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891C2" w14:textId="2A903780" w:rsidR="00DE6F32" w:rsidRPr="00C2449E" w:rsidRDefault="00DE6F32" w:rsidP="00AC3771">
      <w:pPr>
        <w:pStyle w:val="Heading1"/>
      </w:pPr>
      <w:bookmarkStart w:id="0" w:name="_Toc147213599"/>
      <w:r w:rsidRPr="00C2449E">
        <w:t>State Medicaid Telehealth Assessment/Action Plan</w:t>
      </w:r>
      <w:bookmarkStart w:id="1" w:name="_Toc134529543"/>
      <w:bookmarkEnd w:id="0"/>
    </w:p>
    <w:p w14:paraId="4D489855" w14:textId="77777777" w:rsidR="007542C3" w:rsidRPr="001F52B3" w:rsidRDefault="007542C3" w:rsidP="007542C3">
      <w:pPr>
        <w:pStyle w:val="Default"/>
        <w:spacing w:before="40" w:after="120"/>
        <w:rPr>
          <w:rFonts w:ascii="Times New Roman" w:hAnsi="Times New Roman" w:cs="Times New Roman"/>
        </w:rPr>
      </w:pPr>
      <w:r w:rsidRPr="008F529D">
        <w:rPr>
          <w:rFonts w:ascii="Times New Roman" w:hAnsi="Times New Roman" w:cs="Times New Roman"/>
          <w:bCs/>
        </w:rPr>
        <w:t xml:space="preserve">As states implement updates to </w:t>
      </w:r>
      <w:r>
        <w:rPr>
          <w:rFonts w:ascii="Times New Roman" w:hAnsi="Times New Roman" w:cs="Times New Roman"/>
        </w:rPr>
        <w:t xml:space="preserve">coverage and payment </w:t>
      </w:r>
      <w:r w:rsidRPr="008F529D">
        <w:rPr>
          <w:rFonts w:ascii="Times New Roman" w:hAnsi="Times New Roman" w:cs="Times New Roman"/>
        </w:rPr>
        <w:t xml:space="preserve">policies </w:t>
      </w:r>
      <w:r>
        <w:rPr>
          <w:rFonts w:ascii="Times New Roman" w:hAnsi="Times New Roman" w:cs="Times New Roman"/>
        </w:rPr>
        <w:t xml:space="preserve">for services delivered via telehealth </w:t>
      </w:r>
      <w:r w:rsidRPr="008F529D">
        <w:rPr>
          <w:rFonts w:ascii="Times New Roman" w:hAnsi="Times New Roman" w:cs="Times New Roman"/>
        </w:rPr>
        <w:t>and make decisions on which policies to continue following a PH</w:t>
      </w:r>
      <w:r>
        <w:rPr>
          <w:rFonts w:ascii="Times New Roman" w:hAnsi="Times New Roman" w:cs="Times New Roman"/>
        </w:rPr>
        <w:t>E or disaster, this</w:t>
      </w:r>
      <w:r w:rsidRPr="001F52B3">
        <w:rPr>
          <w:rFonts w:ascii="Times New Roman" w:hAnsi="Times New Roman" w:cs="Times New Roman"/>
        </w:rPr>
        <w:t xml:space="preserve"> Assessment/Action Plan </w:t>
      </w:r>
      <w:r>
        <w:rPr>
          <w:rFonts w:ascii="Times New Roman" w:hAnsi="Times New Roman" w:cs="Times New Roman"/>
        </w:rPr>
        <w:t>can serve</w:t>
      </w:r>
      <w:r w:rsidRPr="001F52B3">
        <w:rPr>
          <w:rFonts w:ascii="Times New Roman" w:hAnsi="Times New Roman" w:cs="Times New Roman"/>
        </w:rPr>
        <w:t xml:space="preserve"> as a </w:t>
      </w:r>
      <w:r>
        <w:rPr>
          <w:rFonts w:ascii="Times New Roman" w:hAnsi="Times New Roman" w:cs="Times New Roman"/>
        </w:rPr>
        <w:t xml:space="preserve">tool to aid in decision making.  </w:t>
      </w:r>
    </w:p>
    <w:p w14:paraId="7508D6CF" w14:textId="77777777" w:rsidR="007542C3" w:rsidRPr="001F52B3" w:rsidRDefault="007542C3" w:rsidP="007542C3">
      <w:pPr>
        <w:pStyle w:val="Default"/>
        <w:spacing w:before="40" w:after="120"/>
        <w:rPr>
          <w:rFonts w:ascii="Times New Roman" w:hAnsi="Times New Roman" w:cs="Times New Roman"/>
        </w:rPr>
      </w:pPr>
      <w:r w:rsidRPr="001F52B3">
        <w:rPr>
          <w:rFonts w:ascii="Times New Roman" w:hAnsi="Times New Roman" w:cs="Times New Roman"/>
        </w:rPr>
        <w:t xml:space="preserve">The following Assessment/Action Plan Template outlines a list of potential policy areas to consider in addressing the appropriate use of telehealth for Medicaid and CHIP populations after </w:t>
      </w:r>
      <w:r>
        <w:rPr>
          <w:rFonts w:ascii="Times New Roman" w:hAnsi="Times New Roman" w:cs="Times New Roman"/>
        </w:rPr>
        <w:t>a</w:t>
      </w:r>
      <w:r w:rsidRPr="001F52B3">
        <w:rPr>
          <w:rFonts w:ascii="Times New Roman" w:hAnsi="Times New Roman" w:cs="Times New Roman"/>
        </w:rPr>
        <w:t xml:space="preserve"> PHE expires.</w:t>
      </w:r>
      <w:r>
        <w:rPr>
          <w:rFonts w:ascii="Times New Roman" w:hAnsi="Times New Roman" w:cs="Times New Roman"/>
        </w:rPr>
        <w:t xml:space="preserve">  The list can be used to capture policies related to your Medicaid and/or CHIP program that were in place prior to the PHE and the policy changes that will be adopted during the PHE.</w:t>
      </w:r>
      <w:r w:rsidRPr="001F52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T</w:t>
      </w:r>
      <w:r w:rsidRPr="001F52B3">
        <w:rPr>
          <w:rFonts w:ascii="Times New Roman" w:hAnsi="Times New Roman" w:cs="Times New Roman"/>
        </w:rPr>
        <w:t xml:space="preserve">he Assessment/Action Plan will also help focus and capture discussions of which </w:t>
      </w:r>
      <w:r>
        <w:rPr>
          <w:rFonts w:ascii="Times New Roman" w:hAnsi="Times New Roman" w:cs="Times New Roman"/>
        </w:rPr>
        <w:t xml:space="preserve">coverage and payment </w:t>
      </w:r>
      <w:r w:rsidRPr="008F529D">
        <w:rPr>
          <w:rFonts w:ascii="Times New Roman" w:hAnsi="Times New Roman" w:cs="Times New Roman"/>
        </w:rPr>
        <w:t xml:space="preserve">policies </w:t>
      </w:r>
      <w:r>
        <w:rPr>
          <w:rFonts w:ascii="Times New Roman" w:hAnsi="Times New Roman" w:cs="Times New Roman"/>
        </w:rPr>
        <w:t>for services delivered via telehealth</w:t>
      </w:r>
      <w:r w:rsidRPr="001F52B3" w:rsidDel="00DC48DD">
        <w:rPr>
          <w:rFonts w:ascii="Times New Roman" w:hAnsi="Times New Roman" w:cs="Times New Roman"/>
        </w:rPr>
        <w:t xml:space="preserve"> </w:t>
      </w:r>
      <w:r w:rsidRPr="001F52B3">
        <w:rPr>
          <w:rFonts w:ascii="Times New Roman" w:hAnsi="Times New Roman" w:cs="Times New Roman"/>
        </w:rPr>
        <w:t xml:space="preserve">can/should be continued in your state; which could be modified, better defined, or eliminated; and which should be given further consideration. </w:t>
      </w:r>
      <w:r>
        <w:rPr>
          <w:rFonts w:ascii="Times New Roman" w:hAnsi="Times New Roman" w:cs="Times New Roman"/>
        </w:rPr>
        <w:t xml:space="preserve"> </w:t>
      </w:r>
      <w:r w:rsidRPr="001F52B3">
        <w:rPr>
          <w:rFonts w:ascii="Times New Roman" w:hAnsi="Times New Roman" w:cs="Times New Roman"/>
        </w:rPr>
        <w:t xml:space="preserve">These decisions will be affected by your experience with telehealth during the PHE and the feedback you have received from </w:t>
      </w:r>
      <w:r>
        <w:rPr>
          <w:rFonts w:ascii="Times New Roman" w:hAnsi="Times New Roman" w:cs="Times New Roman"/>
        </w:rPr>
        <w:t>interested parties</w:t>
      </w:r>
      <w:r w:rsidRPr="001F52B3">
        <w:rPr>
          <w:rFonts w:ascii="Times New Roman" w:hAnsi="Times New Roman" w:cs="Times New Roman"/>
        </w:rPr>
        <w:t xml:space="preserve">. </w:t>
      </w:r>
    </w:p>
    <w:p w14:paraId="6F25AC8C" w14:textId="77777777" w:rsidR="007542C3" w:rsidRPr="001F52B3" w:rsidRDefault="007542C3" w:rsidP="007542C3">
      <w:pPr>
        <w:pStyle w:val="Default"/>
        <w:spacing w:before="4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 are </w:t>
      </w:r>
      <w:r w:rsidRPr="001F52B3">
        <w:rPr>
          <w:rFonts w:ascii="Times New Roman" w:hAnsi="Times New Roman" w:cs="Times New Roman"/>
        </w:rPr>
        <w:t xml:space="preserve">two versions of the State Medicaid Telehealth Assessment/Action Plan template. (Please note that additional rows can be added to reflect state policies not specifically noted in the prepopulated list; likewise, items on the list can be removed if not considered relevant to state policy considerations): </w:t>
      </w:r>
    </w:p>
    <w:p w14:paraId="13595FB0" w14:textId="77777777" w:rsidR="007542C3" w:rsidRDefault="007542C3" w:rsidP="007542C3">
      <w:pPr>
        <w:pStyle w:val="Default"/>
        <w:numPr>
          <w:ilvl w:val="0"/>
          <w:numId w:val="29"/>
        </w:numPr>
        <w:spacing w:before="40" w:after="120"/>
        <w:rPr>
          <w:rFonts w:ascii="Times New Roman" w:hAnsi="Times New Roman" w:cs="Times New Roman"/>
        </w:rPr>
      </w:pPr>
      <w:r w:rsidRPr="001F52B3">
        <w:rPr>
          <w:rFonts w:ascii="Times New Roman" w:hAnsi="Times New Roman" w:cs="Times New Roman"/>
          <w:b/>
          <w:bCs/>
        </w:rPr>
        <w:t xml:space="preserve">Blank Version: </w:t>
      </w:r>
      <w:r w:rsidRPr="001F52B3">
        <w:rPr>
          <w:rFonts w:ascii="Times New Roman" w:hAnsi="Times New Roman" w:cs="Times New Roman"/>
        </w:rPr>
        <w:t xml:space="preserve">The first template is a blank version configured for state policy and operations teams to use in summarizing your current and proposed plans related </w:t>
      </w:r>
      <w:r>
        <w:rPr>
          <w:rFonts w:ascii="Times New Roman" w:hAnsi="Times New Roman" w:cs="Times New Roman"/>
        </w:rPr>
        <w:t>for service delivery via</w:t>
      </w:r>
      <w:r w:rsidRPr="001F52B3">
        <w:rPr>
          <w:rFonts w:ascii="Times New Roman" w:hAnsi="Times New Roman" w:cs="Times New Roman"/>
        </w:rPr>
        <w:t xml:space="preserve"> telehealth. </w:t>
      </w:r>
      <w:r>
        <w:rPr>
          <w:rFonts w:ascii="Times New Roman" w:hAnsi="Times New Roman" w:cs="Times New Roman"/>
        </w:rPr>
        <w:t xml:space="preserve"> </w:t>
      </w:r>
      <w:r w:rsidRPr="001F52B3">
        <w:rPr>
          <w:rFonts w:ascii="Times New Roman" w:hAnsi="Times New Roman" w:cs="Times New Roman"/>
        </w:rPr>
        <w:t>Note that this blank version not only provides space to capture descriptive information (</w:t>
      </w:r>
      <w:r>
        <w:rPr>
          <w:rFonts w:ascii="Times New Roman" w:hAnsi="Times New Roman" w:cs="Times New Roman"/>
        </w:rPr>
        <w:t>s</w:t>
      </w:r>
      <w:r w:rsidRPr="001F52B3">
        <w:rPr>
          <w:rFonts w:ascii="Times New Roman" w:hAnsi="Times New Roman" w:cs="Times New Roman"/>
        </w:rPr>
        <w:t xml:space="preserve">ee columns D through F), but also allows for the opportunity to capture specific decision points, dates, and action items (see columns G through I). </w:t>
      </w:r>
      <w:r>
        <w:rPr>
          <w:rFonts w:ascii="Times New Roman" w:hAnsi="Times New Roman" w:cs="Times New Roman"/>
        </w:rPr>
        <w:t xml:space="preserve"> </w:t>
      </w:r>
      <w:r w:rsidRPr="001F52B3">
        <w:rPr>
          <w:rFonts w:ascii="Times New Roman" w:hAnsi="Times New Roman" w:cs="Times New Roman"/>
        </w:rPr>
        <w:t xml:space="preserve">The Potential State Coverage Policies cited in the template on Column A are not exhaustive and states are encouraged to include any additional, relevant, and state-specific policies they consider to be appropriate to capture in the document or remove any policies that do not apply. </w:t>
      </w:r>
    </w:p>
    <w:p w14:paraId="66B89AE8" w14:textId="77777777" w:rsidR="007542C3" w:rsidRDefault="007542C3" w:rsidP="007542C3">
      <w:pPr>
        <w:pStyle w:val="Default"/>
        <w:numPr>
          <w:ilvl w:val="0"/>
          <w:numId w:val="29"/>
        </w:numPr>
        <w:spacing w:before="40" w:after="120"/>
        <w:rPr>
          <w:rFonts w:ascii="Times New Roman" w:hAnsi="Times New Roman" w:cs="Times New Roman"/>
        </w:rPr>
      </w:pPr>
      <w:r w:rsidRPr="001A587B">
        <w:rPr>
          <w:rFonts w:ascii="Times New Roman" w:hAnsi="Times New Roman" w:cs="Times New Roman"/>
          <w:b/>
          <w:bCs/>
        </w:rPr>
        <w:t xml:space="preserve">Sample Version: </w:t>
      </w:r>
      <w:r w:rsidRPr="001A587B">
        <w:rPr>
          <w:rFonts w:ascii="Times New Roman" w:hAnsi="Times New Roman" w:cs="Times New Roman"/>
        </w:rPr>
        <w:t xml:space="preserve">The second table includes policy-specific samples of how a state might complete each of the fields in the template depending on the telehealth policies in place in your state prior to and during a PHE period, as well as how you plan to </w:t>
      </w:r>
      <w:r>
        <w:rPr>
          <w:rFonts w:ascii="Times New Roman" w:hAnsi="Times New Roman" w:cs="Times New Roman"/>
        </w:rPr>
        <w:t>cover and pay for services delivered via</w:t>
      </w:r>
      <w:r w:rsidRPr="001A587B">
        <w:rPr>
          <w:rFonts w:ascii="Times New Roman" w:hAnsi="Times New Roman" w:cs="Times New Roman"/>
        </w:rPr>
        <w:t xml:space="preserve"> telehealth in your Medicaid and CHIP programs going forward</w:t>
      </w:r>
      <w:r>
        <w:rPr>
          <w:rFonts w:ascii="Times New Roman" w:hAnsi="Times New Roman" w:cs="Times New Roman"/>
        </w:rPr>
        <w:t>.</w:t>
      </w:r>
    </w:p>
    <w:p w14:paraId="6CA92AEF" w14:textId="4FFBDCA6" w:rsidR="008423B9" w:rsidRDefault="008423B9" w:rsidP="008423B9">
      <w:pPr>
        <w:pStyle w:val="Default"/>
        <w:spacing w:before="4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questions on this assessment/action plan, </w:t>
      </w:r>
      <w:r w:rsidRPr="00215796">
        <w:rPr>
          <w:rFonts w:ascii="Times New Roman" w:eastAsia="Calibri" w:hAnsi="Times New Roman"/>
        </w:rPr>
        <w:t xml:space="preserve">please contact Kirsten Jensen, Director of the Division of Benefits and Coverage, at </w:t>
      </w:r>
      <w:hyperlink r:id="rId13" w:history="1">
        <w:r w:rsidRPr="00215796">
          <w:rPr>
            <w:rStyle w:val="Hyperlink"/>
            <w:rFonts w:eastAsia="Calibri"/>
          </w:rPr>
          <w:t>kirsten.jensen@cms.hhs.gov</w:t>
        </w:r>
      </w:hyperlink>
      <w:r w:rsidRPr="00215796">
        <w:rPr>
          <w:rFonts w:ascii="Times New Roman" w:eastAsia="Calibri" w:hAnsi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16F74943" w14:textId="77777777" w:rsidR="001A587B" w:rsidRDefault="001A587B" w:rsidP="001A587B">
      <w:pPr>
        <w:pStyle w:val="Default"/>
        <w:spacing w:before="40" w:after="120"/>
        <w:ind w:left="1080"/>
        <w:rPr>
          <w:rFonts w:ascii="Times New Roman" w:hAnsi="Times New Roman" w:cs="Times New Roman"/>
        </w:rPr>
      </w:pPr>
    </w:p>
    <w:p w14:paraId="4F0E82C2" w14:textId="22F7BC2D" w:rsidR="00DE6F32" w:rsidRPr="001A587B" w:rsidRDefault="00DE6F32" w:rsidP="001A587B">
      <w:pPr>
        <w:pStyle w:val="Default"/>
        <w:spacing w:before="40" w:after="120"/>
        <w:ind w:left="1080"/>
        <w:rPr>
          <w:rFonts w:ascii="Times New Roman" w:hAnsi="Times New Roman" w:cs="Times New Roman"/>
        </w:rPr>
        <w:sectPr w:rsidR="00DE6F32" w:rsidRPr="001A587B" w:rsidSect="00E85603">
          <w:headerReference w:type="default" r:id="rId14"/>
          <w:footerReference w:type="default" r:id="rId15"/>
          <w:pgSz w:w="12240" w:h="15840"/>
          <w:pgMar w:top="1440" w:right="1152" w:bottom="1440" w:left="1152" w:header="720" w:footer="720" w:gutter="0"/>
          <w:cols w:space="720"/>
          <w:docGrid w:linePitch="360"/>
        </w:sectPr>
      </w:pPr>
    </w:p>
    <w:tbl>
      <w:tblPr>
        <w:tblStyle w:val="TableGrid"/>
        <w:tblpPr w:leftFromText="180" w:rightFromText="180" w:vertAnchor="text" w:tblpX="-458" w:tblpY="1"/>
        <w:tblOverlap w:val="never"/>
        <w:tblW w:w="14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72" w:type="dxa"/>
          <w:left w:w="144" w:type="dxa"/>
          <w:bottom w:w="72" w:type="dxa"/>
          <w:right w:w="144" w:type="dxa"/>
        </w:tblCellMar>
        <w:tblLook w:val="01E0" w:firstRow="1" w:lastRow="1" w:firstColumn="1" w:lastColumn="1" w:noHBand="0" w:noVBand="0"/>
      </w:tblPr>
      <w:tblGrid>
        <w:gridCol w:w="712"/>
        <w:gridCol w:w="2258"/>
        <w:gridCol w:w="1152"/>
        <w:gridCol w:w="1152"/>
        <w:gridCol w:w="2196"/>
        <w:gridCol w:w="900"/>
        <w:gridCol w:w="2250"/>
        <w:gridCol w:w="1290"/>
        <w:gridCol w:w="1290"/>
        <w:gridCol w:w="1290"/>
      </w:tblGrid>
      <w:tr w:rsidR="007542C3" w14:paraId="1D987B99" w14:textId="77777777" w:rsidTr="007542C3">
        <w:trPr>
          <w:tblHeader/>
        </w:trPr>
        <w:tc>
          <w:tcPr>
            <w:tcW w:w="712" w:type="dxa"/>
            <w:tcBorders>
              <w:bottom w:val="single" w:sz="18" w:space="0" w:color="005A94"/>
            </w:tcBorders>
            <w:shd w:val="clear" w:color="auto" w:fill="002060"/>
            <w:tcMar>
              <w:left w:w="14" w:type="dxa"/>
              <w:right w:w="14" w:type="dxa"/>
            </w:tcMar>
          </w:tcPr>
          <w:p w14:paraId="0710E3CD" w14:textId="77777777" w:rsidR="007542C3" w:rsidRPr="00732A26" w:rsidRDefault="007542C3" w:rsidP="007542C3">
            <w:pPr>
              <w:pStyle w:val="Heading4inAppendixTables"/>
              <w:jc w:val="center"/>
              <w:rPr>
                <w:rFonts w:ascii="Times New Roman" w:hAnsi="Times New Roman" w:cs="Times New Roman"/>
                <w:szCs w:val="18"/>
              </w:rPr>
            </w:pPr>
            <w:r w:rsidRPr="00732A26">
              <w:rPr>
                <w:rFonts w:ascii="Times New Roman" w:hAnsi="Times New Roman" w:cs="Times New Roman"/>
                <w:szCs w:val="18"/>
              </w:rPr>
              <w:t>Ref #</w:t>
            </w:r>
          </w:p>
        </w:tc>
        <w:tc>
          <w:tcPr>
            <w:tcW w:w="2258" w:type="dxa"/>
            <w:tcBorders>
              <w:bottom w:val="single" w:sz="18" w:space="0" w:color="005A94"/>
            </w:tcBorders>
            <w:shd w:val="clear" w:color="auto" w:fill="002060"/>
            <w:tcMar>
              <w:left w:w="43" w:type="dxa"/>
              <w:right w:w="43" w:type="dxa"/>
            </w:tcMar>
          </w:tcPr>
          <w:p w14:paraId="2DFFD3D0" w14:textId="77777777" w:rsidR="007542C3" w:rsidRPr="00732A26" w:rsidRDefault="007542C3" w:rsidP="007542C3">
            <w:pPr>
              <w:pStyle w:val="Heading4inAppendixTables"/>
              <w:ind w:right="137"/>
              <w:jc w:val="center"/>
              <w:rPr>
                <w:rFonts w:ascii="Times New Roman" w:hAnsi="Times New Roman" w:cs="Times New Roman"/>
                <w:b w:val="0"/>
                <w:szCs w:val="18"/>
              </w:rPr>
            </w:pPr>
            <w:r w:rsidRPr="00732A26">
              <w:rPr>
                <w:rFonts w:ascii="Times New Roman" w:hAnsi="Times New Roman" w:cs="Times New Roman"/>
                <w:szCs w:val="18"/>
              </w:rPr>
              <w:t>A. Potential State Coverage Policies</w:t>
            </w:r>
          </w:p>
          <w:p w14:paraId="4A6DB013" w14:textId="77777777" w:rsidR="007542C3" w:rsidRPr="00732A26" w:rsidRDefault="007542C3" w:rsidP="007542C3">
            <w:pPr>
              <w:pStyle w:val="Heading4inAppendixTables"/>
              <w:ind w:right="137"/>
              <w:jc w:val="center"/>
              <w:rPr>
                <w:rFonts w:ascii="Times New Roman" w:hAnsi="Times New Roman" w:cs="Times New Roman"/>
                <w:b w:val="0"/>
                <w:bCs/>
                <w:szCs w:val="18"/>
              </w:rPr>
            </w:pPr>
            <w:r w:rsidRPr="00732A26">
              <w:rPr>
                <w:rFonts w:ascii="Times New Roman" w:hAnsi="Times New Roman" w:cs="Times New Roman"/>
                <w:b w:val="0"/>
                <w:bCs/>
                <w:szCs w:val="18"/>
              </w:rPr>
              <w:t>List to be used as reference in documenting state policies; states’ own policies may vary</w:t>
            </w:r>
          </w:p>
        </w:tc>
        <w:tc>
          <w:tcPr>
            <w:tcW w:w="1152" w:type="dxa"/>
            <w:tcBorders>
              <w:bottom w:val="single" w:sz="18" w:space="0" w:color="005A94"/>
            </w:tcBorders>
            <w:shd w:val="clear" w:color="auto" w:fill="002060"/>
            <w:tcMar>
              <w:left w:w="43" w:type="dxa"/>
              <w:right w:w="43" w:type="dxa"/>
            </w:tcMar>
          </w:tcPr>
          <w:p w14:paraId="6D0896C0" w14:textId="77777777" w:rsidR="007542C3" w:rsidRPr="00732A26" w:rsidRDefault="007542C3" w:rsidP="007542C3">
            <w:pPr>
              <w:pStyle w:val="Heading4inAppendixTables"/>
              <w:ind w:right="130"/>
              <w:jc w:val="center"/>
              <w:rPr>
                <w:rFonts w:ascii="Times New Roman" w:hAnsi="Times New Roman" w:cs="Times New Roman"/>
                <w:szCs w:val="18"/>
              </w:rPr>
            </w:pPr>
            <w:r w:rsidRPr="00732A26">
              <w:rPr>
                <w:rFonts w:ascii="Times New Roman" w:hAnsi="Times New Roman" w:cs="Times New Roman"/>
                <w:szCs w:val="18"/>
              </w:rPr>
              <w:t>B.  Permanent</w:t>
            </w:r>
          </w:p>
          <w:p w14:paraId="7D8C3962" w14:textId="77777777" w:rsidR="007542C3" w:rsidRPr="00732A26" w:rsidRDefault="007542C3" w:rsidP="007542C3">
            <w:pPr>
              <w:pStyle w:val="Heading4inAppendixTables"/>
              <w:ind w:right="130"/>
              <w:jc w:val="center"/>
              <w:rPr>
                <w:rFonts w:ascii="Times New Roman" w:hAnsi="Times New Roman" w:cs="Times New Roman"/>
                <w:szCs w:val="18"/>
              </w:rPr>
            </w:pPr>
            <w:r w:rsidRPr="00732A26">
              <w:rPr>
                <w:rFonts w:ascii="Times New Roman" w:hAnsi="Times New Roman" w:cs="Times New Roman"/>
                <w:szCs w:val="18"/>
              </w:rPr>
              <w:t xml:space="preserve">Policy </w:t>
            </w:r>
            <w:r w:rsidRPr="00B306B7">
              <w:rPr>
                <w:rFonts w:ascii="Times New Roman" w:hAnsi="Times New Roman" w:cs="Times New Roman"/>
                <w:b w:val="0"/>
                <w:bCs/>
                <w:szCs w:val="18"/>
              </w:rPr>
              <w:t>(Yes/No)</w:t>
            </w:r>
          </w:p>
        </w:tc>
        <w:tc>
          <w:tcPr>
            <w:tcW w:w="1152" w:type="dxa"/>
            <w:tcBorders>
              <w:bottom w:val="single" w:sz="18" w:space="0" w:color="005A94"/>
              <w:right w:val="single" w:sz="36" w:space="0" w:color="005A94"/>
            </w:tcBorders>
            <w:shd w:val="clear" w:color="auto" w:fill="002060"/>
            <w:tcMar>
              <w:left w:w="43" w:type="dxa"/>
              <w:right w:w="43" w:type="dxa"/>
            </w:tcMar>
          </w:tcPr>
          <w:p w14:paraId="07826BB3" w14:textId="77777777" w:rsidR="007542C3" w:rsidRPr="00732A26" w:rsidRDefault="007542C3" w:rsidP="007542C3">
            <w:pPr>
              <w:pStyle w:val="Heading4inAppendixTables"/>
              <w:ind w:right="132"/>
              <w:jc w:val="center"/>
              <w:rPr>
                <w:rFonts w:ascii="Times New Roman" w:hAnsi="Times New Roman" w:cs="Times New Roman"/>
                <w:szCs w:val="18"/>
              </w:rPr>
            </w:pPr>
            <w:r w:rsidRPr="00732A26">
              <w:rPr>
                <w:rFonts w:ascii="Times New Roman" w:hAnsi="Times New Roman" w:cs="Times New Roman"/>
                <w:szCs w:val="18"/>
              </w:rPr>
              <w:t>C. Temp Emergency</w:t>
            </w:r>
          </w:p>
          <w:p w14:paraId="316A78B0" w14:textId="77777777" w:rsidR="007542C3" w:rsidRPr="00732A26" w:rsidRDefault="007542C3" w:rsidP="007542C3">
            <w:pPr>
              <w:pStyle w:val="Heading4inAppendixTables"/>
              <w:ind w:right="132"/>
              <w:jc w:val="center"/>
              <w:rPr>
                <w:rFonts w:ascii="Times New Roman" w:hAnsi="Times New Roman" w:cs="Times New Roman"/>
                <w:szCs w:val="18"/>
              </w:rPr>
            </w:pPr>
            <w:r w:rsidRPr="00732A26">
              <w:rPr>
                <w:rFonts w:ascii="Times New Roman" w:hAnsi="Times New Roman" w:cs="Times New Roman"/>
                <w:szCs w:val="18"/>
              </w:rPr>
              <w:t>Policy</w:t>
            </w:r>
          </w:p>
          <w:p w14:paraId="5CA4B66D" w14:textId="77777777" w:rsidR="007542C3" w:rsidRPr="00B306B7" w:rsidRDefault="007542C3" w:rsidP="007542C3">
            <w:pPr>
              <w:pStyle w:val="Heading4inAppendixTables"/>
              <w:ind w:right="132"/>
              <w:jc w:val="center"/>
              <w:rPr>
                <w:rFonts w:ascii="Times New Roman" w:hAnsi="Times New Roman" w:cs="Times New Roman"/>
                <w:b w:val="0"/>
                <w:bCs/>
                <w:szCs w:val="18"/>
              </w:rPr>
            </w:pPr>
            <w:r w:rsidRPr="00B306B7">
              <w:rPr>
                <w:rFonts w:ascii="Times New Roman" w:hAnsi="Times New Roman" w:cs="Times New Roman"/>
                <w:b w:val="0"/>
                <w:bCs/>
                <w:szCs w:val="18"/>
              </w:rPr>
              <w:t>(Yes/No)</w:t>
            </w:r>
          </w:p>
        </w:tc>
        <w:tc>
          <w:tcPr>
            <w:tcW w:w="2196" w:type="dxa"/>
            <w:tcBorders>
              <w:left w:val="single" w:sz="36" w:space="0" w:color="005A94"/>
              <w:bottom w:val="single" w:sz="18" w:space="0" w:color="005A94"/>
            </w:tcBorders>
            <w:shd w:val="clear" w:color="auto" w:fill="C9DBFF"/>
            <w:tcMar>
              <w:left w:w="43" w:type="dxa"/>
              <w:right w:w="43" w:type="dxa"/>
            </w:tcMar>
          </w:tcPr>
          <w:p w14:paraId="35F7602B" w14:textId="77777777" w:rsidR="007542C3" w:rsidRPr="00B306B7" w:rsidRDefault="007542C3" w:rsidP="007542C3">
            <w:pPr>
              <w:pStyle w:val="Heading4inAppendixTables"/>
              <w:ind w:left="76" w:right="135"/>
              <w:jc w:val="center"/>
              <w:rPr>
                <w:rFonts w:ascii="Times New Roman" w:hAnsi="Times New Roman" w:cs="Times New Roman"/>
                <w:b w:val="0"/>
                <w:bCs/>
                <w:color w:val="000000" w:themeColor="text1"/>
                <w:szCs w:val="18"/>
              </w:rPr>
            </w:pPr>
            <w:r w:rsidRPr="00B306B7">
              <w:rPr>
                <w:rFonts w:ascii="Times New Roman" w:hAnsi="Times New Roman" w:cs="Times New Roman"/>
                <w:color w:val="000000" w:themeColor="text1"/>
                <w:szCs w:val="18"/>
              </w:rPr>
              <w:t xml:space="preserve">D. Description of Temporary Policy </w:t>
            </w:r>
            <w:r w:rsidRPr="00B306B7">
              <w:rPr>
                <w:rFonts w:ascii="Times New Roman" w:hAnsi="Times New Roman" w:cs="Times New Roman"/>
                <w:b w:val="0"/>
                <w:bCs/>
                <w:color w:val="000000" w:themeColor="text1"/>
                <w:szCs w:val="18"/>
              </w:rPr>
              <w:t>Differentiating between Physical Health, Behavioral Health, and Long-term Services and Supports as applicable</w:t>
            </w:r>
          </w:p>
        </w:tc>
        <w:tc>
          <w:tcPr>
            <w:tcW w:w="900" w:type="dxa"/>
            <w:tcBorders>
              <w:bottom w:val="single" w:sz="18" w:space="0" w:color="005A94"/>
            </w:tcBorders>
            <w:shd w:val="clear" w:color="auto" w:fill="C9DBFF"/>
            <w:tcMar>
              <w:left w:w="43" w:type="dxa"/>
              <w:right w:w="43" w:type="dxa"/>
            </w:tcMar>
          </w:tcPr>
          <w:p w14:paraId="6E313306" w14:textId="77777777" w:rsidR="007542C3" w:rsidRPr="00B306B7" w:rsidRDefault="007542C3" w:rsidP="007542C3">
            <w:pPr>
              <w:pStyle w:val="Heading4inAppendixTables"/>
              <w:ind w:left="78" w:right="127"/>
              <w:jc w:val="center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B306B7">
              <w:rPr>
                <w:rFonts w:ascii="Times New Roman" w:hAnsi="Times New Roman" w:cs="Times New Roman"/>
                <w:color w:val="000000" w:themeColor="text1"/>
                <w:szCs w:val="18"/>
              </w:rPr>
              <w:t>E. Date Temp Policy Expires</w:t>
            </w:r>
          </w:p>
        </w:tc>
        <w:tc>
          <w:tcPr>
            <w:tcW w:w="2250" w:type="dxa"/>
            <w:tcBorders>
              <w:bottom w:val="single" w:sz="18" w:space="0" w:color="005A94"/>
            </w:tcBorders>
            <w:shd w:val="clear" w:color="auto" w:fill="C9DBFF"/>
            <w:tcMar>
              <w:left w:w="43" w:type="dxa"/>
              <w:right w:w="43" w:type="dxa"/>
            </w:tcMar>
          </w:tcPr>
          <w:p w14:paraId="707F7279" w14:textId="77777777" w:rsidR="007542C3" w:rsidRPr="00B306B7" w:rsidRDefault="007542C3" w:rsidP="007542C3">
            <w:pPr>
              <w:pStyle w:val="Heading4inAppendixTables"/>
              <w:ind w:right="95"/>
              <w:jc w:val="center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B306B7">
              <w:rPr>
                <w:rFonts w:ascii="Times New Roman" w:hAnsi="Times New Roman" w:cs="Times New Roman"/>
                <w:color w:val="000000" w:themeColor="text1"/>
                <w:szCs w:val="18"/>
              </w:rPr>
              <w:t>F. Continue Temp Policy or Consider Modifying Policy</w:t>
            </w:r>
          </w:p>
          <w:p w14:paraId="6457918D" w14:textId="77777777" w:rsidR="007542C3" w:rsidRPr="00B306B7" w:rsidRDefault="007542C3" w:rsidP="007542C3">
            <w:pPr>
              <w:pStyle w:val="Heading4inAppendixTables"/>
              <w:ind w:right="95"/>
              <w:jc w:val="center"/>
              <w:rPr>
                <w:rFonts w:ascii="Times New Roman" w:hAnsi="Times New Roman" w:cs="Times New Roman"/>
                <w:b w:val="0"/>
                <w:bCs/>
                <w:color w:val="000000" w:themeColor="text1"/>
                <w:szCs w:val="18"/>
              </w:rPr>
            </w:pPr>
            <w:r w:rsidRPr="00B306B7">
              <w:rPr>
                <w:rFonts w:ascii="Times New Roman" w:hAnsi="Times New Roman" w:cs="Times New Roman"/>
                <w:b w:val="0"/>
                <w:bCs/>
                <w:color w:val="000000" w:themeColor="text1"/>
                <w:szCs w:val="18"/>
              </w:rPr>
              <w:t>Differentiating between Physical Health,</w:t>
            </w:r>
            <w:r w:rsidRPr="00B306B7">
              <w:rPr>
                <w:rFonts w:ascii="Times New Roman" w:hAnsi="Times New Roman" w:cs="Times New Roman"/>
                <w:b w:val="0"/>
                <w:bCs/>
                <w:color w:val="000000" w:themeColor="text1"/>
                <w:spacing w:val="-9"/>
                <w:szCs w:val="18"/>
              </w:rPr>
              <w:t xml:space="preserve"> </w:t>
            </w:r>
            <w:r w:rsidRPr="00B306B7">
              <w:rPr>
                <w:rFonts w:ascii="Times New Roman" w:hAnsi="Times New Roman" w:cs="Times New Roman"/>
                <w:b w:val="0"/>
                <w:bCs/>
                <w:color w:val="000000" w:themeColor="text1"/>
                <w:szCs w:val="18"/>
              </w:rPr>
              <w:t>Behavioral Health, and Long-term Services and Supports as applicable</w:t>
            </w:r>
          </w:p>
          <w:p w14:paraId="0E77C955" w14:textId="77777777" w:rsidR="007542C3" w:rsidRPr="00B306B7" w:rsidRDefault="007542C3" w:rsidP="007542C3">
            <w:pPr>
              <w:pStyle w:val="Heading4inAppendixTables"/>
              <w:ind w:right="95"/>
              <w:jc w:val="center"/>
              <w:rPr>
                <w:rFonts w:ascii="Times New Roman" w:hAnsi="Times New Roman" w:cs="Times New Roman"/>
                <w:b w:val="0"/>
                <w:bCs/>
                <w:color w:val="000000" w:themeColor="text1"/>
                <w:szCs w:val="18"/>
              </w:rPr>
            </w:pPr>
            <w:r w:rsidRPr="00B306B7">
              <w:rPr>
                <w:rFonts w:ascii="Times New Roman" w:hAnsi="Times New Roman" w:cs="Times New Roman"/>
                <w:b w:val="0"/>
                <w:bCs/>
                <w:color w:val="auto"/>
                <w:szCs w:val="18"/>
              </w:rPr>
              <w:t>(Yes, Yes with modifications</w:t>
            </w:r>
            <w:r w:rsidRPr="00B306B7">
              <w:rPr>
                <w:rFonts w:ascii="Times New Roman" w:hAnsi="Times New Roman" w:cs="Times New Roman"/>
                <w:b w:val="0"/>
                <w:bCs/>
                <w:color w:val="auto"/>
                <w:spacing w:val="-7"/>
                <w:szCs w:val="18"/>
              </w:rPr>
              <w:t xml:space="preserve"> </w:t>
            </w:r>
            <w:r w:rsidRPr="00B306B7">
              <w:rPr>
                <w:rFonts w:ascii="Times New Roman" w:hAnsi="Times New Roman" w:cs="Times New Roman"/>
                <w:b w:val="0"/>
                <w:bCs/>
                <w:color w:val="auto"/>
                <w:szCs w:val="18"/>
              </w:rPr>
              <w:t>- explain, No)</w:t>
            </w:r>
          </w:p>
        </w:tc>
        <w:tc>
          <w:tcPr>
            <w:tcW w:w="1290" w:type="dxa"/>
            <w:tcBorders>
              <w:bottom w:val="single" w:sz="18" w:space="0" w:color="005A94"/>
            </w:tcBorders>
            <w:shd w:val="clear" w:color="auto" w:fill="C9DBFF"/>
            <w:tcMar>
              <w:left w:w="43" w:type="dxa"/>
              <w:right w:w="43" w:type="dxa"/>
            </w:tcMar>
          </w:tcPr>
          <w:p w14:paraId="24738611" w14:textId="77777777" w:rsidR="007542C3" w:rsidRPr="00B306B7" w:rsidRDefault="007542C3" w:rsidP="007542C3">
            <w:pPr>
              <w:pStyle w:val="Heading4inAppendixTables"/>
              <w:ind w:left="112" w:right="77"/>
              <w:jc w:val="center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B306B7">
              <w:rPr>
                <w:rFonts w:ascii="Times New Roman" w:hAnsi="Times New Roman" w:cs="Times New Roman"/>
                <w:color w:val="000000" w:themeColor="text1"/>
                <w:szCs w:val="18"/>
              </w:rPr>
              <w:t>G. Follow-Up Action Needed</w:t>
            </w:r>
            <w:r w:rsidRPr="00B306B7">
              <w:rPr>
                <w:rStyle w:val="FootnoteReference"/>
                <w:rFonts w:ascii="Times New Roman" w:hAnsi="Times New Roman" w:cs="Times New Roman"/>
                <w:color w:val="000000" w:themeColor="text1"/>
                <w:szCs w:val="18"/>
              </w:rPr>
              <w:footnoteReference w:id="2"/>
            </w:r>
          </w:p>
        </w:tc>
        <w:tc>
          <w:tcPr>
            <w:tcW w:w="1290" w:type="dxa"/>
            <w:tcBorders>
              <w:bottom w:val="single" w:sz="18" w:space="0" w:color="005A94"/>
            </w:tcBorders>
            <w:shd w:val="clear" w:color="auto" w:fill="C9DBFF"/>
            <w:tcMar>
              <w:left w:w="43" w:type="dxa"/>
              <w:right w:w="43" w:type="dxa"/>
            </w:tcMar>
          </w:tcPr>
          <w:p w14:paraId="7EEAF8E3" w14:textId="77777777" w:rsidR="007542C3" w:rsidRPr="00B306B7" w:rsidRDefault="007542C3" w:rsidP="007542C3">
            <w:pPr>
              <w:pStyle w:val="Heading4inAppendixTables"/>
              <w:jc w:val="center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B306B7">
              <w:rPr>
                <w:rFonts w:ascii="Times New Roman" w:hAnsi="Times New Roman" w:cs="Times New Roman"/>
                <w:color w:val="000000" w:themeColor="text1"/>
                <w:szCs w:val="18"/>
              </w:rPr>
              <w:t>H. Affected Stakeholders</w:t>
            </w:r>
            <w:r w:rsidRPr="00B306B7">
              <w:rPr>
                <w:rStyle w:val="FootnoteReference"/>
                <w:rFonts w:ascii="Times New Roman" w:hAnsi="Times New Roman" w:cs="Times New Roman"/>
                <w:color w:val="000000" w:themeColor="text1"/>
                <w:szCs w:val="18"/>
              </w:rPr>
              <w:footnoteReference w:id="3"/>
            </w:r>
          </w:p>
        </w:tc>
        <w:tc>
          <w:tcPr>
            <w:tcW w:w="1290" w:type="dxa"/>
            <w:tcBorders>
              <w:bottom w:val="single" w:sz="18" w:space="0" w:color="005A94"/>
            </w:tcBorders>
            <w:shd w:val="clear" w:color="auto" w:fill="C9DBFF"/>
            <w:tcMar>
              <w:left w:w="43" w:type="dxa"/>
              <w:right w:w="43" w:type="dxa"/>
            </w:tcMar>
          </w:tcPr>
          <w:p w14:paraId="175B1DF2" w14:textId="77777777" w:rsidR="007542C3" w:rsidRPr="00B306B7" w:rsidRDefault="007542C3" w:rsidP="007542C3">
            <w:pPr>
              <w:pStyle w:val="Heading4inAppendixTables"/>
              <w:ind w:right="131"/>
              <w:jc w:val="center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B306B7">
              <w:rPr>
                <w:rFonts w:ascii="Times New Roman" w:hAnsi="Times New Roman" w:cs="Times New Roman"/>
                <w:color w:val="000000" w:themeColor="text1"/>
                <w:szCs w:val="18"/>
              </w:rPr>
              <w:t>I. Proposed Effective Date of Change</w:t>
            </w:r>
          </w:p>
        </w:tc>
      </w:tr>
      <w:tr w:rsidR="007542C3" w14:paraId="0E871F4D" w14:textId="77777777" w:rsidTr="007542C3">
        <w:tc>
          <w:tcPr>
            <w:tcW w:w="712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14" w:type="dxa"/>
              <w:right w:w="14" w:type="dxa"/>
            </w:tcMar>
          </w:tcPr>
          <w:p w14:paraId="7DCA5646" w14:textId="77777777" w:rsidR="007542C3" w:rsidRPr="00C93707" w:rsidRDefault="007542C3" w:rsidP="007542C3">
            <w:pPr>
              <w:pStyle w:val="TableParagraph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1.0</w:t>
            </w:r>
          </w:p>
        </w:tc>
        <w:tc>
          <w:tcPr>
            <w:tcW w:w="2258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14" w:type="dxa"/>
              <w:right w:w="14" w:type="dxa"/>
            </w:tcMar>
          </w:tcPr>
          <w:p w14:paraId="565CB663" w14:textId="77777777" w:rsidR="007542C3" w:rsidRPr="00C93707" w:rsidRDefault="007542C3" w:rsidP="007542C3">
            <w:pPr>
              <w:pStyle w:val="TableParagraph"/>
              <w:ind w:right="137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General policies</w:t>
            </w:r>
          </w:p>
        </w:tc>
        <w:tc>
          <w:tcPr>
            <w:tcW w:w="1152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3DCDD0A7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top w:val="single" w:sz="18" w:space="0" w:color="005A94"/>
              <w:righ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BCA6499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top w:val="single" w:sz="18" w:space="0" w:color="005A94"/>
              <w:lef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3E81F176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A191855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4FC72DE6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738B32A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453E073B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77A84C61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26F828F6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70C87C66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1.1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5659546F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Patient consent for the service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3C08F812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3F21AAE6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09A603AA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40E73686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01237B24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937B9FE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9E71BAA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21D3E9F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788B4CA5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19483EFC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1.2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03A50651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Established patient-provider relationship required prior to telehealth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6CF010D0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50C1EF07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3AFBB5F0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657F7C38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66CD6DD9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71FC012F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6BC662BB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34C6871C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3F3A1BA8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3343D7BF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CB87A73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5C3E733B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2D77606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7ED7AAFA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2C7411E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2119DEF6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7326445E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13084883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1.3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3FD272BA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Add additional policies to be evaluated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078818B3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0B283750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20DEB8F4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1B6A27A8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528028A7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9A47998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5D97769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2C6E405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238B2C22" w14:textId="77777777" w:rsidTr="007542C3">
        <w:tc>
          <w:tcPr>
            <w:tcW w:w="712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1E19BEF7" w14:textId="77777777" w:rsidR="007542C3" w:rsidRPr="00C93707" w:rsidRDefault="007542C3" w:rsidP="007542C3">
            <w:pPr>
              <w:pStyle w:val="TableParagraph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2.0</w:t>
            </w:r>
          </w:p>
        </w:tc>
        <w:tc>
          <w:tcPr>
            <w:tcW w:w="2258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5CBFC419" w14:textId="77777777" w:rsidR="007542C3" w:rsidRPr="00C93707" w:rsidRDefault="007542C3" w:rsidP="007542C3">
            <w:pPr>
              <w:pStyle w:val="TableParagraph"/>
              <w:ind w:right="137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State-level Originating/Distant Site Policies</w:t>
            </w:r>
            <w:r w:rsidRPr="00C93707">
              <w:rPr>
                <w:rStyle w:val="FootnoteReference"/>
                <w:sz w:val="18"/>
                <w:szCs w:val="18"/>
              </w:rPr>
              <w:footnoteReference w:id="4"/>
            </w:r>
          </w:p>
        </w:tc>
        <w:tc>
          <w:tcPr>
            <w:tcW w:w="1152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43D2E007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0BE94A6E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0FD9284B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18EB7FEB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D971677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4845A0A2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323032AE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7E151027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0919AB4C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38CD314A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32E8C3F1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26B1C926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0D7E6D0E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462A790B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6672755C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500D2682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508EA711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2D28E533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2.1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14EDAEFF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Originating site permitted to be the patient’s residence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7D5F1B77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44AD923A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51CF876C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218B1799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7015087E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1F3C7A6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03F3181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035AE1A2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6565F493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0BAC1F41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2.2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6537BF8D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Originating site permitted to be in an urban area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26BC743E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26C43735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5086A712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58C44DEE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7DEE8EFB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3F02620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EF365AD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0A9085B4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5CDC9277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13648F5C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2.3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13DC7BBD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Originating site: any limitations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0C83C7CC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3694912F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7C929B20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1F561FC6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460DC03A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8944DFC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0C807904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7AF5855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71390A86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14EBB40D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2.4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316721E0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Distant site: Clinicians permitted to provide care via telehealth while outside of the clinical setting</w:t>
            </w:r>
            <w:r w:rsidRPr="00C93707">
              <w:rPr>
                <w:sz w:val="18"/>
                <w:szCs w:val="18"/>
              </w:rPr>
              <w:br/>
            </w:r>
            <w:r w:rsidRPr="00C93707">
              <w:rPr>
                <w:sz w:val="18"/>
                <w:szCs w:val="18"/>
              </w:rPr>
              <w:br/>
            </w:r>
          </w:p>
          <w:p w14:paraId="5C8B6F55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6C3AEB5D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2B6446AC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40F7FFF0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052270A9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1548A80A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1F63344B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3BD9DE9D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303DFDCF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553EC0B2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637345FA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8507570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21B63FED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7BF32B3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2D08E16F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8BD2216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1AD179C4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75D58CC8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3455AAF8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2.5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558CC256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Distant site: Federally Qualified Health Centers (FQHC) and Rural Health Clinics (RHC) permitted as distant sites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140839B5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1A9A8DC7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363DC789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7B1CAE1B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16502BC3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1CAB8553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7B267E71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0ECDA539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02482C0A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25CE352E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72DAEC5E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53AACE01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5AADDFF1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5B7509C0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3403E57D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487C4FA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379C791F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08DF6CFC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E64C766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7B429BAC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455B0CFF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10E61AF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2FC6689E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69A83A68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5A26ACD0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1C86CF2B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2.6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7AC6577F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Add additional policies to be evaluated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261789CA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700DDE86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5F1EBA35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38DA6317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2D18290C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2EB73F9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DCCDD4A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75244CF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14E3D41F" w14:textId="77777777" w:rsidTr="007542C3">
        <w:trPr>
          <w:trHeight w:val="498"/>
        </w:trPr>
        <w:tc>
          <w:tcPr>
            <w:tcW w:w="712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18C08BD2" w14:textId="77777777" w:rsidR="007542C3" w:rsidRPr="00C93707" w:rsidRDefault="007542C3" w:rsidP="007542C3">
            <w:pPr>
              <w:pStyle w:val="TableParagraph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3.0</w:t>
            </w:r>
          </w:p>
        </w:tc>
        <w:tc>
          <w:tcPr>
            <w:tcW w:w="2258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2DC0AC1D" w14:textId="77777777" w:rsidR="007542C3" w:rsidRPr="00C93707" w:rsidRDefault="007542C3" w:rsidP="007542C3">
            <w:pPr>
              <w:pStyle w:val="TableParagraph"/>
              <w:ind w:right="137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Payment, cost-sharing, and billing</w:t>
            </w:r>
          </w:p>
        </w:tc>
        <w:tc>
          <w:tcPr>
            <w:tcW w:w="1152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5397B08C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7D5CC6CB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6B435513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123B982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2907098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A3C2BD2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169DE66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585B0FE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64B3866C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034D668F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3.1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4B641F64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 xml:space="preserve">Payment parity for services delivered via telehealth 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5B1515F2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52F7D4DB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08ADBDA3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0C50D528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140E2930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E4EDF1D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2D26315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C2FE6BC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381EC45A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5638CC0D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3.2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5BF9015D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Originating site payments made to providers suspended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7AB6232D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38705FBF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4A15F987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48129366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0BAD845A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ABB3170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A6446C5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3FBA612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505357C8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0F5F72EF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3.3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5BC9042D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Beneficiary cost-sharing suspended for all services delivered via telehealth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49B22BE2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534A4867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63C8864F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1ED57E4F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7F5B6EF8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71BD0ADD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7C56BA57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263797C3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3DC5ECEE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6D1F3F2C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2C77D95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1A29AE0C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C06D1EF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3CB093EB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D276CE5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4C8974D1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4454DBFC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285B760A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3.4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57CC2410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Providers required to use a telehealth-specific ‘place of service’ code on all telehealth claims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4D907020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392A4E32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2706B473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474562EA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4BF07B41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63B55B0E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3F731E40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3E5C41E2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745863A0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7DF2D9DF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89D3DD0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735953DD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4F3366D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417BD83A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72300BC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24E01A12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5CD742F1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06883C46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3.5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337D0838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Providers billing for services delivered via telehealth must use a telehealth-specific ‘modifier’ code on all telehealth claims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5EB12E6C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4E4EDC85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426EBAC0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2CFF28D3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53CDEEA8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1E49923A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077B83D4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287D1DCE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62ED2DBE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4000BDEC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782CFC9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706A560A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A73BFEF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059708DF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0E3C0CB6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30C05059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02F59E74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493004DF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3.6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5237B960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Add additional policies to be evaluated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3ECF73F6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37A08746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24725948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51D7D242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5FAA032B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848769E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2EFB57C0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B623E1B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2071E221" w14:textId="77777777" w:rsidTr="007542C3">
        <w:tc>
          <w:tcPr>
            <w:tcW w:w="712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23CC795F" w14:textId="77777777" w:rsidR="007542C3" w:rsidRPr="00C93707" w:rsidRDefault="007542C3" w:rsidP="007542C3">
            <w:pPr>
              <w:pStyle w:val="TableParagraph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4.0</w:t>
            </w:r>
          </w:p>
        </w:tc>
        <w:tc>
          <w:tcPr>
            <w:tcW w:w="2258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7658F1F3" w14:textId="77777777" w:rsidR="007542C3" w:rsidRPr="00C93707" w:rsidRDefault="007542C3" w:rsidP="007542C3">
            <w:pPr>
              <w:pStyle w:val="TableParagraph"/>
              <w:ind w:right="137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Service Coverage Policies</w:t>
            </w:r>
          </w:p>
        </w:tc>
        <w:tc>
          <w:tcPr>
            <w:tcW w:w="1152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4D46F036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357A280D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A5F4BCC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4EB991E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7D5DDCBA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4E9BAB1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65ABDA29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0CDD4A23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3AD3CA9D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4BFCD56B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4.1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3D944403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Coverage parity for services delivered via telehealth relative to in-person services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7C01EE45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711EBC55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432BFF0A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09E40DB5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0CEEA1E3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39C53FBB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5F2AC099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062B9B5B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51F3A981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0BBAA397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22296A6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53FA1A06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CC5291A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72C6AAE0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A964ACF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02C0D5B9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0A2C9985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6A10A98C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4.2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1C455FC4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for Evaluation &amp; Management services (standard office visits)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2C779801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030F21E1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76935B19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0E1ACE4A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3568AF32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0C15E17E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3E784776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275A458C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4D2AD0DE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7E9BB9A6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72E0FD0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7D2177CC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07FDDA21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30A5D1C5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46D4BBB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4FFF249E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14FAB778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6C0A27CE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4.3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5CA5F548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Emergency medical services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65BFB747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06E6FCC2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667B4969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22BC1E0F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25D9E1EB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2BCBE40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0DDB7AD7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8043890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47E66F79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715D312F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4.4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1F34D9ED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for Gynecological Services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49992AB2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1407C117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08873B58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46FC43FC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56C8EA0B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4C79D7B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28F170B2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17D1DA0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09720A58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6E4F4175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4.5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718F10CC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for Pediatric services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18846683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2A5D6192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5B74D76F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2C799C69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50722EE0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77D3332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2921ED9E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5A581D2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3241FAE2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77037628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4.6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5AD8D278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for Behavioral Health Services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4B0F1BD6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1DABBD35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60865346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1C35870A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4C8A3F9B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EB70741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E9E42AB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8709648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6AF36A97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284288D2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4.7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1B87962A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for Physical Therapy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3B9893BD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67688243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2F5A44EB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3512B986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2A640E77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B8BBB54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A9E6607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9BCCC38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6FF945B8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174D126D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4.8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02C8A4E9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for Occupational Therapy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666B32CB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39887FC6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449A9A3C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7A1BB853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147B41C4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796A82F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9BF04D1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028956D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47A9BA2D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48F49CDA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4.9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6B323E85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for Speech Pathology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019560AB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5AAA2668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4C905D04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594D43B5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042B6E1E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12C35F0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81E0523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2B7FE75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4B264994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55582ADC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4.10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327123F2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for Home Health services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397CD594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051A605E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5FEFA234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072E9D9B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2260E853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ABD87A6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409E0CB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A019E65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3588A25C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16E19825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4.11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67969410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for Hospice services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16BB14BD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221751DB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73AC0510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294B3418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451A4B2B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CC29148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F4C36C5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9DE0592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180D7CA2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55C9619D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4.12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29B294BC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for Personal Care and Home and Community- based Services</w:t>
            </w:r>
            <w:r w:rsidRPr="00C93707">
              <w:rPr>
                <w:rStyle w:val="FootnoteReference"/>
                <w:sz w:val="18"/>
                <w:szCs w:val="18"/>
              </w:rPr>
              <w:footnoteReference w:id="5"/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4300BBD3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0E326B17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3F43183D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0C05AF8F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512CBACB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3C06E047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6ED6D829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432F8AF7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11F2F921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314C20D6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0946DE9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69495803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DC25929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63E34D37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22161039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43791AFF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3989B1F7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58731E14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4.13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5355CD31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Visits for Medication Assisted Treatment (MAT)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1DADA82B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2A194B85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2772F540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00375A1E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6688D769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2ABCBEEC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25F53B8D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4BFA6591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6017413E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772ED1FE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A3B01BF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24BEDB9F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48FC376E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0EE75A8B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C894955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19CF1C9F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7B7E1159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727D1F07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4.14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451C48A1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Prescription/Prescribing Authority Limits/Restrictions for Opioids or Other Controlled Substances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691B1058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4E4EE13A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43233F11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3A375694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780138B7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61E9B339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5D8D7D87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18158C7F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0DBB9F8F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71E4E5FF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7558588D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594A0F3C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09374DF0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29B59B33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370FB10B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007D1B4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7704D701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0FB941DE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120A8E8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6CFC9C27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31FF7623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063DAD5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01CEE71D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7984ECD1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32A98C22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2E6C8B2E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4.15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15242354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Add additional services to be evaluated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266C0929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19A833DA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64D9F062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17E7D6AA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34230349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E41E4F5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00F951E4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7C744DB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37A6E95F" w14:textId="77777777" w:rsidTr="007542C3">
        <w:tc>
          <w:tcPr>
            <w:tcW w:w="712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2D71BC0F" w14:textId="77777777" w:rsidR="007542C3" w:rsidRPr="00C93707" w:rsidRDefault="007542C3" w:rsidP="007542C3">
            <w:pPr>
              <w:pStyle w:val="TableParagraph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5.0</w:t>
            </w:r>
          </w:p>
        </w:tc>
        <w:tc>
          <w:tcPr>
            <w:tcW w:w="2258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7F485EC4" w14:textId="77777777" w:rsidR="007542C3" w:rsidRPr="00C93707" w:rsidRDefault="007542C3" w:rsidP="007542C3">
            <w:pPr>
              <w:pStyle w:val="TableParagraph"/>
              <w:ind w:right="137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Eligible providers</w:t>
            </w:r>
          </w:p>
        </w:tc>
        <w:tc>
          <w:tcPr>
            <w:tcW w:w="1152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66884CF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42BBB990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36CAA447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70CFEE7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689BA5DA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36369667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6734D112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70458FB4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77D964AC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1953BA74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5.1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3C24BEEB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Primary care physicians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68BD21D9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3AC871ED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36C760BF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19D75C73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7602722E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6E336B6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5B6C273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2F4EA9EB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35B67AA7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69F8258D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5.2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6FC570DB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Behavioral Health service providers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04876B36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5A28AE96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65BEA4A1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5DBEA328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75861A3B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4A94E6F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E32BBAF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B570DBA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112375A6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348C2997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5.3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0024664B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Occupational therapists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0F74F5F5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150C8004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1B97CA4A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293844B1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6EB0151D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426D911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16251CC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03E8B2E4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46CC4B5C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18652A36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5.4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7C112956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Physical therapists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396BD2A3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787C7D92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5AEA3962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66A83B71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5EFD4BE5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65574F9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077533B3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64D1931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7063B80A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2673EB1B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5.5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480F26C0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OBGYN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084E7995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459AF6D6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64FC41F0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3C7A77FE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415A2304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9FE1ED4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4F184B4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207CD77E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772EAE8B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3C984B79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5.6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399433E7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Add additional providers to be evaluated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059801AF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3385451B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1AB8EEEF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43B2FD4C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44AC2879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B9977F6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699BCF36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19694953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7760BA28" w14:textId="77777777" w:rsidTr="007542C3">
        <w:tc>
          <w:tcPr>
            <w:tcW w:w="712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54EB0FF1" w14:textId="77777777" w:rsidR="007542C3" w:rsidRPr="00C93707" w:rsidRDefault="007542C3" w:rsidP="007542C3">
            <w:pPr>
              <w:pStyle w:val="TableParagraph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6.0</w:t>
            </w:r>
          </w:p>
        </w:tc>
        <w:tc>
          <w:tcPr>
            <w:tcW w:w="2258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58CF7DB8" w14:textId="77777777" w:rsidR="007542C3" w:rsidRPr="00C93707" w:rsidRDefault="007542C3" w:rsidP="007542C3">
            <w:pPr>
              <w:pStyle w:val="TableParagraph"/>
              <w:ind w:right="137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Modalities</w:t>
            </w:r>
          </w:p>
        </w:tc>
        <w:tc>
          <w:tcPr>
            <w:tcW w:w="1152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B16EEA3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9CDA12F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50AD43DE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211738B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28A5173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5F6353DC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009509C6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70A4A527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196A2A29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54D298FA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6.1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2E437FD2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Audio-only visits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6E8B5C53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7361CF77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0A60F70E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44F27A13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25420844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7143D89D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52D9FCEA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0FC87CD8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4982840B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18E02982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6.2</w:t>
            </w:r>
          </w:p>
        </w:tc>
        <w:tc>
          <w:tcPr>
            <w:tcW w:w="2258" w:type="dxa"/>
            <w:tcMar>
              <w:left w:w="14" w:type="dxa"/>
              <w:right w:w="14" w:type="dxa"/>
            </w:tcMar>
          </w:tcPr>
          <w:p w14:paraId="6AA5260F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Audio-video visits</w:t>
            </w:r>
          </w:p>
        </w:tc>
        <w:tc>
          <w:tcPr>
            <w:tcW w:w="1152" w:type="dxa"/>
            <w:tcMar>
              <w:left w:w="43" w:type="dxa"/>
              <w:right w:w="43" w:type="dxa"/>
            </w:tcMar>
          </w:tcPr>
          <w:p w14:paraId="5CB1F260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43" w:type="dxa"/>
              <w:right w:w="43" w:type="dxa"/>
            </w:tcMar>
          </w:tcPr>
          <w:p w14:paraId="31AC406A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43" w:type="dxa"/>
              <w:right w:w="43" w:type="dxa"/>
            </w:tcMar>
          </w:tcPr>
          <w:p w14:paraId="382FFFCB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43" w:type="dxa"/>
              <w:right w:w="43" w:type="dxa"/>
            </w:tcMar>
          </w:tcPr>
          <w:p w14:paraId="2474EE0F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43" w:type="dxa"/>
              <w:right w:w="43" w:type="dxa"/>
            </w:tcMar>
          </w:tcPr>
          <w:p w14:paraId="34DD6AB9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2D541AAB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0E8FD556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43" w:type="dxa"/>
              <w:right w:w="43" w:type="dxa"/>
            </w:tcMar>
          </w:tcPr>
          <w:p w14:paraId="3EF7F519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4AAD83C7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2F106A2C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6.3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23C5DB19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Virtual Check-ins (brief patient-provider two-way audio-video correspondence)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78732200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73EC449F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4A1173E2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1A978324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418EADFB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19B54EFA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5BA389A9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2BE5051E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0C0218E2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4781466E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4577C9DF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1F8836AC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47A622F9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4B989707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37E6C8F3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2BB7F137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194C9760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7DA536FD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6.4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463B95F9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E-visits (online portal)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76F55A47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3D955A6B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25BA81D5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7F137C60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29977154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31E36022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7AEBD02A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439DD6F7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146C3BB0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2A5808F4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6.5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0E5C52A2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Store and Forward (emails of text)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06DACA1A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1287F23C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04649069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2104D0DB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50CD2AB0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69EB8690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0B964058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1E2F3761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18E31B9E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173A924D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6.6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3D0B52C3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E-consults (inter-professional consultations)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7672E4EB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30C502A8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1103C778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5907F14D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20C10558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27F6C9CD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41A8863A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79324738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4231B133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5BA74201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6.7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3A9C16C0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Remote Patient Monitoring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11219D4B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519BFC0B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68211BDE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593706BD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2F0A5A80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3B3EB22C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6F461B5F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6F950019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65F76044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0767BD95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6.8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31E0BE9E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Direct-to-consumer telehealth provider contracted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15FD83CD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39B5FF21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16095C8C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00302C3F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531E2801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46F19444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3CD1DE21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5A436144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78521E23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5E35067D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6.9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3346D7EE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Add additional modalities to be evaluated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3FD69C3A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273443F3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1B1F83D1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2310A7CB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5101D96E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4EFF4420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31E5606F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47B14FE0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0C60A14F" w14:textId="77777777" w:rsidTr="007542C3">
        <w:tc>
          <w:tcPr>
            <w:tcW w:w="712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015B15C9" w14:textId="77777777" w:rsidR="007542C3" w:rsidRPr="00C93707" w:rsidRDefault="007542C3" w:rsidP="007542C3">
            <w:pPr>
              <w:pStyle w:val="TableParagraph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7.0</w:t>
            </w:r>
          </w:p>
        </w:tc>
        <w:tc>
          <w:tcPr>
            <w:tcW w:w="2258" w:type="dxa"/>
            <w:shd w:val="clear" w:color="auto" w:fill="E7E6E6" w:themeFill="background2"/>
            <w:tcMar>
              <w:left w:w="14" w:type="dxa"/>
              <w:right w:w="43" w:type="dxa"/>
            </w:tcMar>
          </w:tcPr>
          <w:p w14:paraId="1E5F773E" w14:textId="77777777" w:rsidR="007542C3" w:rsidRPr="00C93707" w:rsidRDefault="007542C3" w:rsidP="007542C3">
            <w:pPr>
              <w:pStyle w:val="TableParagraph"/>
              <w:ind w:right="137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Other Related Policies</w:t>
            </w:r>
          </w:p>
        </w:tc>
        <w:tc>
          <w:tcPr>
            <w:tcW w:w="1152" w:type="dxa"/>
            <w:shd w:val="clear" w:color="auto" w:fill="E7E6E6" w:themeFill="background2"/>
            <w:tcMar>
              <w:left w:w="14" w:type="dxa"/>
              <w:right w:w="43" w:type="dxa"/>
            </w:tcMar>
          </w:tcPr>
          <w:p w14:paraId="4F6E5A58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shd w:val="clear" w:color="auto" w:fill="E7E6E6" w:themeFill="background2"/>
            <w:tcMar>
              <w:left w:w="14" w:type="dxa"/>
              <w:right w:w="43" w:type="dxa"/>
            </w:tcMar>
          </w:tcPr>
          <w:p w14:paraId="578CB89F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shd w:val="clear" w:color="auto" w:fill="E7E6E6" w:themeFill="background2"/>
            <w:tcMar>
              <w:left w:w="14" w:type="dxa"/>
              <w:right w:w="43" w:type="dxa"/>
            </w:tcMar>
          </w:tcPr>
          <w:p w14:paraId="4C939B68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shd w:val="clear" w:color="auto" w:fill="E7E6E6" w:themeFill="background2"/>
            <w:tcMar>
              <w:left w:w="14" w:type="dxa"/>
              <w:right w:w="43" w:type="dxa"/>
            </w:tcMar>
          </w:tcPr>
          <w:p w14:paraId="55BDB0FB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shd w:val="clear" w:color="auto" w:fill="E7E6E6" w:themeFill="background2"/>
            <w:tcMar>
              <w:left w:w="14" w:type="dxa"/>
              <w:right w:w="43" w:type="dxa"/>
            </w:tcMar>
          </w:tcPr>
          <w:p w14:paraId="693B82F8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14" w:type="dxa"/>
              <w:right w:w="43" w:type="dxa"/>
            </w:tcMar>
          </w:tcPr>
          <w:p w14:paraId="2B1C529D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14" w:type="dxa"/>
              <w:right w:w="43" w:type="dxa"/>
            </w:tcMar>
          </w:tcPr>
          <w:p w14:paraId="789A27CD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shd w:val="clear" w:color="auto" w:fill="E7E6E6" w:themeFill="background2"/>
            <w:tcMar>
              <w:left w:w="14" w:type="dxa"/>
              <w:right w:w="43" w:type="dxa"/>
            </w:tcMar>
          </w:tcPr>
          <w:p w14:paraId="4CF5CA59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60695209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72191988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7.1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47F55B56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Licensure of clinicians: Permits out-of-state clinicians to practice in-state (physicians, nurses, social workers) via telehealth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2ABDBF7F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4C682907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52FACCBB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7A8CFDF1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0DF708DB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591B683D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0B7ACC39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00F954F1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783C57CC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3E011A6E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4B5FD3F0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36528032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160CC81F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03660B75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7CD231D6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26CED0A3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6726B449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52DF41C4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59EACF99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202B00CB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2CCA27EA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626A1060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1A0320F3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0513B73D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4B07ED73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437D09EC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7.2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2EF276BB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Licensed professionals permitted to bill for telehealth visits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26C1AF2A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6F699FD1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422512A8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23498914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571C9A22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7F51EA55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0497B2DF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4AB5CF61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3BE1A92F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5B244DF5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1ACFA0B3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2A54ADB3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0D986820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2ADF3AAA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50DA5796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635EE870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21B31F06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0A2D29AD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7.3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01A47D9C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Pr="00F12A99">
              <w:rPr>
                <w:sz w:val="18"/>
                <w:szCs w:val="18"/>
              </w:rPr>
              <w:t>anaged care plans</w:t>
            </w:r>
            <w:r w:rsidRPr="00F12A99" w:rsidDel="00F12A99">
              <w:rPr>
                <w:sz w:val="18"/>
                <w:szCs w:val="18"/>
              </w:rPr>
              <w:t xml:space="preserve"> </w:t>
            </w:r>
            <w:r w:rsidRPr="00C93707">
              <w:rPr>
                <w:sz w:val="18"/>
                <w:szCs w:val="18"/>
              </w:rPr>
              <w:t>must incorporate all Medicaid FFS telehealth requirements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1E738026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5007E74E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5A4174D6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1C2C21A4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641359A2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55627983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3DDC7261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4D1CBA45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6222CA66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6BBB8305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139E3A19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</w:p>
          <w:p w14:paraId="38279E7C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62F7C6DF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56955252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3983F08D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15B0261F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4761BACD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6FB9DFA6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7.4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48C5E588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State Medicaid Telehealth Provider Training Provided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6B03608E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7B9C12BB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2D87868C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43417104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40997D38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5B65B438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67BFB13E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3FFF7CC0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124E8074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0B481747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7.5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67B1B93C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Specific Fraud and Abuse Policies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281C26B6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5B05EDE1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0D83C1CF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12AED959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58D4F92E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7D684F58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25B8E9EB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41F29518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1BE70324" w14:textId="77777777" w:rsidTr="007542C3">
        <w:tc>
          <w:tcPr>
            <w:tcW w:w="712" w:type="dxa"/>
            <w:shd w:val="clear" w:color="auto" w:fill="auto"/>
            <w:tcMar>
              <w:left w:w="14" w:type="dxa"/>
              <w:right w:w="14" w:type="dxa"/>
            </w:tcMar>
          </w:tcPr>
          <w:p w14:paraId="68A2A799" w14:textId="77777777" w:rsidR="007542C3" w:rsidRPr="00C93707" w:rsidRDefault="007542C3" w:rsidP="007542C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7.6</w:t>
            </w:r>
          </w:p>
        </w:tc>
        <w:tc>
          <w:tcPr>
            <w:tcW w:w="2258" w:type="dxa"/>
            <w:tcMar>
              <w:left w:w="14" w:type="dxa"/>
              <w:right w:w="43" w:type="dxa"/>
            </w:tcMar>
          </w:tcPr>
          <w:p w14:paraId="43048108" w14:textId="77777777" w:rsidR="007542C3" w:rsidRPr="00C93707" w:rsidRDefault="007542C3" w:rsidP="007542C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Add additional policies to be evaluated</w:t>
            </w:r>
          </w:p>
        </w:tc>
        <w:tc>
          <w:tcPr>
            <w:tcW w:w="1152" w:type="dxa"/>
            <w:tcMar>
              <w:left w:w="14" w:type="dxa"/>
              <w:right w:w="43" w:type="dxa"/>
            </w:tcMar>
          </w:tcPr>
          <w:p w14:paraId="1ED6F1B1" w14:textId="77777777" w:rsidR="007542C3" w:rsidRPr="00C93707" w:rsidRDefault="007542C3" w:rsidP="007542C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52" w:type="dxa"/>
            <w:tcBorders>
              <w:right w:val="single" w:sz="36" w:space="0" w:color="005A94"/>
            </w:tcBorders>
            <w:tcMar>
              <w:left w:w="14" w:type="dxa"/>
              <w:right w:w="43" w:type="dxa"/>
            </w:tcMar>
          </w:tcPr>
          <w:p w14:paraId="3702C85A" w14:textId="77777777" w:rsidR="007542C3" w:rsidRPr="00C93707" w:rsidRDefault="007542C3" w:rsidP="007542C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196" w:type="dxa"/>
            <w:tcBorders>
              <w:left w:val="single" w:sz="36" w:space="0" w:color="005A94"/>
            </w:tcBorders>
            <w:tcMar>
              <w:left w:w="14" w:type="dxa"/>
              <w:right w:w="43" w:type="dxa"/>
            </w:tcMar>
          </w:tcPr>
          <w:p w14:paraId="00CCEF41" w14:textId="77777777" w:rsidR="007542C3" w:rsidRPr="00C93707" w:rsidRDefault="007542C3" w:rsidP="007542C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00" w:type="dxa"/>
            <w:tcMar>
              <w:left w:w="14" w:type="dxa"/>
              <w:right w:w="43" w:type="dxa"/>
            </w:tcMar>
          </w:tcPr>
          <w:p w14:paraId="510339D3" w14:textId="77777777" w:rsidR="007542C3" w:rsidRPr="00C93707" w:rsidRDefault="007542C3" w:rsidP="007542C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250" w:type="dxa"/>
            <w:tcMar>
              <w:left w:w="14" w:type="dxa"/>
              <w:right w:w="43" w:type="dxa"/>
            </w:tcMar>
          </w:tcPr>
          <w:p w14:paraId="03CE29C0" w14:textId="77777777" w:rsidR="007542C3" w:rsidRPr="00C93707" w:rsidRDefault="007542C3" w:rsidP="007542C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17245E61" w14:textId="77777777" w:rsidR="007542C3" w:rsidRPr="00C93707" w:rsidRDefault="007542C3" w:rsidP="007542C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6945687B" w14:textId="77777777" w:rsidR="007542C3" w:rsidRPr="00C93707" w:rsidRDefault="007542C3" w:rsidP="007542C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290" w:type="dxa"/>
            <w:tcMar>
              <w:left w:w="14" w:type="dxa"/>
              <w:right w:w="43" w:type="dxa"/>
            </w:tcMar>
          </w:tcPr>
          <w:p w14:paraId="26C62E32" w14:textId="77777777" w:rsidR="007542C3" w:rsidRPr="00C93707" w:rsidRDefault="007542C3" w:rsidP="007542C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</w:tbl>
    <w:p w14:paraId="25332E0A" w14:textId="3357ACD7" w:rsidR="006F1E56" w:rsidRDefault="00C21494" w:rsidP="00C21494">
      <w:pPr>
        <w:spacing w:before="120" w:after="120"/>
        <w:ind w:left="-720"/>
        <w:rPr>
          <w:rFonts w:ascii="Times New Roman" w:hAnsi="Times New Roman" w:cs="Times New Roman"/>
          <w:b/>
          <w:bCs/>
          <w:sz w:val="24"/>
          <w:szCs w:val="24"/>
        </w:rPr>
      </w:pPr>
      <w:r w:rsidRPr="00C21494">
        <w:rPr>
          <w:rFonts w:ascii="Times New Roman" w:hAnsi="Times New Roman" w:cs="Times New Roman"/>
          <w:b/>
          <w:bCs/>
          <w:sz w:val="24"/>
          <w:szCs w:val="24"/>
        </w:rPr>
        <w:t>Sample Version</w:t>
      </w:r>
    </w:p>
    <w:tbl>
      <w:tblPr>
        <w:tblStyle w:val="TableGrid"/>
        <w:tblW w:w="14490" w:type="dxa"/>
        <w:tblInd w:w="-7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1E0" w:firstRow="1" w:lastRow="1" w:firstColumn="1" w:lastColumn="1" w:noHBand="0" w:noVBand="0"/>
      </w:tblPr>
      <w:tblGrid>
        <w:gridCol w:w="720"/>
        <w:gridCol w:w="1890"/>
        <w:gridCol w:w="1080"/>
        <w:gridCol w:w="1170"/>
        <w:gridCol w:w="1890"/>
        <w:gridCol w:w="990"/>
        <w:gridCol w:w="2340"/>
        <w:gridCol w:w="1710"/>
        <w:gridCol w:w="1350"/>
        <w:gridCol w:w="1350"/>
      </w:tblGrid>
      <w:tr w:rsidR="007542C3" w14:paraId="10367A32" w14:textId="77777777" w:rsidTr="004B16E3">
        <w:trPr>
          <w:tblHeader/>
        </w:trPr>
        <w:tc>
          <w:tcPr>
            <w:tcW w:w="720" w:type="dxa"/>
            <w:tcBorders>
              <w:bottom w:val="single" w:sz="18" w:space="0" w:color="005A94"/>
            </w:tcBorders>
            <w:shd w:val="clear" w:color="auto" w:fill="002060"/>
            <w:tcMar>
              <w:left w:w="14" w:type="dxa"/>
              <w:right w:w="14" w:type="dxa"/>
            </w:tcMar>
          </w:tcPr>
          <w:p w14:paraId="20E9B60F" w14:textId="77777777" w:rsidR="007542C3" w:rsidRPr="00732A26" w:rsidRDefault="007542C3" w:rsidP="004B16E3">
            <w:pPr>
              <w:pStyle w:val="Heading4inAppendixTables"/>
              <w:jc w:val="center"/>
              <w:rPr>
                <w:rFonts w:ascii="Times New Roman" w:hAnsi="Times New Roman" w:cs="Times New Roman"/>
                <w:szCs w:val="18"/>
              </w:rPr>
            </w:pPr>
            <w:r w:rsidRPr="00732A26">
              <w:rPr>
                <w:rFonts w:ascii="Times New Roman" w:hAnsi="Times New Roman" w:cs="Times New Roman"/>
                <w:szCs w:val="18"/>
              </w:rPr>
              <w:t>Ref #</w:t>
            </w:r>
          </w:p>
        </w:tc>
        <w:tc>
          <w:tcPr>
            <w:tcW w:w="1890" w:type="dxa"/>
            <w:tcBorders>
              <w:bottom w:val="single" w:sz="18" w:space="0" w:color="005A94"/>
            </w:tcBorders>
            <w:shd w:val="clear" w:color="auto" w:fill="002060"/>
            <w:tcMar>
              <w:left w:w="43" w:type="dxa"/>
              <w:right w:w="43" w:type="dxa"/>
            </w:tcMar>
          </w:tcPr>
          <w:p w14:paraId="40FA169F" w14:textId="77777777" w:rsidR="007542C3" w:rsidRPr="00732A26" w:rsidRDefault="007542C3" w:rsidP="004B16E3">
            <w:pPr>
              <w:pStyle w:val="Heading4inAppendixTables"/>
              <w:ind w:right="137"/>
              <w:jc w:val="center"/>
              <w:rPr>
                <w:rFonts w:ascii="Times New Roman" w:hAnsi="Times New Roman" w:cs="Times New Roman"/>
                <w:b w:val="0"/>
                <w:szCs w:val="18"/>
              </w:rPr>
            </w:pPr>
            <w:r w:rsidRPr="00732A26">
              <w:rPr>
                <w:rFonts w:ascii="Times New Roman" w:hAnsi="Times New Roman" w:cs="Times New Roman"/>
                <w:szCs w:val="18"/>
              </w:rPr>
              <w:t>A. Potential State Coverage Policies</w:t>
            </w:r>
          </w:p>
          <w:p w14:paraId="55429BF1" w14:textId="77777777" w:rsidR="007542C3" w:rsidRPr="00732A26" w:rsidRDefault="007542C3" w:rsidP="004B16E3">
            <w:pPr>
              <w:pStyle w:val="Heading4inAppendixTables"/>
              <w:ind w:right="137"/>
              <w:jc w:val="center"/>
              <w:rPr>
                <w:rFonts w:ascii="Times New Roman" w:hAnsi="Times New Roman" w:cs="Times New Roman"/>
                <w:b w:val="0"/>
                <w:bCs/>
                <w:szCs w:val="18"/>
              </w:rPr>
            </w:pPr>
            <w:r w:rsidRPr="00732A26">
              <w:rPr>
                <w:rFonts w:ascii="Times New Roman" w:hAnsi="Times New Roman" w:cs="Times New Roman"/>
                <w:b w:val="0"/>
                <w:bCs/>
                <w:szCs w:val="18"/>
              </w:rPr>
              <w:t>List to be used as reference in documenting state policies; states’ own policies may vary</w:t>
            </w:r>
          </w:p>
        </w:tc>
        <w:tc>
          <w:tcPr>
            <w:tcW w:w="1080" w:type="dxa"/>
            <w:tcBorders>
              <w:bottom w:val="single" w:sz="18" w:space="0" w:color="005A94"/>
            </w:tcBorders>
            <w:shd w:val="clear" w:color="auto" w:fill="002060"/>
            <w:tcMar>
              <w:left w:w="43" w:type="dxa"/>
              <w:right w:w="43" w:type="dxa"/>
            </w:tcMar>
          </w:tcPr>
          <w:p w14:paraId="77653FA5" w14:textId="77777777" w:rsidR="007542C3" w:rsidRPr="00732A26" w:rsidRDefault="007542C3" w:rsidP="004B16E3">
            <w:pPr>
              <w:pStyle w:val="Heading4inAppendixTables"/>
              <w:ind w:right="130"/>
              <w:jc w:val="center"/>
              <w:rPr>
                <w:rFonts w:ascii="Times New Roman" w:hAnsi="Times New Roman" w:cs="Times New Roman"/>
                <w:szCs w:val="18"/>
              </w:rPr>
            </w:pPr>
            <w:r w:rsidRPr="00732A26">
              <w:rPr>
                <w:rFonts w:ascii="Times New Roman" w:hAnsi="Times New Roman" w:cs="Times New Roman"/>
                <w:szCs w:val="18"/>
              </w:rPr>
              <w:t>B.  Permanent</w:t>
            </w:r>
          </w:p>
          <w:p w14:paraId="024787A5" w14:textId="77777777" w:rsidR="007542C3" w:rsidRPr="00732A26" w:rsidRDefault="007542C3" w:rsidP="004B16E3">
            <w:pPr>
              <w:pStyle w:val="Heading4inAppendixTables"/>
              <w:ind w:right="130"/>
              <w:jc w:val="center"/>
              <w:rPr>
                <w:rFonts w:ascii="Times New Roman" w:hAnsi="Times New Roman" w:cs="Times New Roman"/>
                <w:szCs w:val="18"/>
              </w:rPr>
            </w:pPr>
            <w:r w:rsidRPr="00732A26">
              <w:rPr>
                <w:rFonts w:ascii="Times New Roman" w:hAnsi="Times New Roman" w:cs="Times New Roman"/>
                <w:szCs w:val="18"/>
              </w:rPr>
              <w:t xml:space="preserve">Policy </w:t>
            </w:r>
            <w:r w:rsidRPr="00B306B7">
              <w:rPr>
                <w:rFonts w:ascii="Times New Roman" w:hAnsi="Times New Roman" w:cs="Times New Roman"/>
                <w:b w:val="0"/>
                <w:bCs/>
                <w:szCs w:val="18"/>
              </w:rPr>
              <w:t>(Yes/No)</w:t>
            </w:r>
          </w:p>
        </w:tc>
        <w:tc>
          <w:tcPr>
            <w:tcW w:w="1170" w:type="dxa"/>
            <w:tcBorders>
              <w:bottom w:val="single" w:sz="18" w:space="0" w:color="005A94"/>
              <w:right w:val="single" w:sz="36" w:space="0" w:color="005A94"/>
            </w:tcBorders>
            <w:shd w:val="clear" w:color="auto" w:fill="002060"/>
            <w:tcMar>
              <w:left w:w="43" w:type="dxa"/>
              <w:right w:w="43" w:type="dxa"/>
            </w:tcMar>
          </w:tcPr>
          <w:p w14:paraId="0D2B6B3C" w14:textId="77777777" w:rsidR="007542C3" w:rsidRPr="00732A26" w:rsidRDefault="007542C3" w:rsidP="004B16E3">
            <w:pPr>
              <w:pStyle w:val="Heading4inAppendixTables"/>
              <w:ind w:right="132"/>
              <w:jc w:val="center"/>
              <w:rPr>
                <w:rFonts w:ascii="Times New Roman" w:hAnsi="Times New Roman" w:cs="Times New Roman"/>
                <w:szCs w:val="18"/>
              </w:rPr>
            </w:pPr>
            <w:r w:rsidRPr="00732A26">
              <w:rPr>
                <w:rFonts w:ascii="Times New Roman" w:hAnsi="Times New Roman" w:cs="Times New Roman"/>
                <w:szCs w:val="18"/>
              </w:rPr>
              <w:t>C. Temp Emergency</w:t>
            </w:r>
          </w:p>
          <w:p w14:paraId="55BD894E" w14:textId="77777777" w:rsidR="007542C3" w:rsidRPr="00732A26" w:rsidRDefault="007542C3" w:rsidP="004B16E3">
            <w:pPr>
              <w:pStyle w:val="Heading4inAppendixTables"/>
              <w:ind w:right="132"/>
              <w:jc w:val="center"/>
              <w:rPr>
                <w:rFonts w:ascii="Times New Roman" w:hAnsi="Times New Roman" w:cs="Times New Roman"/>
                <w:szCs w:val="18"/>
              </w:rPr>
            </w:pPr>
            <w:r w:rsidRPr="00732A26">
              <w:rPr>
                <w:rFonts w:ascii="Times New Roman" w:hAnsi="Times New Roman" w:cs="Times New Roman"/>
                <w:szCs w:val="18"/>
              </w:rPr>
              <w:t>Policy</w:t>
            </w:r>
          </w:p>
          <w:p w14:paraId="6349621F" w14:textId="77777777" w:rsidR="007542C3" w:rsidRPr="00732A26" w:rsidRDefault="007542C3" w:rsidP="004B16E3">
            <w:pPr>
              <w:pStyle w:val="Heading4inAppendixTables"/>
              <w:ind w:right="132"/>
              <w:jc w:val="center"/>
              <w:rPr>
                <w:rFonts w:ascii="Times New Roman" w:hAnsi="Times New Roman" w:cs="Times New Roman"/>
                <w:szCs w:val="18"/>
              </w:rPr>
            </w:pPr>
            <w:r w:rsidRPr="00B306B7">
              <w:rPr>
                <w:rFonts w:ascii="Times New Roman" w:hAnsi="Times New Roman" w:cs="Times New Roman"/>
                <w:b w:val="0"/>
                <w:bCs/>
                <w:szCs w:val="18"/>
              </w:rPr>
              <w:t>(Yes/No)</w:t>
            </w:r>
          </w:p>
        </w:tc>
        <w:tc>
          <w:tcPr>
            <w:tcW w:w="1890" w:type="dxa"/>
            <w:tcBorders>
              <w:left w:val="single" w:sz="36" w:space="0" w:color="005A94"/>
              <w:bottom w:val="single" w:sz="18" w:space="0" w:color="005A94"/>
            </w:tcBorders>
            <w:shd w:val="clear" w:color="auto" w:fill="C9DBFF"/>
            <w:tcMar>
              <w:left w:w="43" w:type="dxa"/>
              <w:right w:w="43" w:type="dxa"/>
            </w:tcMar>
          </w:tcPr>
          <w:p w14:paraId="1146264B" w14:textId="77777777" w:rsidR="007542C3" w:rsidRPr="00732A26" w:rsidRDefault="007542C3" w:rsidP="004B16E3">
            <w:pPr>
              <w:pStyle w:val="Heading4inAppendixTables"/>
              <w:ind w:left="76" w:right="135"/>
              <w:jc w:val="center"/>
              <w:rPr>
                <w:rFonts w:ascii="Times New Roman" w:hAnsi="Times New Roman" w:cs="Times New Roman"/>
                <w:b w:val="0"/>
                <w:bCs/>
                <w:szCs w:val="18"/>
              </w:rPr>
            </w:pPr>
            <w:r w:rsidRPr="00B306B7">
              <w:rPr>
                <w:rFonts w:ascii="Times New Roman" w:hAnsi="Times New Roman" w:cs="Times New Roman"/>
                <w:color w:val="000000" w:themeColor="text1"/>
                <w:szCs w:val="18"/>
              </w:rPr>
              <w:t xml:space="preserve">D. Description of Temporary Policy </w:t>
            </w:r>
            <w:r w:rsidRPr="00B306B7">
              <w:rPr>
                <w:rFonts w:ascii="Times New Roman" w:hAnsi="Times New Roman" w:cs="Times New Roman"/>
                <w:b w:val="0"/>
                <w:bCs/>
                <w:color w:val="000000" w:themeColor="text1"/>
                <w:szCs w:val="18"/>
              </w:rPr>
              <w:t>Differentiating between Physical Health, Behavioral Health, and Long-term Services and Supports as applicable</w:t>
            </w:r>
          </w:p>
        </w:tc>
        <w:tc>
          <w:tcPr>
            <w:tcW w:w="990" w:type="dxa"/>
            <w:tcBorders>
              <w:bottom w:val="single" w:sz="18" w:space="0" w:color="005A94"/>
            </w:tcBorders>
            <w:shd w:val="clear" w:color="auto" w:fill="C9DBFF"/>
            <w:tcMar>
              <w:left w:w="43" w:type="dxa"/>
              <w:right w:w="43" w:type="dxa"/>
            </w:tcMar>
          </w:tcPr>
          <w:p w14:paraId="4B37B55B" w14:textId="77777777" w:rsidR="007542C3" w:rsidRPr="00732A26" w:rsidRDefault="007542C3" w:rsidP="004B16E3">
            <w:pPr>
              <w:pStyle w:val="Heading4inAppendixTables"/>
              <w:ind w:left="78" w:right="127"/>
              <w:jc w:val="center"/>
              <w:rPr>
                <w:rFonts w:ascii="Times New Roman" w:hAnsi="Times New Roman" w:cs="Times New Roman"/>
                <w:szCs w:val="18"/>
              </w:rPr>
            </w:pPr>
            <w:r w:rsidRPr="00B306B7">
              <w:rPr>
                <w:rFonts w:ascii="Times New Roman" w:hAnsi="Times New Roman" w:cs="Times New Roman"/>
                <w:color w:val="000000" w:themeColor="text1"/>
                <w:szCs w:val="18"/>
              </w:rPr>
              <w:t>E. Date Temp Policy Expires</w:t>
            </w:r>
          </w:p>
        </w:tc>
        <w:tc>
          <w:tcPr>
            <w:tcW w:w="2340" w:type="dxa"/>
            <w:tcBorders>
              <w:bottom w:val="single" w:sz="18" w:space="0" w:color="005A94"/>
            </w:tcBorders>
            <w:shd w:val="clear" w:color="auto" w:fill="C9DBFF"/>
            <w:tcMar>
              <w:left w:w="43" w:type="dxa"/>
              <w:right w:w="43" w:type="dxa"/>
            </w:tcMar>
          </w:tcPr>
          <w:p w14:paraId="3335410C" w14:textId="77777777" w:rsidR="007542C3" w:rsidRPr="00B306B7" w:rsidRDefault="007542C3" w:rsidP="004B16E3">
            <w:pPr>
              <w:pStyle w:val="Heading4inAppendixTables"/>
              <w:ind w:right="95"/>
              <w:jc w:val="center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 w:rsidRPr="00B306B7">
              <w:rPr>
                <w:rFonts w:ascii="Times New Roman" w:hAnsi="Times New Roman" w:cs="Times New Roman"/>
                <w:color w:val="000000" w:themeColor="text1"/>
                <w:szCs w:val="18"/>
              </w:rPr>
              <w:t>F. Continue Temp Policy or Consider Modifying Policy</w:t>
            </w:r>
          </w:p>
          <w:p w14:paraId="1D0D2CCC" w14:textId="77777777" w:rsidR="007542C3" w:rsidRPr="00B306B7" w:rsidRDefault="007542C3" w:rsidP="004B16E3">
            <w:pPr>
              <w:pStyle w:val="Heading4inAppendixTables"/>
              <w:ind w:right="95"/>
              <w:jc w:val="center"/>
              <w:rPr>
                <w:rFonts w:ascii="Times New Roman" w:hAnsi="Times New Roman" w:cs="Times New Roman"/>
                <w:b w:val="0"/>
                <w:bCs/>
                <w:color w:val="000000" w:themeColor="text1"/>
                <w:szCs w:val="18"/>
              </w:rPr>
            </w:pPr>
            <w:r w:rsidRPr="00B306B7">
              <w:rPr>
                <w:rFonts w:ascii="Times New Roman" w:hAnsi="Times New Roman" w:cs="Times New Roman"/>
                <w:b w:val="0"/>
                <w:bCs/>
                <w:color w:val="000000" w:themeColor="text1"/>
                <w:szCs w:val="18"/>
              </w:rPr>
              <w:t>Differentiating between Physical Health,</w:t>
            </w:r>
            <w:r w:rsidRPr="00B306B7">
              <w:rPr>
                <w:rFonts w:ascii="Times New Roman" w:hAnsi="Times New Roman" w:cs="Times New Roman"/>
                <w:b w:val="0"/>
                <w:bCs/>
                <w:color w:val="000000" w:themeColor="text1"/>
                <w:spacing w:val="-9"/>
                <w:szCs w:val="18"/>
              </w:rPr>
              <w:t xml:space="preserve"> </w:t>
            </w:r>
            <w:r w:rsidRPr="00B306B7">
              <w:rPr>
                <w:rFonts w:ascii="Times New Roman" w:hAnsi="Times New Roman" w:cs="Times New Roman"/>
                <w:b w:val="0"/>
                <w:bCs/>
                <w:color w:val="000000" w:themeColor="text1"/>
                <w:szCs w:val="18"/>
              </w:rPr>
              <w:t>Behavioral Health, and Long-term Services and Supports as applicable</w:t>
            </w:r>
          </w:p>
          <w:p w14:paraId="1D7C53DF" w14:textId="77777777" w:rsidR="007542C3" w:rsidRPr="00732A26" w:rsidRDefault="007542C3" w:rsidP="004B16E3">
            <w:pPr>
              <w:pStyle w:val="Heading4inAppendixTables"/>
              <w:ind w:right="95"/>
              <w:jc w:val="center"/>
              <w:rPr>
                <w:rFonts w:ascii="Times New Roman" w:hAnsi="Times New Roman" w:cs="Times New Roman"/>
                <w:szCs w:val="18"/>
              </w:rPr>
            </w:pPr>
            <w:r w:rsidRPr="00B306B7">
              <w:rPr>
                <w:rFonts w:ascii="Times New Roman" w:hAnsi="Times New Roman" w:cs="Times New Roman"/>
                <w:b w:val="0"/>
                <w:bCs/>
                <w:color w:val="auto"/>
                <w:szCs w:val="18"/>
              </w:rPr>
              <w:t>(Yes, Yes with modifications</w:t>
            </w:r>
            <w:r w:rsidRPr="00B306B7">
              <w:rPr>
                <w:rFonts w:ascii="Times New Roman" w:hAnsi="Times New Roman" w:cs="Times New Roman"/>
                <w:b w:val="0"/>
                <w:bCs/>
                <w:color w:val="auto"/>
                <w:spacing w:val="-7"/>
                <w:szCs w:val="18"/>
              </w:rPr>
              <w:t xml:space="preserve"> </w:t>
            </w:r>
            <w:r w:rsidRPr="00B306B7">
              <w:rPr>
                <w:rFonts w:ascii="Times New Roman" w:hAnsi="Times New Roman" w:cs="Times New Roman"/>
                <w:b w:val="0"/>
                <w:bCs/>
                <w:color w:val="auto"/>
                <w:szCs w:val="18"/>
              </w:rPr>
              <w:t>- explain, No)</w:t>
            </w:r>
          </w:p>
        </w:tc>
        <w:tc>
          <w:tcPr>
            <w:tcW w:w="1710" w:type="dxa"/>
            <w:tcBorders>
              <w:bottom w:val="single" w:sz="18" w:space="0" w:color="005A94"/>
            </w:tcBorders>
            <w:shd w:val="clear" w:color="auto" w:fill="C9DBFF"/>
            <w:tcMar>
              <w:left w:w="43" w:type="dxa"/>
              <w:right w:w="43" w:type="dxa"/>
            </w:tcMar>
          </w:tcPr>
          <w:p w14:paraId="45AA499C" w14:textId="77777777" w:rsidR="007542C3" w:rsidRPr="00732A26" w:rsidRDefault="007542C3" w:rsidP="004B16E3">
            <w:pPr>
              <w:pStyle w:val="Heading4inAppendixTables"/>
              <w:ind w:left="112" w:right="77"/>
              <w:jc w:val="center"/>
              <w:rPr>
                <w:rFonts w:ascii="Times New Roman" w:hAnsi="Times New Roman" w:cs="Times New Roman"/>
                <w:szCs w:val="18"/>
              </w:rPr>
            </w:pPr>
            <w:r w:rsidRPr="00B306B7">
              <w:rPr>
                <w:rFonts w:ascii="Times New Roman" w:hAnsi="Times New Roman" w:cs="Times New Roman"/>
                <w:color w:val="000000" w:themeColor="text1"/>
                <w:szCs w:val="18"/>
              </w:rPr>
              <w:t>G. Follow-Up Action Needed</w:t>
            </w:r>
          </w:p>
        </w:tc>
        <w:tc>
          <w:tcPr>
            <w:tcW w:w="1350" w:type="dxa"/>
            <w:tcBorders>
              <w:bottom w:val="single" w:sz="18" w:space="0" w:color="005A94"/>
            </w:tcBorders>
            <w:shd w:val="clear" w:color="auto" w:fill="C9DBFF"/>
            <w:tcMar>
              <w:left w:w="43" w:type="dxa"/>
              <w:right w:w="43" w:type="dxa"/>
            </w:tcMar>
          </w:tcPr>
          <w:p w14:paraId="30D6B6F8" w14:textId="77777777" w:rsidR="007542C3" w:rsidRPr="00732A26" w:rsidRDefault="007542C3" w:rsidP="004B16E3">
            <w:pPr>
              <w:pStyle w:val="Heading4inAppendixTables"/>
              <w:jc w:val="center"/>
              <w:rPr>
                <w:rFonts w:ascii="Times New Roman" w:hAnsi="Times New Roman" w:cs="Times New Roman"/>
                <w:szCs w:val="18"/>
              </w:rPr>
            </w:pPr>
            <w:r w:rsidRPr="00B306B7">
              <w:rPr>
                <w:rFonts w:ascii="Times New Roman" w:hAnsi="Times New Roman" w:cs="Times New Roman"/>
                <w:color w:val="000000" w:themeColor="text1"/>
                <w:szCs w:val="18"/>
              </w:rPr>
              <w:t>H. Affected Stakeholders</w:t>
            </w:r>
          </w:p>
        </w:tc>
        <w:tc>
          <w:tcPr>
            <w:tcW w:w="1350" w:type="dxa"/>
            <w:tcBorders>
              <w:bottom w:val="single" w:sz="18" w:space="0" w:color="005A94"/>
            </w:tcBorders>
            <w:shd w:val="clear" w:color="auto" w:fill="C9DBFF"/>
            <w:tcMar>
              <w:left w:w="43" w:type="dxa"/>
              <w:right w:w="43" w:type="dxa"/>
            </w:tcMar>
          </w:tcPr>
          <w:p w14:paraId="38362501" w14:textId="77777777" w:rsidR="007542C3" w:rsidRPr="00732A26" w:rsidRDefault="007542C3" w:rsidP="004B16E3">
            <w:pPr>
              <w:pStyle w:val="Heading4inAppendixTables"/>
              <w:ind w:right="131"/>
              <w:jc w:val="center"/>
              <w:rPr>
                <w:rFonts w:ascii="Times New Roman" w:hAnsi="Times New Roman" w:cs="Times New Roman"/>
                <w:szCs w:val="18"/>
              </w:rPr>
            </w:pPr>
            <w:r w:rsidRPr="00B306B7">
              <w:rPr>
                <w:rFonts w:ascii="Times New Roman" w:hAnsi="Times New Roman" w:cs="Times New Roman"/>
                <w:color w:val="000000" w:themeColor="text1"/>
                <w:szCs w:val="18"/>
              </w:rPr>
              <w:t>I. Proposed Effective Date of Change</w:t>
            </w:r>
          </w:p>
        </w:tc>
      </w:tr>
      <w:tr w:rsidR="007542C3" w14:paraId="67B38124" w14:textId="77777777" w:rsidTr="004B16E3">
        <w:tc>
          <w:tcPr>
            <w:tcW w:w="72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14" w:type="dxa"/>
              <w:right w:w="14" w:type="dxa"/>
            </w:tcMar>
          </w:tcPr>
          <w:p w14:paraId="14FA9A0C" w14:textId="77777777" w:rsidR="007542C3" w:rsidRPr="00C93707" w:rsidRDefault="007542C3" w:rsidP="004B16E3">
            <w:pPr>
              <w:pStyle w:val="TableParagraph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1.0</w:t>
            </w:r>
          </w:p>
        </w:tc>
        <w:tc>
          <w:tcPr>
            <w:tcW w:w="189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14" w:type="dxa"/>
              <w:right w:w="14" w:type="dxa"/>
            </w:tcMar>
          </w:tcPr>
          <w:p w14:paraId="6CF47594" w14:textId="77777777" w:rsidR="007542C3" w:rsidRPr="00C93707" w:rsidRDefault="007542C3" w:rsidP="004B16E3">
            <w:pPr>
              <w:pStyle w:val="TableParagraph"/>
              <w:ind w:right="137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General policies</w:t>
            </w:r>
          </w:p>
        </w:tc>
        <w:tc>
          <w:tcPr>
            <w:tcW w:w="108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794FA9F2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70" w:type="dxa"/>
            <w:tcBorders>
              <w:top w:val="single" w:sz="18" w:space="0" w:color="005A94"/>
              <w:righ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00379A6F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890" w:type="dxa"/>
            <w:tcBorders>
              <w:top w:val="single" w:sz="18" w:space="0" w:color="005A94"/>
              <w:lef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702C4EFE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9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6EDF48BA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34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06F609B9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71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7DFC551" w14:textId="77777777" w:rsidR="007542C3" w:rsidRPr="00C93707" w:rsidRDefault="007542C3" w:rsidP="004B16E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4EA1765D" w14:textId="77777777" w:rsidR="007542C3" w:rsidRPr="00C93707" w:rsidRDefault="007542C3" w:rsidP="004B16E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tcBorders>
              <w:top w:val="single" w:sz="18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346A1A2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0C9A6B0F" w14:textId="77777777" w:rsidTr="004B16E3">
        <w:tc>
          <w:tcPr>
            <w:tcW w:w="720" w:type="dxa"/>
            <w:shd w:val="clear" w:color="auto" w:fill="auto"/>
            <w:tcMar>
              <w:left w:w="14" w:type="dxa"/>
              <w:right w:w="14" w:type="dxa"/>
            </w:tcMar>
          </w:tcPr>
          <w:p w14:paraId="6C6E323E" w14:textId="77777777" w:rsidR="007542C3" w:rsidRPr="00C93707" w:rsidRDefault="007542C3" w:rsidP="004B16E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1.1</w:t>
            </w:r>
          </w:p>
        </w:tc>
        <w:tc>
          <w:tcPr>
            <w:tcW w:w="1890" w:type="dxa"/>
            <w:shd w:val="clear" w:color="auto" w:fill="auto"/>
            <w:tcMar>
              <w:left w:w="14" w:type="dxa"/>
              <w:right w:w="14" w:type="dxa"/>
            </w:tcMar>
          </w:tcPr>
          <w:p w14:paraId="5A8A7181" w14:textId="77777777" w:rsidR="007542C3" w:rsidRPr="00C93707" w:rsidRDefault="007542C3" w:rsidP="004B16E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Patient consent for the service</w:t>
            </w:r>
          </w:p>
        </w:tc>
        <w:tc>
          <w:tcPr>
            <w:tcW w:w="1080" w:type="dxa"/>
            <w:shd w:val="clear" w:color="auto" w:fill="auto"/>
            <w:tcMar>
              <w:left w:w="43" w:type="dxa"/>
              <w:right w:w="43" w:type="dxa"/>
            </w:tcMar>
          </w:tcPr>
          <w:p w14:paraId="0C313ACF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Yes</w:t>
            </w:r>
          </w:p>
        </w:tc>
        <w:tc>
          <w:tcPr>
            <w:tcW w:w="1170" w:type="dxa"/>
            <w:tcBorders>
              <w:right w:val="single" w:sz="36" w:space="0" w:color="005A94"/>
            </w:tcBorders>
            <w:shd w:val="clear" w:color="auto" w:fill="auto"/>
            <w:tcMar>
              <w:left w:w="43" w:type="dxa"/>
              <w:right w:w="43" w:type="dxa"/>
            </w:tcMar>
          </w:tcPr>
          <w:p w14:paraId="57A9BB9D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Yes</w:t>
            </w:r>
          </w:p>
        </w:tc>
        <w:tc>
          <w:tcPr>
            <w:tcW w:w="1890" w:type="dxa"/>
            <w:tcBorders>
              <w:left w:val="single" w:sz="36" w:space="0" w:color="005A94"/>
            </w:tcBorders>
            <w:shd w:val="clear" w:color="auto" w:fill="auto"/>
            <w:tcMar>
              <w:left w:w="43" w:type="dxa"/>
              <w:right w:w="43" w:type="dxa"/>
            </w:tcMar>
          </w:tcPr>
          <w:p w14:paraId="258F5A84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Regardless of category, services that allow for a temporary telehealth option require documented consent from the beneficiary agreeing to this as a service delivery option</w:t>
            </w:r>
          </w:p>
        </w:tc>
        <w:tc>
          <w:tcPr>
            <w:tcW w:w="990" w:type="dxa"/>
            <w:shd w:val="clear" w:color="auto" w:fill="auto"/>
            <w:tcMar>
              <w:left w:w="43" w:type="dxa"/>
              <w:right w:w="43" w:type="dxa"/>
            </w:tcMar>
          </w:tcPr>
          <w:p w14:paraId="079043B0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10/23/20</w:t>
            </w:r>
          </w:p>
        </w:tc>
        <w:tc>
          <w:tcPr>
            <w:tcW w:w="2340" w:type="dxa"/>
            <w:shd w:val="clear" w:color="auto" w:fill="auto"/>
            <w:tcMar>
              <w:left w:w="43" w:type="dxa"/>
              <w:right w:w="43" w:type="dxa"/>
            </w:tcMar>
          </w:tcPr>
          <w:p w14:paraId="44816039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Yes</w:t>
            </w:r>
          </w:p>
        </w:tc>
        <w:tc>
          <w:tcPr>
            <w:tcW w:w="1710" w:type="dxa"/>
            <w:shd w:val="clear" w:color="auto" w:fill="auto"/>
            <w:tcMar>
              <w:left w:w="43" w:type="dxa"/>
              <w:right w:w="43" w:type="dxa"/>
            </w:tcMar>
          </w:tcPr>
          <w:p w14:paraId="325547C5" w14:textId="77777777" w:rsidR="007542C3" w:rsidRPr="00C93707" w:rsidRDefault="007542C3" w:rsidP="004B16E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 xml:space="preserve">Regulation, policy, SPA, Waiver Amendment, </w:t>
            </w:r>
            <w:r w:rsidRPr="00F12A99">
              <w:rPr>
                <w:sz w:val="18"/>
                <w:szCs w:val="18"/>
              </w:rPr>
              <w:t>managed care plan</w:t>
            </w:r>
            <w:r w:rsidRPr="00F12A99" w:rsidDel="00F12A99">
              <w:rPr>
                <w:sz w:val="18"/>
                <w:szCs w:val="18"/>
              </w:rPr>
              <w:t xml:space="preserve"> </w:t>
            </w:r>
            <w:r w:rsidRPr="00C93707">
              <w:rPr>
                <w:sz w:val="18"/>
                <w:szCs w:val="18"/>
              </w:rPr>
              <w:t>agreement, FFS provider agreements</w:t>
            </w:r>
          </w:p>
        </w:tc>
        <w:tc>
          <w:tcPr>
            <w:tcW w:w="1350" w:type="dxa"/>
            <w:shd w:val="clear" w:color="auto" w:fill="auto"/>
            <w:tcMar>
              <w:left w:w="43" w:type="dxa"/>
              <w:right w:w="43" w:type="dxa"/>
            </w:tcMar>
          </w:tcPr>
          <w:p w14:paraId="0CAF1AF9" w14:textId="77777777" w:rsidR="007542C3" w:rsidRPr="00C93707" w:rsidRDefault="007542C3" w:rsidP="004B16E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 xml:space="preserve">All providers and beneficiaries; </w:t>
            </w:r>
            <w:r w:rsidRPr="00F12A99">
              <w:rPr>
                <w:sz w:val="18"/>
                <w:szCs w:val="18"/>
              </w:rPr>
              <w:t>managed care plans</w:t>
            </w:r>
          </w:p>
        </w:tc>
        <w:tc>
          <w:tcPr>
            <w:tcW w:w="1350" w:type="dxa"/>
            <w:shd w:val="clear" w:color="auto" w:fill="auto"/>
            <w:tcMar>
              <w:left w:w="43" w:type="dxa"/>
              <w:right w:w="43" w:type="dxa"/>
            </w:tcMar>
          </w:tcPr>
          <w:p w14:paraId="34AA8418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Already Implemented</w:t>
            </w:r>
          </w:p>
        </w:tc>
      </w:tr>
      <w:tr w:rsidR="007542C3" w14:paraId="789A89F2" w14:textId="77777777" w:rsidTr="004B16E3">
        <w:tc>
          <w:tcPr>
            <w:tcW w:w="720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1B09C5DD" w14:textId="77777777" w:rsidR="007542C3" w:rsidRPr="00C93707" w:rsidRDefault="007542C3" w:rsidP="004B16E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2.0</w:t>
            </w:r>
          </w:p>
        </w:tc>
        <w:tc>
          <w:tcPr>
            <w:tcW w:w="1890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60F87797" w14:textId="77777777" w:rsidR="007542C3" w:rsidRPr="00C93707" w:rsidRDefault="007542C3" w:rsidP="004B16E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State-level Originating/Distant Site Policies</w:t>
            </w:r>
          </w:p>
        </w:tc>
        <w:tc>
          <w:tcPr>
            <w:tcW w:w="108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3710C08F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</w:p>
          <w:p w14:paraId="18B80C96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70" w:type="dxa"/>
            <w:tcBorders>
              <w:righ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67C799C7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</w:p>
          <w:p w14:paraId="6F63457A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890" w:type="dxa"/>
            <w:tcBorders>
              <w:lef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4E6D3F86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</w:p>
          <w:p w14:paraId="502AC83A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4503D07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</w:p>
          <w:p w14:paraId="6541F4DB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34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E5B620E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</w:p>
          <w:p w14:paraId="02CD8D87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71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2BB30BD" w14:textId="77777777" w:rsidR="007542C3" w:rsidRPr="00C93707" w:rsidRDefault="007542C3" w:rsidP="004B16E3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</w:p>
          <w:p w14:paraId="02497B16" w14:textId="77777777" w:rsidR="007542C3" w:rsidRPr="00C93707" w:rsidRDefault="007542C3" w:rsidP="004B16E3">
            <w:pPr>
              <w:pStyle w:val="TableParagraph"/>
              <w:ind w:left="112"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5803BCDA" w14:textId="77777777" w:rsidR="007542C3" w:rsidRPr="00C93707" w:rsidRDefault="007542C3" w:rsidP="004B16E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</w:p>
          <w:p w14:paraId="2270EA71" w14:textId="77777777" w:rsidR="007542C3" w:rsidRPr="00C93707" w:rsidRDefault="007542C3" w:rsidP="004B16E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60DEA31A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</w:p>
          <w:p w14:paraId="5824032C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06F86316" w14:textId="77777777" w:rsidTr="004B16E3">
        <w:tc>
          <w:tcPr>
            <w:tcW w:w="720" w:type="dxa"/>
            <w:shd w:val="clear" w:color="auto" w:fill="auto"/>
            <w:tcMar>
              <w:left w:w="14" w:type="dxa"/>
              <w:right w:w="14" w:type="dxa"/>
            </w:tcMar>
          </w:tcPr>
          <w:p w14:paraId="5BAAF662" w14:textId="77777777" w:rsidR="007542C3" w:rsidRPr="00C93707" w:rsidRDefault="007542C3" w:rsidP="004B16E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2.5</w:t>
            </w:r>
          </w:p>
        </w:tc>
        <w:tc>
          <w:tcPr>
            <w:tcW w:w="1890" w:type="dxa"/>
            <w:shd w:val="clear" w:color="auto" w:fill="auto"/>
            <w:tcMar>
              <w:left w:w="14" w:type="dxa"/>
              <w:right w:w="14" w:type="dxa"/>
            </w:tcMar>
          </w:tcPr>
          <w:p w14:paraId="48BAF5FA" w14:textId="77777777" w:rsidR="007542C3" w:rsidRPr="00C93707" w:rsidRDefault="007542C3" w:rsidP="004B16E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Distant site: Federally Qualified Health Centers (FQHC) and Rural Health Clinics (RHC) permitted as distant sites</w:t>
            </w:r>
          </w:p>
        </w:tc>
        <w:tc>
          <w:tcPr>
            <w:tcW w:w="1080" w:type="dxa"/>
            <w:shd w:val="clear" w:color="auto" w:fill="auto"/>
            <w:tcMar>
              <w:left w:w="43" w:type="dxa"/>
              <w:right w:w="43" w:type="dxa"/>
            </w:tcMar>
          </w:tcPr>
          <w:p w14:paraId="477B52A2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No</w:t>
            </w:r>
          </w:p>
        </w:tc>
        <w:tc>
          <w:tcPr>
            <w:tcW w:w="1170" w:type="dxa"/>
            <w:tcBorders>
              <w:right w:val="single" w:sz="36" w:space="0" w:color="005A94"/>
            </w:tcBorders>
            <w:shd w:val="clear" w:color="auto" w:fill="auto"/>
            <w:tcMar>
              <w:left w:w="43" w:type="dxa"/>
              <w:right w:w="43" w:type="dxa"/>
            </w:tcMar>
          </w:tcPr>
          <w:p w14:paraId="611DF062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Yes</w:t>
            </w:r>
          </w:p>
        </w:tc>
        <w:tc>
          <w:tcPr>
            <w:tcW w:w="1890" w:type="dxa"/>
            <w:tcBorders>
              <w:left w:val="single" w:sz="36" w:space="0" w:color="005A94"/>
            </w:tcBorders>
            <w:shd w:val="clear" w:color="auto" w:fill="auto"/>
            <w:tcMar>
              <w:left w:w="43" w:type="dxa"/>
              <w:right w:w="43" w:type="dxa"/>
            </w:tcMar>
          </w:tcPr>
          <w:p w14:paraId="549BD025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Allow any site within the US or territories to be a distant site, including FQHCs &amp; provider residences</w:t>
            </w:r>
          </w:p>
        </w:tc>
        <w:tc>
          <w:tcPr>
            <w:tcW w:w="990" w:type="dxa"/>
            <w:shd w:val="clear" w:color="auto" w:fill="auto"/>
            <w:tcMar>
              <w:left w:w="43" w:type="dxa"/>
              <w:right w:w="43" w:type="dxa"/>
            </w:tcMar>
          </w:tcPr>
          <w:p w14:paraId="788CEE89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10/23/20</w:t>
            </w:r>
          </w:p>
        </w:tc>
        <w:tc>
          <w:tcPr>
            <w:tcW w:w="2340" w:type="dxa"/>
            <w:shd w:val="clear" w:color="auto" w:fill="auto"/>
            <w:tcMar>
              <w:left w:w="43" w:type="dxa"/>
              <w:right w:w="43" w:type="dxa"/>
            </w:tcMar>
          </w:tcPr>
          <w:p w14:paraId="51A7E877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Yes with modifications: Allow FQHCs &amp; provider residences as distant sites; post-PHE, any distant site must be within the state</w:t>
            </w:r>
          </w:p>
        </w:tc>
        <w:tc>
          <w:tcPr>
            <w:tcW w:w="1710" w:type="dxa"/>
            <w:shd w:val="clear" w:color="auto" w:fill="auto"/>
            <w:tcMar>
              <w:left w:w="43" w:type="dxa"/>
              <w:right w:w="43" w:type="dxa"/>
            </w:tcMar>
          </w:tcPr>
          <w:p w14:paraId="318E103F" w14:textId="77777777" w:rsidR="007542C3" w:rsidRPr="00C93707" w:rsidRDefault="007542C3" w:rsidP="004B16E3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 xml:space="preserve">Legislation change, regulation, policy, SPA, systems, </w:t>
            </w:r>
            <w:r w:rsidRPr="00F12A99">
              <w:rPr>
                <w:sz w:val="18"/>
                <w:szCs w:val="18"/>
              </w:rPr>
              <w:t>managed care plan</w:t>
            </w:r>
            <w:r>
              <w:rPr>
                <w:sz w:val="18"/>
                <w:szCs w:val="18"/>
              </w:rPr>
              <w:t xml:space="preserve"> </w:t>
            </w:r>
            <w:r w:rsidRPr="00C93707">
              <w:rPr>
                <w:sz w:val="18"/>
                <w:szCs w:val="18"/>
              </w:rPr>
              <w:t>agreement, FFS provider agreements</w:t>
            </w:r>
          </w:p>
        </w:tc>
        <w:tc>
          <w:tcPr>
            <w:tcW w:w="1350" w:type="dxa"/>
            <w:shd w:val="clear" w:color="auto" w:fill="auto"/>
            <w:tcMar>
              <w:left w:w="43" w:type="dxa"/>
              <w:right w:w="43" w:type="dxa"/>
            </w:tcMar>
          </w:tcPr>
          <w:p w14:paraId="321213C2" w14:textId="77777777" w:rsidR="007542C3" w:rsidRPr="00C93707" w:rsidRDefault="007542C3" w:rsidP="004B16E3">
            <w:pPr>
              <w:pStyle w:val="TableParagraph"/>
              <w:spacing w:line="259" w:lineRule="auto"/>
              <w:ind w:left="114" w:right="29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 xml:space="preserve">Providers, beneficiaries, </w:t>
            </w:r>
            <w:r w:rsidRPr="00F12A99">
              <w:rPr>
                <w:sz w:val="18"/>
                <w:szCs w:val="18"/>
              </w:rPr>
              <w:t>managed care plans</w:t>
            </w:r>
            <w:r w:rsidRPr="00C93707">
              <w:rPr>
                <w:sz w:val="18"/>
                <w:szCs w:val="18"/>
              </w:rPr>
              <w:t>, legislature</w:t>
            </w:r>
          </w:p>
        </w:tc>
        <w:tc>
          <w:tcPr>
            <w:tcW w:w="1350" w:type="dxa"/>
            <w:shd w:val="clear" w:color="auto" w:fill="auto"/>
            <w:tcMar>
              <w:left w:w="43" w:type="dxa"/>
              <w:right w:w="43" w:type="dxa"/>
            </w:tcMar>
          </w:tcPr>
          <w:p w14:paraId="7A8CCF44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Upon passage of legislation</w:t>
            </w:r>
          </w:p>
        </w:tc>
      </w:tr>
      <w:tr w:rsidR="007542C3" w14:paraId="31752AE0" w14:textId="77777777" w:rsidTr="004B16E3">
        <w:trPr>
          <w:trHeight w:val="282"/>
        </w:trPr>
        <w:tc>
          <w:tcPr>
            <w:tcW w:w="720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01FDEE61" w14:textId="77777777" w:rsidR="007542C3" w:rsidRPr="00C93707" w:rsidRDefault="007542C3" w:rsidP="004B16E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3.0</w:t>
            </w:r>
          </w:p>
        </w:tc>
        <w:tc>
          <w:tcPr>
            <w:tcW w:w="1890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05AEB93D" w14:textId="77777777" w:rsidR="007542C3" w:rsidRPr="00C93707" w:rsidRDefault="007542C3" w:rsidP="004B16E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Payment, cost-sharing, and billing</w:t>
            </w:r>
          </w:p>
        </w:tc>
        <w:tc>
          <w:tcPr>
            <w:tcW w:w="108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B04FCE8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70" w:type="dxa"/>
            <w:tcBorders>
              <w:righ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9670D0A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890" w:type="dxa"/>
            <w:tcBorders>
              <w:lef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716C0F23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598D9362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34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75BFAC8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71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0EB09EE1" w14:textId="77777777" w:rsidR="007542C3" w:rsidRPr="00C93707" w:rsidRDefault="007542C3" w:rsidP="004B16E3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8CBD782" w14:textId="77777777" w:rsidR="007542C3" w:rsidRPr="00C93707" w:rsidRDefault="007542C3" w:rsidP="004B16E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F1771CA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0EA5E0E2" w14:textId="77777777" w:rsidTr="004B16E3">
        <w:tc>
          <w:tcPr>
            <w:tcW w:w="720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76FA9AB4" w14:textId="77777777" w:rsidR="007542C3" w:rsidRPr="00C93707" w:rsidRDefault="007542C3" w:rsidP="004B16E3">
            <w:pPr>
              <w:pStyle w:val="TableParagraph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4.0</w:t>
            </w:r>
          </w:p>
        </w:tc>
        <w:tc>
          <w:tcPr>
            <w:tcW w:w="1890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070DE899" w14:textId="77777777" w:rsidR="007542C3" w:rsidRPr="00C93707" w:rsidRDefault="007542C3" w:rsidP="004B16E3">
            <w:pPr>
              <w:pStyle w:val="TableParagraph"/>
              <w:ind w:right="137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Service Coverage Policies</w:t>
            </w:r>
          </w:p>
        </w:tc>
        <w:tc>
          <w:tcPr>
            <w:tcW w:w="108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3BA0FD24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70" w:type="dxa"/>
            <w:tcBorders>
              <w:righ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A1C1377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890" w:type="dxa"/>
            <w:tcBorders>
              <w:lef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223775A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75A6773B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34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0E3913D7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71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3EBAC6E5" w14:textId="77777777" w:rsidR="007542C3" w:rsidRPr="00C93707" w:rsidRDefault="007542C3" w:rsidP="004B16E3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E6D03FA" w14:textId="77777777" w:rsidR="007542C3" w:rsidRPr="00C93707" w:rsidRDefault="007542C3" w:rsidP="004B16E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573E5DEB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6A9818A0" w14:textId="77777777" w:rsidTr="004B16E3">
        <w:tc>
          <w:tcPr>
            <w:tcW w:w="720" w:type="dxa"/>
            <w:shd w:val="clear" w:color="auto" w:fill="auto"/>
            <w:tcMar>
              <w:left w:w="14" w:type="dxa"/>
              <w:right w:w="14" w:type="dxa"/>
            </w:tcMar>
          </w:tcPr>
          <w:p w14:paraId="0CB0EFC8" w14:textId="77777777" w:rsidR="007542C3" w:rsidRPr="00C93707" w:rsidRDefault="007542C3" w:rsidP="004B16E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4.2</w:t>
            </w:r>
          </w:p>
        </w:tc>
        <w:tc>
          <w:tcPr>
            <w:tcW w:w="1890" w:type="dxa"/>
            <w:shd w:val="clear" w:color="auto" w:fill="auto"/>
            <w:tcMar>
              <w:left w:w="14" w:type="dxa"/>
              <w:right w:w="14" w:type="dxa"/>
            </w:tcMar>
          </w:tcPr>
          <w:p w14:paraId="7AEB8F8A" w14:textId="77777777" w:rsidR="007542C3" w:rsidRPr="00C93707" w:rsidRDefault="007542C3" w:rsidP="004B16E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Telehealth for Evaluation &amp; Management services (standard office visits)</w:t>
            </w:r>
          </w:p>
        </w:tc>
        <w:tc>
          <w:tcPr>
            <w:tcW w:w="1080" w:type="dxa"/>
            <w:shd w:val="clear" w:color="auto" w:fill="auto"/>
            <w:tcMar>
              <w:left w:w="43" w:type="dxa"/>
              <w:right w:w="43" w:type="dxa"/>
            </w:tcMar>
          </w:tcPr>
          <w:p w14:paraId="39EE90B4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No</w:t>
            </w:r>
          </w:p>
        </w:tc>
        <w:tc>
          <w:tcPr>
            <w:tcW w:w="1170" w:type="dxa"/>
            <w:tcBorders>
              <w:right w:val="single" w:sz="36" w:space="0" w:color="005A94"/>
            </w:tcBorders>
            <w:shd w:val="clear" w:color="auto" w:fill="auto"/>
            <w:tcMar>
              <w:left w:w="43" w:type="dxa"/>
              <w:right w:w="43" w:type="dxa"/>
            </w:tcMar>
          </w:tcPr>
          <w:p w14:paraId="10320EB4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Yes</w:t>
            </w:r>
          </w:p>
        </w:tc>
        <w:tc>
          <w:tcPr>
            <w:tcW w:w="1890" w:type="dxa"/>
            <w:tcBorders>
              <w:left w:val="single" w:sz="36" w:space="0" w:color="005A94"/>
            </w:tcBorders>
            <w:shd w:val="clear" w:color="auto" w:fill="auto"/>
            <w:tcMar>
              <w:left w:w="43" w:type="dxa"/>
              <w:right w:w="43" w:type="dxa"/>
            </w:tcMar>
          </w:tcPr>
          <w:p w14:paraId="6B6AC38A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Allow telehealth for any clinically appropriate, medically necessary covered service</w:t>
            </w:r>
          </w:p>
        </w:tc>
        <w:tc>
          <w:tcPr>
            <w:tcW w:w="990" w:type="dxa"/>
            <w:shd w:val="clear" w:color="auto" w:fill="auto"/>
            <w:tcMar>
              <w:left w:w="43" w:type="dxa"/>
              <w:right w:w="43" w:type="dxa"/>
            </w:tcMar>
          </w:tcPr>
          <w:p w14:paraId="79DC6F27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10/23/20</w:t>
            </w:r>
          </w:p>
        </w:tc>
        <w:tc>
          <w:tcPr>
            <w:tcW w:w="2340" w:type="dxa"/>
            <w:shd w:val="clear" w:color="auto" w:fill="auto"/>
            <w:tcMar>
              <w:left w:w="43" w:type="dxa"/>
              <w:right w:w="43" w:type="dxa"/>
            </w:tcMar>
          </w:tcPr>
          <w:p w14:paraId="18A12C46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Yes</w:t>
            </w:r>
          </w:p>
        </w:tc>
        <w:tc>
          <w:tcPr>
            <w:tcW w:w="1710" w:type="dxa"/>
            <w:shd w:val="clear" w:color="auto" w:fill="auto"/>
            <w:tcMar>
              <w:left w:w="43" w:type="dxa"/>
              <w:right w:w="43" w:type="dxa"/>
            </w:tcMar>
          </w:tcPr>
          <w:p w14:paraId="7A2C2BB4" w14:textId="77777777" w:rsidR="007542C3" w:rsidRPr="00C93707" w:rsidRDefault="007542C3" w:rsidP="004B16E3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 xml:space="preserve">Regulation, policy, SPA, systems, </w:t>
            </w:r>
            <w:r w:rsidRPr="00F12A99">
              <w:rPr>
                <w:sz w:val="18"/>
                <w:szCs w:val="18"/>
              </w:rPr>
              <w:t>managed care plan</w:t>
            </w:r>
            <w:r w:rsidRPr="00F12A99" w:rsidDel="00F12A9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C93707">
              <w:rPr>
                <w:sz w:val="18"/>
                <w:szCs w:val="18"/>
              </w:rPr>
              <w:t>agreement, FFS provider agreements</w:t>
            </w:r>
          </w:p>
        </w:tc>
        <w:tc>
          <w:tcPr>
            <w:tcW w:w="1350" w:type="dxa"/>
            <w:shd w:val="clear" w:color="auto" w:fill="auto"/>
            <w:tcMar>
              <w:left w:w="43" w:type="dxa"/>
              <w:right w:w="43" w:type="dxa"/>
            </w:tcMar>
          </w:tcPr>
          <w:p w14:paraId="0B959407" w14:textId="77777777" w:rsidR="007542C3" w:rsidRPr="00C93707" w:rsidRDefault="007542C3" w:rsidP="004B16E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 xml:space="preserve">Providers, beneficiaries, </w:t>
            </w:r>
            <w:r w:rsidRPr="00F12A99">
              <w:rPr>
                <w:sz w:val="18"/>
                <w:szCs w:val="18"/>
              </w:rPr>
              <w:t>managed care plans</w:t>
            </w:r>
            <w:r w:rsidRPr="00C93707">
              <w:rPr>
                <w:sz w:val="18"/>
                <w:szCs w:val="18"/>
              </w:rPr>
              <w:t>, licensing board/ agency</w:t>
            </w:r>
          </w:p>
        </w:tc>
        <w:tc>
          <w:tcPr>
            <w:tcW w:w="1350" w:type="dxa"/>
            <w:shd w:val="clear" w:color="auto" w:fill="auto"/>
            <w:tcMar>
              <w:left w:w="43" w:type="dxa"/>
              <w:right w:w="43" w:type="dxa"/>
            </w:tcMar>
          </w:tcPr>
          <w:p w14:paraId="045C78EF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10/23/20</w:t>
            </w:r>
          </w:p>
        </w:tc>
      </w:tr>
      <w:tr w:rsidR="007542C3" w14:paraId="0D5343D8" w14:textId="77777777" w:rsidTr="004B16E3">
        <w:tc>
          <w:tcPr>
            <w:tcW w:w="720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67F5ADFB" w14:textId="77777777" w:rsidR="007542C3" w:rsidRPr="00C93707" w:rsidRDefault="007542C3" w:rsidP="004B16E3">
            <w:pPr>
              <w:pStyle w:val="TableParagraph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5.0</w:t>
            </w:r>
          </w:p>
        </w:tc>
        <w:tc>
          <w:tcPr>
            <w:tcW w:w="1890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572059B0" w14:textId="77777777" w:rsidR="007542C3" w:rsidRPr="00C93707" w:rsidRDefault="007542C3" w:rsidP="004B16E3">
            <w:pPr>
              <w:pStyle w:val="TableParagraph"/>
              <w:ind w:right="137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Eligible providers</w:t>
            </w:r>
          </w:p>
        </w:tc>
        <w:tc>
          <w:tcPr>
            <w:tcW w:w="108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0F1D972C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70" w:type="dxa"/>
            <w:tcBorders>
              <w:righ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7D3D2B7A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890" w:type="dxa"/>
            <w:tcBorders>
              <w:lef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EB9E5E0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CB49446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34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6A9095D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71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3DD8F6A6" w14:textId="77777777" w:rsidR="007542C3" w:rsidRPr="00C93707" w:rsidRDefault="007542C3" w:rsidP="004B16E3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477B0B2E" w14:textId="77777777" w:rsidR="007542C3" w:rsidRPr="00C93707" w:rsidRDefault="007542C3" w:rsidP="004B16E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5668CB7C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1BD15D84" w14:textId="77777777" w:rsidTr="004B16E3">
        <w:tc>
          <w:tcPr>
            <w:tcW w:w="720" w:type="dxa"/>
            <w:shd w:val="clear" w:color="auto" w:fill="auto"/>
            <w:tcMar>
              <w:left w:w="14" w:type="dxa"/>
              <w:right w:w="14" w:type="dxa"/>
            </w:tcMar>
          </w:tcPr>
          <w:p w14:paraId="4E5E693E" w14:textId="77777777" w:rsidR="007542C3" w:rsidRPr="00C93707" w:rsidRDefault="007542C3" w:rsidP="004B16E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5.5</w:t>
            </w:r>
          </w:p>
        </w:tc>
        <w:tc>
          <w:tcPr>
            <w:tcW w:w="1890" w:type="dxa"/>
            <w:shd w:val="clear" w:color="auto" w:fill="auto"/>
            <w:tcMar>
              <w:left w:w="14" w:type="dxa"/>
              <w:right w:w="14" w:type="dxa"/>
            </w:tcMar>
          </w:tcPr>
          <w:p w14:paraId="16F85D12" w14:textId="77777777" w:rsidR="007542C3" w:rsidRPr="00C93707" w:rsidRDefault="007542C3" w:rsidP="004B16E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OBGYN</w:t>
            </w:r>
          </w:p>
        </w:tc>
        <w:tc>
          <w:tcPr>
            <w:tcW w:w="1080" w:type="dxa"/>
            <w:shd w:val="clear" w:color="auto" w:fill="auto"/>
            <w:tcMar>
              <w:left w:w="43" w:type="dxa"/>
              <w:right w:w="43" w:type="dxa"/>
            </w:tcMar>
          </w:tcPr>
          <w:p w14:paraId="51174472" w14:textId="77777777" w:rsidR="007542C3" w:rsidRPr="00C93707" w:rsidRDefault="007542C3" w:rsidP="004B16E3">
            <w:pPr>
              <w:pStyle w:val="TableParagraph"/>
              <w:rPr>
                <w:sz w:val="18"/>
                <w:szCs w:val="18"/>
              </w:rPr>
            </w:pPr>
          </w:p>
          <w:p w14:paraId="04A99924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No</w:t>
            </w:r>
          </w:p>
        </w:tc>
        <w:tc>
          <w:tcPr>
            <w:tcW w:w="1170" w:type="dxa"/>
            <w:tcBorders>
              <w:right w:val="single" w:sz="36" w:space="0" w:color="005A94"/>
            </w:tcBorders>
            <w:shd w:val="clear" w:color="auto" w:fill="auto"/>
            <w:tcMar>
              <w:left w:w="43" w:type="dxa"/>
              <w:right w:w="43" w:type="dxa"/>
            </w:tcMar>
          </w:tcPr>
          <w:p w14:paraId="7964B7BE" w14:textId="77777777" w:rsidR="007542C3" w:rsidRPr="00C93707" w:rsidRDefault="007542C3" w:rsidP="004B16E3">
            <w:pPr>
              <w:pStyle w:val="TableParagraph"/>
              <w:rPr>
                <w:sz w:val="18"/>
                <w:szCs w:val="18"/>
              </w:rPr>
            </w:pPr>
          </w:p>
          <w:p w14:paraId="27E9E0AC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Yes</w:t>
            </w:r>
          </w:p>
        </w:tc>
        <w:tc>
          <w:tcPr>
            <w:tcW w:w="1890" w:type="dxa"/>
            <w:tcBorders>
              <w:left w:val="single" w:sz="36" w:space="0" w:color="005A94"/>
            </w:tcBorders>
            <w:shd w:val="clear" w:color="auto" w:fill="auto"/>
            <w:tcMar>
              <w:left w:w="43" w:type="dxa"/>
              <w:right w:w="43" w:type="dxa"/>
            </w:tcMar>
          </w:tcPr>
          <w:p w14:paraId="525CE8A5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OBGYNs may bill for telehealth in place of in-office visits.  Specific to state plan physical health services</w:t>
            </w:r>
          </w:p>
        </w:tc>
        <w:tc>
          <w:tcPr>
            <w:tcW w:w="990" w:type="dxa"/>
            <w:shd w:val="clear" w:color="auto" w:fill="auto"/>
            <w:tcMar>
              <w:left w:w="43" w:type="dxa"/>
              <w:right w:w="43" w:type="dxa"/>
            </w:tcMar>
          </w:tcPr>
          <w:p w14:paraId="5155EAB1" w14:textId="77777777" w:rsidR="007542C3" w:rsidRPr="00C93707" w:rsidRDefault="007542C3" w:rsidP="004B16E3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68195F97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10/23/20</w:t>
            </w:r>
          </w:p>
        </w:tc>
        <w:tc>
          <w:tcPr>
            <w:tcW w:w="2340" w:type="dxa"/>
            <w:shd w:val="clear" w:color="auto" w:fill="auto"/>
            <w:tcMar>
              <w:left w:w="43" w:type="dxa"/>
              <w:right w:w="43" w:type="dxa"/>
            </w:tcMar>
          </w:tcPr>
          <w:p w14:paraId="30751526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Yes</w:t>
            </w:r>
          </w:p>
        </w:tc>
        <w:tc>
          <w:tcPr>
            <w:tcW w:w="1710" w:type="dxa"/>
            <w:shd w:val="clear" w:color="auto" w:fill="auto"/>
            <w:tcMar>
              <w:left w:w="43" w:type="dxa"/>
              <w:right w:w="43" w:type="dxa"/>
            </w:tcMar>
          </w:tcPr>
          <w:p w14:paraId="16B91EDC" w14:textId="77777777" w:rsidR="007542C3" w:rsidRPr="00C93707" w:rsidRDefault="007542C3" w:rsidP="004B16E3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 xml:space="preserve">Regulation, policy, SPA, systems, </w:t>
            </w:r>
            <w:r w:rsidRPr="00F12A99">
              <w:rPr>
                <w:sz w:val="18"/>
                <w:szCs w:val="18"/>
              </w:rPr>
              <w:t>managed care plan</w:t>
            </w:r>
            <w:r w:rsidRPr="00F12A99" w:rsidDel="00F12A99">
              <w:rPr>
                <w:sz w:val="18"/>
                <w:szCs w:val="18"/>
              </w:rPr>
              <w:t xml:space="preserve"> </w:t>
            </w:r>
            <w:r w:rsidRPr="00C93707">
              <w:rPr>
                <w:sz w:val="18"/>
                <w:szCs w:val="18"/>
              </w:rPr>
              <w:t>agreement, FFS provider agreements</w:t>
            </w:r>
          </w:p>
        </w:tc>
        <w:tc>
          <w:tcPr>
            <w:tcW w:w="1350" w:type="dxa"/>
            <w:shd w:val="clear" w:color="auto" w:fill="auto"/>
            <w:tcMar>
              <w:left w:w="43" w:type="dxa"/>
              <w:right w:w="43" w:type="dxa"/>
            </w:tcMar>
          </w:tcPr>
          <w:p w14:paraId="56E19F68" w14:textId="77777777" w:rsidR="007542C3" w:rsidRPr="00C93707" w:rsidRDefault="007542C3" w:rsidP="004B16E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 xml:space="preserve">Providers, beneficiaries, </w:t>
            </w:r>
            <w:r>
              <w:rPr>
                <w:sz w:val="18"/>
                <w:szCs w:val="18"/>
              </w:rPr>
              <w:t>m</w:t>
            </w:r>
            <w:r w:rsidRPr="00F12A99">
              <w:rPr>
                <w:sz w:val="18"/>
                <w:szCs w:val="18"/>
              </w:rPr>
              <w:t>anaged care plans</w:t>
            </w:r>
            <w:r w:rsidRPr="00C93707">
              <w:rPr>
                <w:sz w:val="18"/>
                <w:szCs w:val="18"/>
              </w:rPr>
              <w:t>, licensing board/ agency</w:t>
            </w:r>
          </w:p>
        </w:tc>
        <w:tc>
          <w:tcPr>
            <w:tcW w:w="1350" w:type="dxa"/>
            <w:shd w:val="clear" w:color="auto" w:fill="auto"/>
            <w:tcMar>
              <w:left w:w="43" w:type="dxa"/>
              <w:right w:w="43" w:type="dxa"/>
            </w:tcMar>
          </w:tcPr>
          <w:p w14:paraId="28AD4F8B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Already implemented</w:t>
            </w:r>
          </w:p>
        </w:tc>
      </w:tr>
      <w:tr w:rsidR="007542C3" w14:paraId="77CE8235" w14:textId="77777777" w:rsidTr="004B16E3">
        <w:tc>
          <w:tcPr>
            <w:tcW w:w="720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49FD5882" w14:textId="77777777" w:rsidR="007542C3" w:rsidRPr="00C93707" w:rsidRDefault="007542C3" w:rsidP="004B16E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6.0</w:t>
            </w:r>
          </w:p>
        </w:tc>
        <w:tc>
          <w:tcPr>
            <w:tcW w:w="1890" w:type="dxa"/>
            <w:shd w:val="clear" w:color="auto" w:fill="E7E6E6" w:themeFill="background2"/>
            <w:tcMar>
              <w:left w:w="14" w:type="dxa"/>
              <w:right w:w="14" w:type="dxa"/>
            </w:tcMar>
          </w:tcPr>
          <w:p w14:paraId="17395EFA" w14:textId="77777777" w:rsidR="007542C3" w:rsidRPr="00C93707" w:rsidRDefault="007542C3" w:rsidP="004B16E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Modalities</w:t>
            </w:r>
          </w:p>
        </w:tc>
        <w:tc>
          <w:tcPr>
            <w:tcW w:w="108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0EFD57F1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70" w:type="dxa"/>
            <w:tcBorders>
              <w:righ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8237817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890" w:type="dxa"/>
            <w:tcBorders>
              <w:left w:val="single" w:sz="36" w:space="0" w:color="005A94"/>
            </w:tcBorders>
            <w:shd w:val="clear" w:color="auto" w:fill="E7E6E6" w:themeFill="background2"/>
            <w:tcMar>
              <w:left w:w="43" w:type="dxa"/>
              <w:right w:w="43" w:type="dxa"/>
            </w:tcMar>
          </w:tcPr>
          <w:p w14:paraId="73C2E564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9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16E721C5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34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3C074088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71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7D43838F" w14:textId="77777777" w:rsidR="007542C3" w:rsidRPr="00C93707" w:rsidRDefault="007542C3" w:rsidP="004B16E3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221B0335" w14:textId="77777777" w:rsidR="007542C3" w:rsidRPr="00C93707" w:rsidRDefault="007542C3" w:rsidP="004B16E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shd w:val="clear" w:color="auto" w:fill="E7E6E6" w:themeFill="background2"/>
            <w:tcMar>
              <w:left w:w="43" w:type="dxa"/>
              <w:right w:w="43" w:type="dxa"/>
            </w:tcMar>
          </w:tcPr>
          <w:p w14:paraId="0156BE48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  <w:tr w:rsidR="007542C3" w14:paraId="2AE9F186" w14:textId="77777777" w:rsidTr="004B16E3">
        <w:tc>
          <w:tcPr>
            <w:tcW w:w="720" w:type="dxa"/>
            <w:shd w:val="clear" w:color="auto" w:fill="auto"/>
            <w:tcMar>
              <w:left w:w="14" w:type="dxa"/>
              <w:right w:w="14" w:type="dxa"/>
            </w:tcMar>
          </w:tcPr>
          <w:p w14:paraId="486611FB" w14:textId="77777777" w:rsidR="007542C3" w:rsidRPr="00C93707" w:rsidRDefault="007542C3" w:rsidP="004B16E3">
            <w:pPr>
              <w:pStyle w:val="TableParagraph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6.2</w:t>
            </w:r>
          </w:p>
        </w:tc>
        <w:tc>
          <w:tcPr>
            <w:tcW w:w="1890" w:type="dxa"/>
            <w:shd w:val="clear" w:color="auto" w:fill="auto"/>
            <w:tcMar>
              <w:left w:w="14" w:type="dxa"/>
              <w:right w:w="14" w:type="dxa"/>
            </w:tcMar>
          </w:tcPr>
          <w:p w14:paraId="0ECCB0C4" w14:textId="77777777" w:rsidR="007542C3" w:rsidRPr="00C93707" w:rsidRDefault="007542C3" w:rsidP="004B16E3">
            <w:pPr>
              <w:pStyle w:val="TableParagraph"/>
              <w:ind w:right="137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Audio-video visits</w:t>
            </w:r>
          </w:p>
        </w:tc>
        <w:tc>
          <w:tcPr>
            <w:tcW w:w="1080" w:type="dxa"/>
            <w:shd w:val="clear" w:color="auto" w:fill="auto"/>
            <w:tcMar>
              <w:left w:w="43" w:type="dxa"/>
              <w:right w:w="43" w:type="dxa"/>
            </w:tcMar>
          </w:tcPr>
          <w:p w14:paraId="5DA5F5DD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Yes</w:t>
            </w:r>
          </w:p>
        </w:tc>
        <w:tc>
          <w:tcPr>
            <w:tcW w:w="1170" w:type="dxa"/>
            <w:tcBorders>
              <w:right w:val="single" w:sz="36" w:space="0" w:color="005A94"/>
            </w:tcBorders>
            <w:shd w:val="clear" w:color="auto" w:fill="auto"/>
            <w:tcMar>
              <w:left w:w="43" w:type="dxa"/>
              <w:right w:w="43" w:type="dxa"/>
            </w:tcMar>
          </w:tcPr>
          <w:p w14:paraId="42D614FF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Yes</w:t>
            </w:r>
          </w:p>
        </w:tc>
        <w:tc>
          <w:tcPr>
            <w:tcW w:w="1890" w:type="dxa"/>
            <w:tcBorders>
              <w:left w:val="single" w:sz="36" w:space="0" w:color="005A94"/>
            </w:tcBorders>
            <w:shd w:val="clear" w:color="auto" w:fill="auto"/>
            <w:tcMar>
              <w:left w:w="43" w:type="dxa"/>
              <w:right w:w="43" w:type="dxa"/>
            </w:tcMar>
          </w:tcPr>
          <w:p w14:paraId="29F06230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 xml:space="preserve">Temporarily allow two-way audio only telehealth visits for all services delivered via telehealth </w:t>
            </w:r>
          </w:p>
        </w:tc>
        <w:tc>
          <w:tcPr>
            <w:tcW w:w="990" w:type="dxa"/>
            <w:shd w:val="clear" w:color="auto" w:fill="auto"/>
            <w:tcMar>
              <w:left w:w="43" w:type="dxa"/>
              <w:right w:w="43" w:type="dxa"/>
            </w:tcMar>
          </w:tcPr>
          <w:p w14:paraId="05F3A654" w14:textId="77777777" w:rsidR="007542C3" w:rsidRPr="00C93707" w:rsidRDefault="007542C3" w:rsidP="004B16E3">
            <w:pPr>
              <w:pStyle w:val="TableParagraph"/>
              <w:spacing w:before="9"/>
              <w:jc w:val="center"/>
              <w:rPr>
                <w:sz w:val="18"/>
                <w:szCs w:val="18"/>
              </w:rPr>
            </w:pPr>
          </w:p>
          <w:p w14:paraId="6F40A4A7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10/23/20</w:t>
            </w:r>
          </w:p>
        </w:tc>
        <w:tc>
          <w:tcPr>
            <w:tcW w:w="2340" w:type="dxa"/>
            <w:shd w:val="clear" w:color="auto" w:fill="auto"/>
            <w:tcMar>
              <w:left w:w="43" w:type="dxa"/>
              <w:right w:w="43" w:type="dxa"/>
            </w:tcMar>
          </w:tcPr>
          <w:p w14:paraId="1DF98717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Yes: After PHE, allow audio-only telehealth for limited services</w:t>
            </w:r>
          </w:p>
        </w:tc>
        <w:tc>
          <w:tcPr>
            <w:tcW w:w="1710" w:type="dxa"/>
            <w:shd w:val="clear" w:color="auto" w:fill="auto"/>
            <w:tcMar>
              <w:left w:w="43" w:type="dxa"/>
              <w:right w:w="43" w:type="dxa"/>
            </w:tcMar>
          </w:tcPr>
          <w:p w14:paraId="08C050E7" w14:textId="77777777" w:rsidR="007542C3" w:rsidRPr="00C93707" w:rsidRDefault="007542C3" w:rsidP="004B16E3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 xml:space="preserve">Regulation, policy, SPA, systems, </w:t>
            </w:r>
            <w:r w:rsidRPr="00F12A99">
              <w:rPr>
                <w:sz w:val="18"/>
                <w:szCs w:val="18"/>
              </w:rPr>
              <w:t>managed care plan</w:t>
            </w:r>
            <w:r w:rsidRPr="00F12A99" w:rsidDel="00F12A99">
              <w:rPr>
                <w:sz w:val="18"/>
                <w:szCs w:val="18"/>
              </w:rPr>
              <w:t xml:space="preserve"> </w:t>
            </w:r>
            <w:r w:rsidRPr="00C93707">
              <w:rPr>
                <w:sz w:val="18"/>
                <w:szCs w:val="18"/>
              </w:rPr>
              <w:t>agreement, FFS provider agreements</w:t>
            </w:r>
          </w:p>
        </w:tc>
        <w:tc>
          <w:tcPr>
            <w:tcW w:w="1350" w:type="dxa"/>
            <w:shd w:val="clear" w:color="auto" w:fill="auto"/>
            <w:tcMar>
              <w:left w:w="43" w:type="dxa"/>
              <w:right w:w="43" w:type="dxa"/>
            </w:tcMar>
          </w:tcPr>
          <w:p w14:paraId="54EC75B3" w14:textId="77777777" w:rsidR="007542C3" w:rsidRPr="00C93707" w:rsidRDefault="007542C3" w:rsidP="004B16E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 xml:space="preserve">Providers, beneficiaries, </w:t>
            </w:r>
            <w:r w:rsidRPr="00F12A99">
              <w:rPr>
                <w:sz w:val="18"/>
                <w:szCs w:val="18"/>
              </w:rPr>
              <w:t>managed care plans</w:t>
            </w:r>
            <w:r w:rsidRPr="00C93707">
              <w:rPr>
                <w:sz w:val="18"/>
                <w:szCs w:val="18"/>
              </w:rPr>
              <w:t>, licensing board/ agency</w:t>
            </w:r>
          </w:p>
        </w:tc>
        <w:tc>
          <w:tcPr>
            <w:tcW w:w="1350" w:type="dxa"/>
            <w:shd w:val="clear" w:color="auto" w:fill="auto"/>
            <w:tcMar>
              <w:left w:w="43" w:type="dxa"/>
              <w:right w:w="43" w:type="dxa"/>
            </w:tcMar>
          </w:tcPr>
          <w:p w14:paraId="0E6C2E52" w14:textId="77777777" w:rsidR="007542C3" w:rsidRPr="00C93707" w:rsidRDefault="007542C3" w:rsidP="004B16E3">
            <w:pPr>
              <w:pStyle w:val="TableParagraph"/>
              <w:spacing w:before="9"/>
              <w:jc w:val="center"/>
              <w:rPr>
                <w:sz w:val="18"/>
                <w:szCs w:val="18"/>
              </w:rPr>
            </w:pPr>
          </w:p>
          <w:p w14:paraId="6739AE8B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10/23/20</w:t>
            </w:r>
          </w:p>
        </w:tc>
      </w:tr>
      <w:tr w:rsidR="007542C3" w14:paraId="6972A36A" w14:textId="77777777" w:rsidTr="004B16E3">
        <w:tc>
          <w:tcPr>
            <w:tcW w:w="720" w:type="dxa"/>
            <w:shd w:val="clear" w:color="auto" w:fill="E7E6E6"/>
            <w:tcMar>
              <w:left w:w="14" w:type="dxa"/>
              <w:right w:w="14" w:type="dxa"/>
            </w:tcMar>
          </w:tcPr>
          <w:p w14:paraId="6BE37226" w14:textId="77777777" w:rsidR="007542C3" w:rsidRPr="00C93707" w:rsidRDefault="007542C3" w:rsidP="004B16E3">
            <w:pPr>
              <w:pStyle w:val="TableParagraph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7.0</w:t>
            </w:r>
          </w:p>
        </w:tc>
        <w:tc>
          <w:tcPr>
            <w:tcW w:w="1890" w:type="dxa"/>
            <w:shd w:val="clear" w:color="auto" w:fill="E7E6E6"/>
            <w:tcMar>
              <w:left w:w="14" w:type="dxa"/>
              <w:right w:w="14" w:type="dxa"/>
            </w:tcMar>
          </w:tcPr>
          <w:p w14:paraId="0F9F1F28" w14:textId="77777777" w:rsidR="007542C3" w:rsidRPr="00C93707" w:rsidRDefault="007542C3" w:rsidP="004B16E3">
            <w:pPr>
              <w:pStyle w:val="TableParagraph"/>
              <w:ind w:right="137"/>
              <w:rPr>
                <w:b/>
                <w:sz w:val="18"/>
                <w:szCs w:val="18"/>
              </w:rPr>
            </w:pPr>
            <w:r w:rsidRPr="00C93707">
              <w:rPr>
                <w:b/>
                <w:sz w:val="18"/>
                <w:szCs w:val="18"/>
              </w:rPr>
              <w:t>Other Related Policies</w:t>
            </w:r>
          </w:p>
        </w:tc>
        <w:tc>
          <w:tcPr>
            <w:tcW w:w="1080" w:type="dxa"/>
            <w:shd w:val="clear" w:color="auto" w:fill="E7E6E6"/>
            <w:tcMar>
              <w:left w:w="43" w:type="dxa"/>
              <w:right w:w="43" w:type="dxa"/>
            </w:tcMar>
          </w:tcPr>
          <w:p w14:paraId="667B050A" w14:textId="77777777" w:rsidR="007542C3" w:rsidRPr="00C93707" w:rsidRDefault="007542C3" w:rsidP="004B16E3">
            <w:pPr>
              <w:pStyle w:val="TableParagraph"/>
              <w:ind w:right="13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170" w:type="dxa"/>
            <w:tcBorders>
              <w:right w:val="single" w:sz="36" w:space="0" w:color="005A94"/>
            </w:tcBorders>
            <w:shd w:val="clear" w:color="auto" w:fill="E7E6E6"/>
            <w:tcMar>
              <w:left w:w="43" w:type="dxa"/>
              <w:right w:w="43" w:type="dxa"/>
            </w:tcMar>
          </w:tcPr>
          <w:p w14:paraId="187D43BA" w14:textId="77777777" w:rsidR="007542C3" w:rsidRPr="00C93707" w:rsidRDefault="007542C3" w:rsidP="004B16E3">
            <w:pPr>
              <w:pStyle w:val="TableParagraph"/>
              <w:ind w:right="132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890" w:type="dxa"/>
            <w:tcBorders>
              <w:left w:val="single" w:sz="36" w:space="0" w:color="005A94"/>
            </w:tcBorders>
            <w:shd w:val="clear" w:color="auto" w:fill="E7E6E6"/>
            <w:tcMar>
              <w:left w:w="43" w:type="dxa"/>
              <w:right w:w="43" w:type="dxa"/>
            </w:tcMar>
          </w:tcPr>
          <w:p w14:paraId="189BEA0C" w14:textId="77777777" w:rsidR="007542C3" w:rsidRPr="00C93707" w:rsidRDefault="007542C3" w:rsidP="004B16E3">
            <w:pPr>
              <w:pStyle w:val="TableParagraph"/>
              <w:ind w:left="76" w:right="13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990" w:type="dxa"/>
            <w:shd w:val="clear" w:color="auto" w:fill="E7E6E6"/>
            <w:tcMar>
              <w:left w:w="43" w:type="dxa"/>
              <w:right w:w="43" w:type="dxa"/>
            </w:tcMar>
          </w:tcPr>
          <w:p w14:paraId="306EA008" w14:textId="77777777" w:rsidR="007542C3" w:rsidRPr="00C93707" w:rsidRDefault="007542C3" w:rsidP="004B16E3">
            <w:pPr>
              <w:pStyle w:val="TableParagraph"/>
              <w:ind w:left="78" w:right="12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2340" w:type="dxa"/>
            <w:shd w:val="clear" w:color="auto" w:fill="E7E6E6"/>
            <w:tcMar>
              <w:left w:w="43" w:type="dxa"/>
              <w:right w:w="43" w:type="dxa"/>
            </w:tcMar>
          </w:tcPr>
          <w:p w14:paraId="1EFE2C4C" w14:textId="77777777" w:rsidR="007542C3" w:rsidRPr="00C93707" w:rsidRDefault="007542C3" w:rsidP="004B16E3">
            <w:pPr>
              <w:pStyle w:val="TableParagraph"/>
              <w:ind w:right="95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710" w:type="dxa"/>
            <w:shd w:val="clear" w:color="auto" w:fill="E7E6E6"/>
            <w:tcMar>
              <w:left w:w="43" w:type="dxa"/>
              <w:right w:w="43" w:type="dxa"/>
            </w:tcMar>
          </w:tcPr>
          <w:p w14:paraId="17F62DD6" w14:textId="77777777" w:rsidR="007542C3" w:rsidRPr="00C93707" w:rsidRDefault="007542C3" w:rsidP="004B16E3">
            <w:pPr>
              <w:pStyle w:val="TableParagraph"/>
              <w:ind w:right="77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shd w:val="clear" w:color="auto" w:fill="E7E6E6"/>
            <w:tcMar>
              <w:left w:w="43" w:type="dxa"/>
              <w:right w:w="43" w:type="dxa"/>
            </w:tcMar>
          </w:tcPr>
          <w:p w14:paraId="5A49367E" w14:textId="77777777" w:rsidR="007542C3" w:rsidRPr="00C93707" w:rsidRDefault="007542C3" w:rsidP="004B16E3">
            <w:pPr>
              <w:pStyle w:val="TableParagraph"/>
              <w:ind w:right="60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  <w:tc>
          <w:tcPr>
            <w:tcW w:w="1350" w:type="dxa"/>
            <w:shd w:val="clear" w:color="auto" w:fill="E7E6E6"/>
            <w:tcMar>
              <w:left w:w="43" w:type="dxa"/>
              <w:right w:w="43" w:type="dxa"/>
            </w:tcMar>
          </w:tcPr>
          <w:p w14:paraId="45BC721D" w14:textId="77777777" w:rsidR="007542C3" w:rsidRPr="00C93707" w:rsidRDefault="007542C3" w:rsidP="004B16E3">
            <w:pPr>
              <w:pStyle w:val="TableParagraph"/>
              <w:ind w:right="131"/>
              <w:jc w:val="center"/>
              <w:rPr>
                <w:sz w:val="18"/>
                <w:szCs w:val="18"/>
              </w:rPr>
            </w:pPr>
            <w:r w:rsidRPr="00C93707">
              <w:rPr>
                <w:sz w:val="18"/>
                <w:szCs w:val="18"/>
              </w:rPr>
              <w:t>---</w:t>
            </w:r>
          </w:p>
        </w:tc>
      </w:tr>
    </w:tbl>
    <w:p w14:paraId="1E845CC4" w14:textId="77777777" w:rsidR="007542C3" w:rsidRDefault="007542C3" w:rsidP="00C21494">
      <w:pPr>
        <w:spacing w:before="120" w:after="120"/>
        <w:ind w:left="-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DC6A77B" w14:textId="77777777" w:rsidR="007542C3" w:rsidRDefault="007542C3" w:rsidP="00C21494">
      <w:pPr>
        <w:spacing w:before="120" w:after="120"/>
        <w:ind w:left="-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DF66766" w14:textId="77777777" w:rsidR="007542C3" w:rsidRPr="00C21494" w:rsidRDefault="007542C3" w:rsidP="00C21494">
      <w:pPr>
        <w:spacing w:before="120" w:after="120"/>
        <w:ind w:left="-720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"/>
    <w:p w14:paraId="253D402B" w14:textId="77777777" w:rsidR="00543B11" w:rsidRDefault="00543B11" w:rsidP="00FA6A55">
      <w:pPr>
        <w:rPr>
          <w:rFonts w:ascii="Times New Roman" w:hAnsi="Times New Roman" w:cs="Times New Roman"/>
        </w:rPr>
      </w:pPr>
    </w:p>
    <w:p w14:paraId="1048245C" w14:textId="77777777" w:rsidR="00543B11" w:rsidRPr="00FA6A55" w:rsidRDefault="00543B11" w:rsidP="00FA6A55">
      <w:pPr>
        <w:rPr>
          <w:rFonts w:ascii="Times New Roman" w:hAnsi="Times New Roman" w:cs="Times New Roman"/>
        </w:rPr>
      </w:pPr>
    </w:p>
    <w:sectPr w:rsidR="00543B11" w:rsidRPr="00FA6A55" w:rsidSect="00A41641">
      <w:headerReference w:type="default" r:id="rId16"/>
      <w:footerReference w:type="even" r:id="rId17"/>
      <w:footerReference w:type="default" r:id="rId1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A4A49" w14:textId="77777777" w:rsidR="00180F3E" w:rsidRDefault="00180F3E" w:rsidP="00A13137">
      <w:pPr>
        <w:spacing w:after="0" w:line="240" w:lineRule="auto"/>
      </w:pPr>
      <w:r>
        <w:separator/>
      </w:r>
    </w:p>
  </w:endnote>
  <w:endnote w:type="continuationSeparator" w:id="0">
    <w:p w14:paraId="0643C10E" w14:textId="77777777" w:rsidR="00180F3E" w:rsidRDefault="00180F3E" w:rsidP="00A13137">
      <w:pPr>
        <w:spacing w:after="0" w:line="240" w:lineRule="auto"/>
      </w:pPr>
      <w:r>
        <w:continuationSeparator/>
      </w:r>
    </w:p>
  </w:endnote>
  <w:endnote w:type="continuationNotice" w:id="1">
    <w:p w14:paraId="12FB39A8" w14:textId="77777777" w:rsidR="00180F3E" w:rsidRDefault="00180F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98885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4E6EE36" w14:textId="77777777" w:rsidR="00DE6F32" w:rsidRPr="00D66326" w:rsidRDefault="00DE6F32">
        <w:pPr>
          <w:pStyle w:val="Footer"/>
          <w:jc w:val="center"/>
          <w:rPr>
            <w:rFonts w:ascii="Times New Roman" w:hAnsi="Times New Roman" w:cs="Times New Roman"/>
          </w:rPr>
        </w:pPr>
        <w:r w:rsidRPr="00D66326">
          <w:rPr>
            <w:rFonts w:ascii="Times New Roman" w:hAnsi="Times New Roman" w:cs="Times New Roman"/>
          </w:rPr>
          <w:fldChar w:fldCharType="begin"/>
        </w:r>
        <w:r w:rsidRPr="00D66326">
          <w:rPr>
            <w:rFonts w:ascii="Times New Roman" w:hAnsi="Times New Roman" w:cs="Times New Roman"/>
          </w:rPr>
          <w:instrText xml:space="preserve"> PAGE   \* MERGEFORMAT </w:instrText>
        </w:r>
        <w:r w:rsidRPr="00D66326">
          <w:rPr>
            <w:rFonts w:ascii="Times New Roman" w:hAnsi="Times New Roman" w:cs="Times New Roman"/>
          </w:rPr>
          <w:fldChar w:fldCharType="separate"/>
        </w:r>
        <w:r w:rsidRPr="00D66326">
          <w:rPr>
            <w:rFonts w:ascii="Times New Roman" w:hAnsi="Times New Roman" w:cs="Times New Roman"/>
          </w:rPr>
          <w:t>2</w:t>
        </w:r>
        <w:r w:rsidRPr="00D66326">
          <w:rPr>
            <w:rFonts w:ascii="Times New Roman" w:hAnsi="Times New Roman" w:cs="Times New Roman"/>
          </w:rPr>
          <w:fldChar w:fldCharType="end"/>
        </w:r>
      </w:p>
    </w:sdtContent>
  </w:sdt>
  <w:p w14:paraId="0A4D8A60" w14:textId="77777777" w:rsidR="00DE6F32" w:rsidRDefault="00DE6F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72516" w14:textId="69E9B43D" w:rsidR="00006927" w:rsidRDefault="00006927">
    <w:pPr>
      <w:pStyle w:val="Footer"/>
    </w:pPr>
  </w:p>
  <w:p w14:paraId="42B16706" w14:textId="77777777" w:rsidR="00006927" w:rsidRDefault="00006927">
    <w:pPr>
      <w:rPr>
        <w:color w:val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820718123"/>
      <w:docPartObj>
        <w:docPartGallery w:val="Page Numbers (Bottom of Page)"/>
        <w:docPartUnique/>
      </w:docPartObj>
    </w:sdtPr>
    <w:sdtEndPr/>
    <w:sdtContent>
      <w:p w14:paraId="14EB7916" w14:textId="55FEF2CA" w:rsidR="00006927" w:rsidRPr="00275682" w:rsidRDefault="00006927" w:rsidP="002F73E0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56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568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756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75682">
          <w:rPr>
            <w:rFonts w:ascii="Times New Roman" w:hAnsi="Times New Roman" w:cs="Times New Roman"/>
            <w:sz w:val="24"/>
            <w:szCs w:val="24"/>
          </w:rPr>
          <w:t>2</w:t>
        </w:r>
        <w:r w:rsidRPr="002756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CFC17" w14:textId="77777777" w:rsidR="00180F3E" w:rsidRDefault="00180F3E" w:rsidP="00A13137">
      <w:pPr>
        <w:spacing w:after="0" w:line="240" w:lineRule="auto"/>
      </w:pPr>
      <w:r>
        <w:separator/>
      </w:r>
    </w:p>
  </w:footnote>
  <w:footnote w:type="continuationSeparator" w:id="0">
    <w:p w14:paraId="0E9850D7" w14:textId="77777777" w:rsidR="00180F3E" w:rsidRDefault="00180F3E" w:rsidP="00A13137">
      <w:pPr>
        <w:spacing w:after="0" w:line="240" w:lineRule="auto"/>
      </w:pPr>
      <w:r>
        <w:continuationSeparator/>
      </w:r>
    </w:p>
  </w:footnote>
  <w:footnote w:type="continuationNotice" w:id="1">
    <w:p w14:paraId="3EB26CA7" w14:textId="77777777" w:rsidR="00180F3E" w:rsidRDefault="00180F3E">
      <w:pPr>
        <w:spacing w:after="0" w:line="240" w:lineRule="auto"/>
      </w:pPr>
    </w:p>
  </w:footnote>
  <w:footnote w:id="2">
    <w:p w14:paraId="087040CB" w14:textId="77777777" w:rsidR="007542C3" w:rsidRPr="00A12BA1" w:rsidRDefault="007542C3" w:rsidP="007542C3">
      <w:pPr>
        <w:pStyle w:val="FootnoteText"/>
        <w:tabs>
          <w:tab w:val="clear" w:pos="270"/>
          <w:tab w:val="left" w:pos="0"/>
        </w:tabs>
        <w:ind w:left="135" w:hanging="135"/>
        <w:rPr>
          <w:lang w:val="en-US"/>
        </w:rPr>
      </w:pPr>
      <w:r w:rsidRPr="00A12BA1">
        <w:rPr>
          <w:rStyle w:val="FootnoteReference"/>
          <w:lang w:val="en-US"/>
        </w:rPr>
        <w:footnoteRef/>
      </w:r>
      <w:r w:rsidRPr="00A12BA1">
        <w:rPr>
          <w:lang w:val="en-US"/>
        </w:rPr>
        <w:t xml:space="preserve"> Such as legislation, regulation, state Medicaid policy change, state plan amendment (SPA), system change, managed care organization (MCO) contract amendment.</w:t>
      </w:r>
    </w:p>
  </w:footnote>
  <w:footnote w:id="3">
    <w:p w14:paraId="55724E83" w14:textId="77777777" w:rsidR="007542C3" w:rsidRPr="00A12BA1" w:rsidRDefault="007542C3" w:rsidP="007542C3">
      <w:pPr>
        <w:pStyle w:val="FootnoteText"/>
        <w:tabs>
          <w:tab w:val="clear" w:pos="270"/>
          <w:tab w:val="left" w:pos="0"/>
        </w:tabs>
        <w:ind w:left="270" w:hanging="270"/>
        <w:rPr>
          <w:lang w:val="en-US"/>
        </w:rPr>
      </w:pPr>
      <w:r w:rsidRPr="00A12BA1">
        <w:rPr>
          <w:rStyle w:val="FootnoteReference"/>
          <w:lang w:val="en-US"/>
        </w:rPr>
        <w:footnoteRef/>
      </w:r>
      <w:r w:rsidRPr="00A12BA1">
        <w:rPr>
          <w:lang w:val="en-US"/>
        </w:rPr>
        <w:t xml:space="preserve"> Such as providers, beneficiaries, state licensing agencies, MCOs.</w:t>
      </w:r>
    </w:p>
  </w:footnote>
  <w:footnote w:id="4">
    <w:p w14:paraId="1D3ADC39" w14:textId="77777777" w:rsidR="007542C3" w:rsidRPr="00601609" w:rsidRDefault="007542C3" w:rsidP="007542C3">
      <w:pPr>
        <w:pStyle w:val="FootnoteText"/>
        <w:tabs>
          <w:tab w:val="clear" w:pos="270"/>
          <w:tab w:val="left" w:pos="0"/>
        </w:tabs>
        <w:ind w:left="270" w:hanging="270"/>
        <w:rPr>
          <w:lang w:val="en-US"/>
        </w:rPr>
      </w:pPr>
      <w:r w:rsidRPr="00A12BA1">
        <w:rPr>
          <w:rStyle w:val="FootnoteReference"/>
          <w:lang w:val="en-US"/>
        </w:rPr>
        <w:footnoteRef/>
      </w:r>
      <w:r w:rsidRPr="00A12BA1">
        <w:rPr>
          <w:lang w:val="en-US"/>
        </w:rPr>
        <w:t xml:space="preserve"> State-level policies will be listed here because originating and distant sites are not defined by federal policy or regulations.</w:t>
      </w:r>
    </w:p>
  </w:footnote>
  <w:footnote w:id="5">
    <w:p w14:paraId="761F2802" w14:textId="77777777" w:rsidR="007542C3" w:rsidRPr="00A12BA1" w:rsidRDefault="007542C3" w:rsidP="007542C3">
      <w:pPr>
        <w:pStyle w:val="FootnoteText"/>
        <w:rPr>
          <w:lang w:val="en-US"/>
        </w:rPr>
      </w:pPr>
      <w:r w:rsidRPr="00A12BA1">
        <w:rPr>
          <w:rStyle w:val="FootnoteReference"/>
          <w:lang w:val="en-US"/>
        </w:rPr>
        <w:footnoteRef/>
      </w:r>
      <w:r w:rsidRPr="00A12BA1">
        <w:rPr>
          <w:lang w:val="en-US"/>
        </w:rPr>
        <w:t xml:space="preserve"> States may add lines to this section if they wish to delineate specific home and community-based services in addition to personal care.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1E400" w14:textId="2C62A921" w:rsidR="00DE6F32" w:rsidRPr="00DE6F32" w:rsidRDefault="00DE6F32" w:rsidP="00DE6F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60D51" w14:textId="15E99B30" w:rsidR="00006927" w:rsidRDefault="00006927" w:rsidP="00BD0551">
    <w:pPr>
      <w:pStyle w:val="Header"/>
      <w:jc w:val="both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325"/>
    <w:multiLevelType w:val="hybridMultilevel"/>
    <w:tmpl w:val="A0E4D1C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E905B6"/>
    <w:multiLevelType w:val="hybridMultilevel"/>
    <w:tmpl w:val="867A9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B1DBD"/>
    <w:multiLevelType w:val="hybridMultilevel"/>
    <w:tmpl w:val="0BD2D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34B9E"/>
    <w:multiLevelType w:val="hybridMultilevel"/>
    <w:tmpl w:val="C922A044"/>
    <w:lvl w:ilvl="0" w:tplc="A906EB56">
      <w:start w:val="1"/>
      <w:numFmt w:val="bullet"/>
      <w:pStyle w:val="Listparagraph2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7FA4"/>
    <w:multiLevelType w:val="hybridMultilevel"/>
    <w:tmpl w:val="15801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24878"/>
    <w:multiLevelType w:val="hybridMultilevel"/>
    <w:tmpl w:val="3FB0D25A"/>
    <w:lvl w:ilvl="0" w:tplc="83E0B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C50B09"/>
    <w:multiLevelType w:val="hybridMultilevel"/>
    <w:tmpl w:val="4F26FCE8"/>
    <w:lvl w:ilvl="0" w:tplc="170C6E96">
      <w:start w:val="1"/>
      <w:numFmt w:val="decimal"/>
      <w:pStyle w:val="NumberedList"/>
      <w:lvlText w:val="%1."/>
      <w:lvlJc w:val="left"/>
      <w:pPr>
        <w:ind w:left="78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5E2371D"/>
    <w:multiLevelType w:val="hybridMultilevel"/>
    <w:tmpl w:val="47AC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56D97"/>
    <w:multiLevelType w:val="hybridMultilevel"/>
    <w:tmpl w:val="3076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D3CD2"/>
    <w:multiLevelType w:val="hybridMultilevel"/>
    <w:tmpl w:val="1B56F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7105E"/>
    <w:multiLevelType w:val="hybridMultilevel"/>
    <w:tmpl w:val="3022011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AF4E20"/>
    <w:multiLevelType w:val="hybridMultilevel"/>
    <w:tmpl w:val="C93CC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439"/>
    <w:multiLevelType w:val="hybridMultilevel"/>
    <w:tmpl w:val="4184E9CC"/>
    <w:lvl w:ilvl="0" w:tplc="D166D00E">
      <w:numFmt w:val="bullet"/>
      <w:lvlText w:val="–"/>
      <w:lvlJc w:val="left"/>
      <w:pPr>
        <w:ind w:left="463" w:hanging="36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en-US" w:eastAsia="en-US" w:bidi="en-US"/>
      </w:rPr>
    </w:lvl>
    <w:lvl w:ilvl="1" w:tplc="31C81E7E">
      <w:numFmt w:val="bullet"/>
      <w:lvlText w:val="•"/>
      <w:lvlJc w:val="left"/>
      <w:pPr>
        <w:ind w:left="801" w:hanging="360"/>
      </w:pPr>
      <w:rPr>
        <w:rFonts w:hint="default"/>
        <w:lang w:val="en-US" w:eastAsia="en-US" w:bidi="en-US"/>
      </w:rPr>
    </w:lvl>
    <w:lvl w:ilvl="2" w:tplc="0FD47C36">
      <w:numFmt w:val="bullet"/>
      <w:lvlText w:val="•"/>
      <w:lvlJc w:val="left"/>
      <w:pPr>
        <w:ind w:left="1142" w:hanging="360"/>
      </w:pPr>
      <w:rPr>
        <w:rFonts w:hint="default"/>
        <w:lang w:val="en-US" w:eastAsia="en-US" w:bidi="en-US"/>
      </w:rPr>
    </w:lvl>
    <w:lvl w:ilvl="3" w:tplc="C004E52A">
      <w:numFmt w:val="bullet"/>
      <w:lvlText w:val="•"/>
      <w:lvlJc w:val="left"/>
      <w:pPr>
        <w:ind w:left="1484" w:hanging="360"/>
      </w:pPr>
      <w:rPr>
        <w:rFonts w:hint="default"/>
        <w:lang w:val="en-US" w:eastAsia="en-US" w:bidi="en-US"/>
      </w:rPr>
    </w:lvl>
    <w:lvl w:ilvl="4" w:tplc="2F5AF364">
      <w:numFmt w:val="bullet"/>
      <w:lvlText w:val="•"/>
      <w:lvlJc w:val="left"/>
      <w:pPr>
        <w:ind w:left="1825" w:hanging="360"/>
      </w:pPr>
      <w:rPr>
        <w:rFonts w:hint="default"/>
        <w:lang w:val="en-US" w:eastAsia="en-US" w:bidi="en-US"/>
      </w:rPr>
    </w:lvl>
    <w:lvl w:ilvl="5" w:tplc="DA5226D8">
      <w:numFmt w:val="bullet"/>
      <w:lvlText w:val="•"/>
      <w:lvlJc w:val="left"/>
      <w:pPr>
        <w:ind w:left="2167" w:hanging="360"/>
      </w:pPr>
      <w:rPr>
        <w:rFonts w:hint="default"/>
        <w:lang w:val="en-US" w:eastAsia="en-US" w:bidi="en-US"/>
      </w:rPr>
    </w:lvl>
    <w:lvl w:ilvl="6" w:tplc="A0FA448C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en-US"/>
      </w:rPr>
    </w:lvl>
    <w:lvl w:ilvl="7" w:tplc="18748146">
      <w:numFmt w:val="bullet"/>
      <w:lvlText w:val="•"/>
      <w:lvlJc w:val="left"/>
      <w:pPr>
        <w:ind w:left="2849" w:hanging="360"/>
      </w:pPr>
      <w:rPr>
        <w:rFonts w:hint="default"/>
        <w:lang w:val="en-US" w:eastAsia="en-US" w:bidi="en-US"/>
      </w:rPr>
    </w:lvl>
    <w:lvl w:ilvl="8" w:tplc="EE7A69A0">
      <w:numFmt w:val="bullet"/>
      <w:lvlText w:val="•"/>
      <w:lvlJc w:val="left"/>
      <w:pPr>
        <w:ind w:left="3191" w:hanging="360"/>
      </w:pPr>
      <w:rPr>
        <w:rFonts w:hint="default"/>
        <w:lang w:val="en-US" w:eastAsia="en-US" w:bidi="en-US"/>
      </w:rPr>
    </w:lvl>
  </w:abstractNum>
  <w:abstractNum w:abstractNumId="13" w15:restartNumberingAfterBreak="0">
    <w:nsid w:val="385270C8"/>
    <w:multiLevelType w:val="hybridMultilevel"/>
    <w:tmpl w:val="E64EC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1529E"/>
    <w:multiLevelType w:val="hybridMultilevel"/>
    <w:tmpl w:val="6C22EE4C"/>
    <w:lvl w:ilvl="0" w:tplc="B14058A0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5" w15:restartNumberingAfterBreak="0">
    <w:nsid w:val="3A9B7BC6"/>
    <w:multiLevelType w:val="hybridMultilevel"/>
    <w:tmpl w:val="867A90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90256"/>
    <w:multiLevelType w:val="hybridMultilevel"/>
    <w:tmpl w:val="B442DD00"/>
    <w:lvl w:ilvl="0" w:tplc="C9C2B9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0471320"/>
    <w:multiLevelType w:val="hybridMultilevel"/>
    <w:tmpl w:val="A7EA2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B213D"/>
    <w:multiLevelType w:val="hybridMultilevel"/>
    <w:tmpl w:val="D394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103FB"/>
    <w:multiLevelType w:val="hybridMultilevel"/>
    <w:tmpl w:val="F08823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B3D2A"/>
    <w:multiLevelType w:val="hybridMultilevel"/>
    <w:tmpl w:val="816A3C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002CA"/>
    <w:multiLevelType w:val="hybridMultilevel"/>
    <w:tmpl w:val="8E4ED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F6D41"/>
    <w:multiLevelType w:val="hybridMultilevel"/>
    <w:tmpl w:val="A6FE11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A3123"/>
    <w:multiLevelType w:val="hybridMultilevel"/>
    <w:tmpl w:val="C85276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460982"/>
    <w:multiLevelType w:val="hybridMultilevel"/>
    <w:tmpl w:val="E5A20958"/>
    <w:lvl w:ilvl="0" w:tplc="BC98B4C0">
      <w:start w:val="1"/>
      <w:numFmt w:val="bullet"/>
      <w:pStyle w:val="Listintables"/>
      <w:lvlText w:val=""/>
      <w:lvlJc w:val="left"/>
      <w:pPr>
        <w:ind w:left="369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5C3400A"/>
    <w:multiLevelType w:val="hybridMultilevel"/>
    <w:tmpl w:val="14EC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66403"/>
    <w:multiLevelType w:val="hybridMultilevel"/>
    <w:tmpl w:val="2B4C4C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82665D"/>
    <w:multiLevelType w:val="hybridMultilevel"/>
    <w:tmpl w:val="B75610A6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8" w15:restartNumberingAfterBreak="0">
    <w:nsid w:val="724A5FC4"/>
    <w:multiLevelType w:val="hybridMultilevel"/>
    <w:tmpl w:val="F2A086DE"/>
    <w:lvl w:ilvl="0" w:tplc="8E5263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683C97"/>
    <w:multiLevelType w:val="hybridMultilevel"/>
    <w:tmpl w:val="3BFCC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F3378"/>
    <w:multiLevelType w:val="hybridMultilevel"/>
    <w:tmpl w:val="DE062D6E"/>
    <w:lvl w:ilvl="0" w:tplc="5E24284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585967">
    <w:abstractNumId w:val="9"/>
  </w:num>
  <w:num w:numId="2" w16cid:durableId="1267076050">
    <w:abstractNumId w:val="30"/>
  </w:num>
  <w:num w:numId="3" w16cid:durableId="1697267257">
    <w:abstractNumId w:val="4"/>
  </w:num>
  <w:num w:numId="4" w16cid:durableId="782262123">
    <w:abstractNumId w:val="6"/>
  </w:num>
  <w:num w:numId="5" w16cid:durableId="1084645400">
    <w:abstractNumId w:val="3"/>
  </w:num>
  <w:num w:numId="6" w16cid:durableId="187985174">
    <w:abstractNumId w:val="6"/>
    <w:lvlOverride w:ilvl="0">
      <w:startOverride w:val="1"/>
    </w:lvlOverride>
  </w:num>
  <w:num w:numId="7" w16cid:durableId="850532053">
    <w:abstractNumId w:val="24"/>
  </w:num>
  <w:num w:numId="8" w16cid:durableId="1326738142">
    <w:abstractNumId w:val="16"/>
  </w:num>
  <w:num w:numId="9" w16cid:durableId="584076974">
    <w:abstractNumId w:val="21"/>
  </w:num>
  <w:num w:numId="10" w16cid:durableId="1611010657">
    <w:abstractNumId w:val="23"/>
  </w:num>
  <w:num w:numId="11" w16cid:durableId="974023795">
    <w:abstractNumId w:val="14"/>
  </w:num>
  <w:num w:numId="12" w16cid:durableId="1836456506">
    <w:abstractNumId w:val="29"/>
  </w:num>
  <w:num w:numId="13" w16cid:durableId="1651639143">
    <w:abstractNumId w:val="17"/>
  </w:num>
  <w:num w:numId="14" w16cid:durableId="108166808">
    <w:abstractNumId w:val="27"/>
  </w:num>
  <w:num w:numId="15" w16cid:durableId="887645509">
    <w:abstractNumId w:val="25"/>
  </w:num>
  <w:num w:numId="16" w16cid:durableId="499933421">
    <w:abstractNumId w:val="28"/>
  </w:num>
  <w:num w:numId="17" w16cid:durableId="626662653">
    <w:abstractNumId w:val="20"/>
  </w:num>
  <w:num w:numId="18" w16cid:durableId="1746957201">
    <w:abstractNumId w:val="12"/>
  </w:num>
  <w:num w:numId="19" w16cid:durableId="1693997382">
    <w:abstractNumId w:val="8"/>
  </w:num>
  <w:num w:numId="20" w16cid:durableId="468281462">
    <w:abstractNumId w:val="22"/>
  </w:num>
  <w:num w:numId="21" w16cid:durableId="1742364804">
    <w:abstractNumId w:val="19"/>
  </w:num>
  <w:num w:numId="22" w16cid:durableId="278411114">
    <w:abstractNumId w:val="10"/>
  </w:num>
  <w:num w:numId="23" w16cid:durableId="1285306615">
    <w:abstractNumId w:val="26"/>
  </w:num>
  <w:num w:numId="24" w16cid:durableId="986586634">
    <w:abstractNumId w:val="2"/>
  </w:num>
  <w:num w:numId="25" w16cid:durableId="1440569439">
    <w:abstractNumId w:val="1"/>
  </w:num>
  <w:num w:numId="26" w16cid:durableId="155148716">
    <w:abstractNumId w:val="3"/>
  </w:num>
  <w:num w:numId="27" w16cid:durableId="561452951">
    <w:abstractNumId w:val="13"/>
  </w:num>
  <w:num w:numId="28" w16cid:durableId="1430155431">
    <w:abstractNumId w:val="0"/>
  </w:num>
  <w:num w:numId="29" w16cid:durableId="212280483">
    <w:abstractNumId w:val="5"/>
  </w:num>
  <w:num w:numId="30" w16cid:durableId="888343055">
    <w:abstractNumId w:val="15"/>
  </w:num>
  <w:num w:numId="31" w16cid:durableId="1741829194">
    <w:abstractNumId w:val="11"/>
  </w:num>
  <w:num w:numId="32" w16cid:durableId="846674735">
    <w:abstractNumId w:val="7"/>
  </w:num>
  <w:num w:numId="33" w16cid:durableId="1215239465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137"/>
    <w:rsid w:val="00000611"/>
    <w:rsid w:val="000009A3"/>
    <w:rsid w:val="00000AE9"/>
    <w:rsid w:val="00000B52"/>
    <w:rsid w:val="00000CDA"/>
    <w:rsid w:val="00000D38"/>
    <w:rsid w:val="00000ED8"/>
    <w:rsid w:val="00001032"/>
    <w:rsid w:val="000012CE"/>
    <w:rsid w:val="000012E8"/>
    <w:rsid w:val="0000141C"/>
    <w:rsid w:val="00001874"/>
    <w:rsid w:val="00001C92"/>
    <w:rsid w:val="00001CDE"/>
    <w:rsid w:val="00001DBE"/>
    <w:rsid w:val="00001E36"/>
    <w:rsid w:val="00001F5F"/>
    <w:rsid w:val="00001F93"/>
    <w:rsid w:val="000025D5"/>
    <w:rsid w:val="00002778"/>
    <w:rsid w:val="00002AD7"/>
    <w:rsid w:val="00002C03"/>
    <w:rsid w:val="00002DA6"/>
    <w:rsid w:val="00002E0E"/>
    <w:rsid w:val="000030BD"/>
    <w:rsid w:val="00003130"/>
    <w:rsid w:val="00003375"/>
    <w:rsid w:val="00003535"/>
    <w:rsid w:val="00003583"/>
    <w:rsid w:val="00003606"/>
    <w:rsid w:val="00003685"/>
    <w:rsid w:val="0000380E"/>
    <w:rsid w:val="00003844"/>
    <w:rsid w:val="00003DF5"/>
    <w:rsid w:val="00004121"/>
    <w:rsid w:val="0000414E"/>
    <w:rsid w:val="00004180"/>
    <w:rsid w:val="000041BB"/>
    <w:rsid w:val="00004394"/>
    <w:rsid w:val="000044AF"/>
    <w:rsid w:val="0000450A"/>
    <w:rsid w:val="00004AAB"/>
    <w:rsid w:val="00004CBA"/>
    <w:rsid w:val="00004F35"/>
    <w:rsid w:val="00004FBD"/>
    <w:rsid w:val="000051E2"/>
    <w:rsid w:val="000053CD"/>
    <w:rsid w:val="0000545F"/>
    <w:rsid w:val="00005707"/>
    <w:rsid w:val="000059E8"/>
    <w:rsid w:val="00005AD5"/>
    <w:rsid w:val="00005BCF"/>
    <w:rsid w:val="00006302"/>
    <w:rsid w:val="000064EC"/>
    <w:rsid w:val="00006585"/>
    <w:rsid w:val="00006587"/>
    <w:rsid w:val="00006927"/>
    <w:rsid w:val="00006948"/>
    <w:rsid w:val="00006A48"/>
    <w:rsid w:val="00006D05"/>
    <w:rsid w:val="00006D3A"/>
    <w:rsid w:val="00006EDD"/>
    <w:rsid w:val="00007112"/>
    <w:rsid w:val="000075FD"/>
    <w:rsid w:val="00007732"/>
    <w:rsid w:val="000077C0"/>
    <w:rsid w:val="0000796C"/>
    <w:rsid w:val="00007A03"/>
    <w:rsid w:val="00007A79"/>
    <w:rsid w:val="00007DC0"/>
    <w:rsid w:val="00007F31"/>
    <w:rsid w:val="00007FA4"/>
    <w:rsid w:val="000100B2"/>
    <w:rsid w:val="0001020D"/>
    <w:rsid w:val="0001045D"/>
    <w:rsid w:val="00010784"/>
    <w:rsid w:val="000108AB"/>
    <w:rsid w:val="0001095C"/>
    <w:rsid w:val="000109B2"/>
    <w:rsid w:val="00010B70"/>
    <w:rsid w:val="00010BDA"/>
    <w:rsid w:val="00010D50"/>
    <w:rsid w:val="000113E4"/>
    <w:rsid w:val="000113FF"/>
    <w:rsid w:val="0001172F"/>
    <w:rsid w:val="000117F1"/>
    <w:rsid w:val="00011805"/>
    <w:rsid w:val="0001181C"/>
    <w:rsid w:val="00011840"/>
    <w:rsid w:val="000119E7"/>
    <w:rsid w:val="00011A6D"/>
    <w:rsid w:val="000120A5"/>
    <w:rsid w:val="000120BD"/>
    <w:rsid w:val="000120CA"/>
    <w:rsid w:val="0001211B"/>
    <w:rsid w:val="00012215"/>
    <w:rsid w:val="00012352"/>
    <w:rsid w:val="00012484"/>
    <w:rsid w:val="000124E6"/>
    <w:rsid w:val="00012617"/>
    <w:rsid w:val="000129CB"/>
    <w:rsid w:val="00012A06"/>
    <w:rsid w:val="00012A4C"/>
    <w:rsid w:val="00012B6D"/>
    <w:rsid w:val="00012C14"/>
    <w:rsid w:val="00012CC1"/>
    <w:rsid w:val="00012E55"/>
    <w:rsid w:val="00012FBF"/>
    <w:rsid w:val="00013046"/>
    <w:rsid w:val="0001333E"/>
    <w:rsid w:val="0001349F"/>
    <w:rsid w:val="0001350F"/>
    <w:rsid w:val="000136D7"/>
    <w:rsid w:val="000137BE"/>
    <w:rsid w:val="00013895"/>
    <w:rsid w:val="000138B3"/>
    <w:rsid w:val="00013B33"/>
    <w:rsid w:val="00013B8E"/>
    <w:rsid w:val="00013C6E"/>
    <w:rsid w:val="00013D28"/>
    <w:rsid w:val="00013DB4"/>
    <w:rsid w:val="00013DBF"/>
    <w:rsid w:val="000140DD"/>
    <w:rsid w:val="00014316"/>
    <w:rsid w:val="00014537"/>
    <w:rsid w:val="00014777"/>
    <w:rsid w:val="00014880"/>
    <w:rsid w:val="0001497E"/>
    <w:rsid w:val="00014DFA"/>
    <w:rsid w:val="00014E19"/>
    <w:rsid w:val="00014F44"/>
    <w:rsid w:val="00015070"/>
    <w:rsid w:val="0001521A"/>
    <w:rsid w:val="00015292"/>
    <w:rsid w:val="0001530D"/>
    <w:rsid w:val="00015643"/>
    <w:rsid w:val="0001570B"/>
    <w:rsid w:val="00015824"/>
    <w:rsid w:val="000159B7"/>
    <w:rsid w:val="00015C9D"/>
    <w:rsid w:val="00015D34"/>
    <w:rsid w:val="00015F08"/>
    <w:rsid w:val="000160B7"/>
    <w:rsid w:val="000160C9"/>
    <w:rsid w:val="0001613C"/>
    <w:rsid w:val="00016A8B"/>
    <w:rsid w:val="00016DB0"/>
    <w:rsid w:val="0001755F"/>
    <w:rsid w:val="000176D1"/>
    <w:rsid w:val="0001781D"/>
    <w:rsid w:val="00017859"/>
    <w:rsid w:val="000179B7"/>
    <w:rsid w:val="00017B26"/>
    <w:rsid w:val="00017B51"/>
    <w:rsid w:val="00017EA4"/>
    <w:rsid w:val="00017F40"/>
    <w:rsid w:val="0002001B"/>
    <w:rsid w:val="00020099"/>
    <w:rsid w:val="000201E0"/>
    <w:rsid w:val="000209FA"/>
    <w:rsid w:val="00020A7C"/>
    <w:rsid w:val="00020B8D"/>
    <w:rsid w:val="00020CDB"/>
    <w:rsid w:val="00020D7F"/>
    <w:rsid w:val="00020DA5"/>
    <w:rsid w:val="00020DB6"/>
    <w:rsid w:val="00020E73"/>
    <w:rsid w:val="00020EC3"/>
    <w:rsid w:val="000213BE"/>
    <w:rsid w:val="00021730"/>
    <w:rsid w:val="00021908"/>
    <w:rsid w:val="00021922"/>
    <w:rsid w:val="00021B03"/>
    <w:rsid w:val="00021B91"/>
    <w:rsid w:val="00021D84"/>
    <w:rsid w:val="00021E31"/>
    <w:rsid w:val="00022030"/>
    <w:rsid w:val="000222A3"/>
    <w:rsid w:val="00022379"/>
    <w:rsid w:val="0002239B"/>
    <w:rsid w:val="0002259D"/>
    <w:rsid w:val="000227CC"/>
    <w:rsid w:val="00022813"/>
    <w:rsid w:val="00022852"/>
    <w:rsid w:val="000228C9"/>
    <w:rsid w:val="00022AA8"/>
    <w:rsid w:val="00022BF0"/>
    <w:rsid w:val="00022BF4"/>
    <w:rsid w:val="00022DD0"/>
    <w:rsid w:val="00022FAC"/>
    <w:rsid w:val="0002300B"/>
    <w:rsid w:val="000232B5"/>
    <w:rsid w:val="00023388"/>
    <w:rsid w:val="00023458"/>
    <w:rsid w:val="000236F2"/>
    <w:rsid w:val="00023A76"/>
    <w:rsid w:val="00023B1D"/>
    <w:rsid w:val="00023B3E"/>
    <w:rsid w:val="00023C68"/>
    <w:rsid w:val="00023CD2"/>
    <w:rsid w:val="00023DD7"/>
    <w:rsid w:val="00023FC0"/>
    <w:rsid w:val="000244A4"/>
    <w:rsid w:val="00024576"/>
    <w:rsid w:val="000248DF"/>
    <w:rsid w:val="000249F9"/>
    <w:rsid w:val="00024AFC"/>
    <w:rsid w:val="00024D12"/>
    <w:rsid w:val="00024EC1"/>
    <w:rsid w:val="00024EDF"/>
    <w:rsid w:val="00024F3B"/>
    <w:rsid w:val="000251EA"/>
    <w:rsid w:val="000253A7"/>
    <w:rsid w:val="000253F7"/>
    <w:rsid w:val="000254C3"/>
    <w:rsid w:val="00025670"/>
    <w:rsid w:val="00025684"/>
    <w:rsid w:val="000256ED"/>
    <w:rsid w:val="0002599E"/>
    <w:rsid w:val="00025B7E"/>
    <w:rsid w:val="0002605B"/>
    <w:rsid w:val="0002668C"/>
    <w:rsid w:val="00026921"/>
    <w:rsid w:val="00026A3A"/>
    <w:rsid w:val="00026BDF"/>
    <w:rsid w:val="00026E60"/>
    <w:rsid w:val="00026EC9"/>
    <w:rsid w:val="00026FBD"/>
    <w:rsid w:val="00027095"/>
    <w:rsid w:val="0002726E"/>
    <w:rsid w:val="00027429"/>
    <w:rsid w:val="00027917"/>
    <w:rsid w:val="00027951"/>
    <w:rsid w:val="00027C79"/>
    <w:rsid w:val="00027C7F"/>
    <w:rsid w:val="00027E39"/>
    <w:rsid w:val="00027EBA"/>
    <w:rsid w:val="000301B7"/>
    <w:rsid w:val="00030779"/>
    <w:rsid w:val="00030851"/>
    <w:rsid w:val="000308CD"/>
    <w:rsid w:val="000308F1"/>
    <w:rsid w:val="00030B44"/>
    <w:rsid w:val="00030F5A"/>
    <w:rsid w:val="0003110D"/>
    <w:rsid w:val="00031175"/>
    <w:rsid w:val="00031199"/>
    <w:rsid w:val="000315BA"/>
    <w:rsid w:val="0003188A"/>
    <w:rsid w:val="000318EB"/>
    <w:rsid w:val="00031ADD"/>
    <w:rsid w:val="00031E5C"/>
    <w:rsid w:val="00031EE4"/>
    <w:rsid w:val="00031F4D"/>
    <w:rsid w:val="0003213F"/>
    <w:rsid w:val="000322E1"/>
    <w:rsid w:val="00032330"/>
    <w:rsid w:val="000324D2"/>
    <w:rsid w:val="000325A2"/>
    <w:rsid w:val="00032642"/>
    <w:rsid w:val="000326FA"/>
    <w:rsid w:val="00032723"/>
    <w:rsid w:val="0003275C"/>
    <w:rsid w:val="00032A5D"/>
    <w:rsid w:val="00032A99"/>
    <w:rsid w:val="00032F34"/>
    <w:rsid w:val="00032F6C"/>
    <w:rsid w:val="00033388"/>
    <w:rsid w:val="00033964"/>
    <w:rsid w:val="0003397B"/>
    <w:rsid w:val="00033DC3"/>
    <w:rsid w:val="00033F4D"/>
    <w:rsid w:val="0003415C"/>
    <w:rsid w:val="000341A9"/>
    <w:rsid w:val="000341C2"/>
    <w:rsid w:val="0003428E"/>
    <w:rsid w:val="000346FF"/>
    <w:rsid w:val="00034A46"/>
    <w:rsid w:val="00034A5D"/>
    <w:rsid w:val="00034ACA"/>
    <w:rsid w:val="00034DC0"/>
    <w:rsid w:val="00034E70"/>
    <w:rsid w:val="0003503A"/>
    <w:rsid w:val="00035335"/>
    <w:rsid w:val="000353EF"/>
    <w:rsid w:val="00035460"/>
    <w:rsid w:val="0003569E"/>
    <w:rsid w:val="000356C7"/>
    <w:rsid w:val="000357EA"/>
    <w:rsid w:val="00035BB2"/>
    <w:rsid w:val="00035CBF"/>
    <w:rsid w:val="00035CDD"/>
    <w:rsid w:val="00035CFB"/>
    <w:rsid w:val="00035DF2"/>
    <w:rsid w:val="00036072"/>
    <w:rsid w:val="000360A7"/>
    <w:rsid w:val="000361CC"/>
    <w:rsid w:val="00036250"/>
    <w:rsid w:val="000364D0"/>
    <w:rsid w:val="00036717"/>
    <w:rsid w:val="0003679B"/>
    <w:rsid w:val="00036C0B"/>
    <w:rsid w:val="00036DFD"/>
    <w:rsid w:val="00037322"/>
    <w:rsid w:val="00037409"/>
    <w:rsid w:val="000375E2"/>
    <w:rsid w:val="00037D3A"/>
    <w:rsid w:val="00037E92"/>
    <w:rsid w:val="000400AB"/>
    <w:rsid w:val="00040354"/>
    <w:rsid w:val="00040449"/>
    <w:rsid w:val="0004055A"/>
    <w:rsid w:val="00040617"/>
    <w:rsid w:val="00040961"/>
    <w:rsid w:val="000409FE"/>
    <w:rsid w:val="00040B6F"/>
    <w:rsid w:val="00040E91"/>
    <w:rsid w:val="00040F4C"/>
    <w:rsid w:val="000411A6"/>
    <w:rsid w:val="0004123F"/>
    <w:rsid w:val="00041495"/>
    <w:rsid w:val="00041660"/>
    <w:rsid w:val="000417CC"/>
    <w:rsid w:val="000417EE"/>
    <w:rsid w:val="0004187E"/>
    <w:rsid w:val="00041B3D"/>
    <w:rsid w:val="00041DDD"/>
    <w:rsid w:val="00041E33"/>
    <w:rsid w:val="00041E41"/>
    <w:rsid w:val="00041FDC"/>
    <w:rsid w:val="00042186"/>
    <w:rsid w:val="000421B3"/>
    <w:rsid w:val="00042307"/>
    <w:rsid w:val="0004271D"/>
    <w:rsid w:val="000428CE"/>
    <w:rsid w:val="00042C8C"/>
    <w:rsid w:val="00042D96"/>
    <w:rsid w:val="00042F1A"/>
    <w:rsid w:val="00042FDA"/>
    <w:rsid w:val="0004304B"/>
    <w:rsid w:val="000430D0"/>
    <w:rsid w:val="000432CF"/>
    <w:rsid w:val="00043523"/>
    <w:rsid w:val="000436C1"/>
    <w:rsid w:val="00043792"/>
    <w:rsid w:val="000437CA"/>
    <w:rsid w:val="00043825"/>
    <w:rsid w:val="00043898"/>
    <w:rsid w:val="00043BC8"/>
    <w:rsid w:val="00043DFE"/>
    <w:rsid w:val="00043F1E"/>
    <w:rsid w:val="00044023"/>
    <w:rsid w:val="000441CE"/>
    <w:rsid w:val="00044684"/>
    <w:rsid w:val="0004480A"/>
    <w:rsid w:val="0004495A"/>
    <w:rsid w:val="000449D1"/>
    <w:rsid w:val="00044A8C"/>
    <w:rsid w:val="00045188"/>
    <w:rsid w:val="000454AC"/>
    <w:rsid w:val="0004564E"/>
    <w:rsid w:val="000456BD"/>
    <w:rsid w:val="00045735"/>
    <w:rsid w:val="0004584B"/>
    <w:rsid w:val="00045AC8"/>
    <w:rsid w:val="00045CC4"/>
    <w:rsid w:val="0004616E"/>
    <w:rsid w:val="00046430"/>
    <w:rsid w:val="0004669A"/>
    <w:rsid w:val="00046BA0"/>
    <w:rsid w:val="00046D96"/>
    <w:rsid w:val="00047189"/>
    <w:rsid w:val="00047204"/>
    <w:rsid w:val="00047328"/>
    <w:rsid w:val="00047335"/>
    <w:rsid w:val="0004758B"/>
    <w:rsid w:val="00047599"/>
    <w:rsid w:val="000475CE"/>
    <w:rsid w:val="000475FF"/>
    <w:rsid w:val="00047632"/>
    <w:rsid w:val="000478D3"/>
    <w:rsid w:val="000479ED"/>
    <w:rsid w:val="00047D9A"/>
    <w:rsid w:val="00047F96"/>
    <w:rsid w:val="000502B8"/>
    <w:rsid w:val="000504D1"/>
    <w:rsid w:val="0005052E"/>
    <w:rsid w:val="0005096E"/>
    <w:rsid w:val="00050973"/>
    <w:rsid w:val="00050B04"/>
    <w:rsid w:val="00050C22"/>
    <w:rsid w:val="00051010"/>
    <w:rsid w:val="00051101"/>
    <w:rsid w:val="00051291"/>
    <w:rsid w:val="000512B6"/>
    <w:rsid w:val="00051348"/>
    <w:rsid w:val="000513B6"/>
    <w:rsid w:val="00051561"/>
    <w:rsid w:val="00051657"/>
    <w:rsid w:val="00051927"/>
    <w:rsid w:val="00051B00"/>
    <w:rsid w:val="00051B40"/>
    <w:rsid w:val="00051CD3"/>
    <w:rsid w:val="00051DC6"/>
    <w:rsid w:val="00051E26"/>
    <w:rsid w:val="00051E4F"/>
    <w:rsid w:val="00052051"/>
    <w:rsid w:val="00052220"/>
    <w:rsid w:val="000524EB"/>
    <w:rsid w:val="000528B2"/>
    <w:rsid w:val="00052C0D"/>
    <w:rsid w:val="0005316F"/>
    <w:rsid w:val="000532AF"/>
    <w:rsid w:val="00053581"/>
    <w:rsid w:val="00053618"/>
    <w:rsid w:val="00053932"/>
    <w:rsid w:val="00053B09"/>
    <w:rsid w:val="00053F82"/>
    <w:rsid w:val="00054107"/>
    <w:rsid w:val="00054277"/>
    <w:rsid w:val="00054792"/>
    <w:rsid w:val="0005486B"/>
    <w:rsid w:val="00054B02"/>
    <w:rsid w:val="00054C1B"/>
    <w:rsid w:val="00054CEF"/>
    <w:rsid w:val="00054DE2"/>
    <w:rsid w:val="00054F47"/>
    <w:rsid w:val="00055731"/>
    <w:rsid w:val="000557AE"/>
    <w:rsid w:val="000558A1"/>
    <w:rsid w:val="00055B66"/>
    <w:rsid w:val="00055DD4"/>
    <w:rsid w:val="00055EEF"/>
    <w:rsid w:val="00055F24"/>
    <w:rsid w:val="00055F6B"/>
    <w:rsid w:val="0005606D"/>
    <w:rsid w:val="000560D1"/>
    <w:rsid w:val="00056109"/>
    <w:rsid w:val="00056110"/>
    <w:rsid w:val="000561EC"/>
    <w:rsid w:val="00056271"/>
    <w:rsid w:val="00056523"/>
    <w:rsid w:val="00056649"/>
    <w:rsid w:val="00056795"/>
    <w:rsid w:val="0005699C"/>
    <w:rsid w:val="00056A50"/>
    <w:rsid w:val="00056C8A"/>
    <w:rsid w:val="00056C9D"/>
    <w:rsid w:val="00056F6D"/>
    <w:rsid w:val="00057033"/>
    <w:rsid w:val="000573EE"/>
    <w:rsid w:val="0005746B"/>
    <w:rsid w:val="00057612"/>
    <w:rsid w:val="00057BA6"/>
    <w:rsid w:val="00057D15"/>
    <w:rsid w:val="00057DCE"/>
    <w:rsid w:val="000601E6"/>
    <w:rsid w:val="000603D5"/>
    <w:rsid w:val="000603EF"/>
    <w:rsid w:val="00060410"/>
    <w:rsid w:val="00060499"/>
    <w:rsid w:val="00060870"/>
    <w:rsid w:val="00060972"/>
    <w:rsid w:val="00060AA4"/>
    <w:rsid w:val="00060AF5"/>
    <w:rsid w:val="00060B3C"/>
    <w:rsid w:val="00060C75"/>
    <w:rsid w:val="00060EBE"/>
    <w:rsid w:val="00061031"/>
    <w:rsid w:val="00061171"/>
    <w:rsid w:val="000612E9"/>
    <w:rsid w:val="000613B3"/>
    <w:rsid w:val="000614FE"/>
    <w:rsid w:val="000618EC"/>
    <w:rsid w:val="0006191E"/>
    <w:rsid w:val="000619BC"/>
    <w:rsid w:val="00061C3B"/>
    <w:rsid w:val="00061E7A"/>
    <w:rsid w:val="000620E5"/>
    <w:rsid w:val="0006216B"/>
    <w:rsid w:val="0006237F"/>
    <w:rsid w:val="00062876"/>
    <w:rsid w:val="00062B17"/>
    <w:rsid w:val="00062D3E"/>
    <w:rsid w:val="00062F2C"/>
    <w:rsid w:val="00062FDE"/>
    <w:rsid w:val="00063166"/>
    <w:rsid w:val="0006338E"/>
    <w:rsid w:val="0006349E"/>
    <w:rsid w:val="00063685"/>
    <w:rsid w:val="000639FD"/>
    <w:rsid w:val="0006407E"/>
    <w:rsid w:val="00064102"/>
    <w:rsid w:val="00064166"/>
    <w:rsid w:val="000641C8"/>
    <w:rsid w:val="00064204"/>
    <w:rsid w:val="0006443D"/>
    <w:rsid w:val="00064658"/>
    <w:rsid w:val="000646E3"/>
    <w:rsid w:val="000647D7"/>
    <w:rsid w:val="000649BD"/>
    <w:rsid w:val="00064DDD"/>
    <w:rsid w:val="00064E33"/>
    <w:rsid w:val="00065119"/>
    <w:rsid w:val="0006511E"/>
    <w:rsid w:val="00065385"/>
    <w:rsid w:val="000654CB"/>
    <w:rsid w:val="000654FB"/>
    <w:rsid w:val="000654FC"/>
    <w:rsid w:val="00065695"/>
    <w:rsid w:val="0006580D"/>
    <w:rsid w:val="00065828"/>
    <w:rsid w:val="00065C5D"/>
    <w:rsid w:val="00065E95"/>
    <w:rsid w:val="000660DB"/>
    <w:rsid w:val="000660FA"/>
    <w:rsid w:val="000661F5"/>
    <w:rsid w:val="00066548"/>
    <w:rsid w:val="0006675A"/>
    <w:rsid w:val="000668BB"/>
    <w:rsid w:val="0006695A"/>
    <w:rsid w:val="00066981"/>
    <w:rsid w:val="00066A20"/>
    <w:rsid w:val="00066C68"/>
    <w:rsid w:val="0006702D"/>
    <w:rsid w:val="00067235"/>
    <w:rsid w:val="0006748A"/>
    <w:rsid w:val="000674E5"/>
    <w:rsid w:val="00067566"/>
    <w:rsid w:val="00067820"/>
    <w:rsid w:val="000678D3"/>
    <w:rsid w:val="00067B1B"/>
    <w:rsid w:val="00067BD2"/>
    <w:rsid w:val="00067D78"/>
    <w:rsid w:val="00067FAE"/>
    <w:rsid w:val="0007010D"/>
    <w:rsid w:val="000701F0"/>
    <w:rsid w:val="000703A3"/>
    <w:rsid w:val="0007079E"/>
    <w:rsid w:val="0007092D"/>
    <w:rsid w:val="00070AB3"/>
    <w:rsid w:val="00070C3E"/>
    <w:rsid w:val="00070D49"/>
    <w:rsid w:val="00071104"/>
    <w:rsid w:val="000711C8"/>
    <w:rsid w:val="000712F6"/>
    <w:rsid w:val="00071420"/>
    <w:rsid w:val="00071674"/>
    <w:rsid w:val="0007178F"/>
    <w:rsid w:val="0007187D"/>
    <w:rsid w:val="00071887"/>
    <w:rsid w:val="000719D0"/>
    <w:rsid w:val="0007209B"/>
    <w:rsid w:val="0007220C"/>
    <w:rsid w:val="00072580"/>
    <w:rsid w:val="00072625"/>
    <w:rsid w:val="000727BC"/>
    <w:rsid w:val="000729BB"/>
    <w:rsid w:val="00072B6D"/>
    <w:rsid w:val="00072BA1"/>
    <w:rsid w:val="00072C06"/>
    <w:rsid w:val="00072C63"/>
    <w:rsid w:val="00072DAA"/>
    <w:rsid w:val="00073055"/>
    <w:rsid w:val="00073123"/>
    <w:rsid w:val="00073160"/>
    <w:rsid w:val="00073482"/>
    <w:rsid w:val="00073535"/>
    <w:rsid w:val="000736C0"/>
    <w:rsid w:val="0007375B"/>
    <w:rsid w:val="00073A74"/>
    <w:rsid w:val="00073C8F"/>
    <w:rsid w:val="00073E4E"/>
    <w:rsid w:val="00073E6E"/>
    <w:rsid w:val="00074151"/>
    <w:rsid w:val="000741FD"/>
    <w:rsid w:val="000747A6"/>
    <w:rsid w:val="000747D4"/>
    <w:rsid w:val="00074A00"/>
    <w:rsid w:val="00074A34"/>
    <w:rsid w:val="00074E17"/>
    <w:rsid w:val="00074F92"/>
    <w:rsid w:val="000752FF"/>
    <w:rsid w:val="00075308"/>
    <w:rsid w:val="0007533C"/>
    <w:rsid w:val="0007556A"/>
    <w:rsid w:val="00075668"/>
    <w:rsid w:val="00075A57"/>
    <w:rsid w:val="00075B22"/>
    <w:rsid w:val="00075B8C"/>
    <w:rsid w:val="00075BA3"/>
    <w:rsid w:val="00075BBE"/>
    <w:rsid w:val="00075C6E"/>
    <w:rsid w:val="00075FD2"/>
    <w:rsid w:val="00076205"/>
    <w:rsid w:val="00076216"/>
    <w:rsid w:val="00076239"/>
    <w:rsid w:val="00076620"/>
    <w:rsid w:val="000767A5"/>
    <w:rsid w:val="0007681D"/>
    <w:rsid w:val="0007686A"/>
    <w:rsid w:val="00076A92"/>
    <w:rsid w:val="00076AAA"/>
    <w:rsid w:val="00077420"/>
    <w:rsid w:val="000775C8"/>
    <w:rsid w:val="000776DF"/>
    <w:rsid w:val="000776E1"/>
    <w:rsid w:val="000779D6"/>
    <w:rsid w:val="00077AC7"/>
    <w:rsid w:val="00077BBB"/>
    <w:rsid w:val="00077C56"/>
    <w:rsid w:val="00077CE4"/>
    <w:rsid w:val="00077CFB"/>
    <w:rsid w:val="00077F71"/>
    <w:rsid w:val="00080014"/>
    <w:rsid w:val="000801CC"/>
    <w:rsid w:val="00080324"/>
    <w:rsid w:val="0008036C"/>
    <w:rsid w:val="000803A0"/>
    <w:rsid w:val="000803C1"/>
    <w:rsid w:val="000803CE"/>
    <w:rsid w:val="000805F2"/>
    <w:rsid w:val="00080681"/>
    <w:rsid w:val="0008086B"/>
    <w:rsid w:val="00080877"/>
    <w:rsid w:val="00080894"/>
    <w:rsid w:val="000809ED"/>
    <w:rsid w:val="00080D6F"/>
    <w:rsid w:val="00080DFD"/>
    <w:rsid w:val="00080E04"/>
    <w:rsid w:val="00080EB3"/>
    <w:rsid w:val="00080F59"/>
    <w:rsid w:val="0008100D"/>
    <w:rsid w:val="00081046"/>
    <w:rsid w:val="000812B5"/>
    <w:rsid w:val="000813D7"/>
    <w:rsid w:val="0008199A"/>
    <w:rsid w:val="00081ADC"/>
    <w:rsid w:val="00081B9E"/>
    <w:rsid w:val="00081BE9"/>
    <w:rsid w:val="00081DDB"/>
    <w:rsid w:val="00081ED1"/>
    <w:rsid w:val="000820EA"/>
    <w:rsid w:val="00082379"/>
    <w:rsid w:val="0008277E"/>
    <w:rsid w:val="000827C0"/>
    <w:rsid w:val="00082CDA"/>
    <w:rsid w:val="00082D43"/>
    <w:rsid w:val="00082E39"/>
    <w:rsid w:val="000834C1"/>
    <w:rsid w:val="0008362A"/>
    <w:rsid w:val="000837A4"/>
    <w:rsid w:val="00083D23"/>
    <w:rsid w:val="0008417E"/>
    <w:rsid w:val="00084232"/>
    <w:rsid w:val="00084343"/>
    <w:rsid w:val="0008466C"/>
    <w:rsid w:val="00084737"/>
    <w:rsid w:val="0008488F"/>
    <w:rsid w:val="00084A34"/>
    <w:rsid w:val="00084B8C"/>
    <w:rsid w:val="00084C59"/>
    <w:rsid w:val="00084CA3"/>
    <w:rsid w:val="00084D71"/>
    <w:rsid w:val="00084E0D"/>
    <w:rsid w:val="0008529C"/>
    <w:rsid w:val="0008547D"/>
    <w:rsid w:val="000855BC"/>
    <w:rsid w:val="000858BC"/>
    <w:rsid w:val="00085E95"/>
    <w:rsid w:val="00085FED"/>
    <w:rsid w:val="00086167"/>
    <w:rsid w:val="0008646D"/>
    <w:rsid w:val="000865D7"/>
    <w:rsid w:val="00086A11"/>
    <w:rsid w:val="00086DC6"/>
    <w:rsid w:val="00086E57"/>
    <w:rsid w:val="00087166"/>
    <w:rsid w:val="00087658"/>
    <w:rsid w:val="00087808"/>
    <w:rsid w:val="00087C95"/>
    <w:rsid w:val="00090361"/>
    <w:rsid w:val="0009036D"/>
    <w:rsid w:val="0009038A"/>
    <w:rsid w:val="000906FF"/>
    <w:rsid w:val="00090705"/>
    <w:rsid w:val="000907C6"/>
    <w:rsid w:val="00090872"/>
    <w:rsid w:val="00090A1B"/>
    <w:rsid w:val="00090AC1"/>
    <w:rsid w:val="00091924"/>
    <w:rsid w:val="00091C8F"/>
    <w:rsid w:val="00091DC1"/>
    <w:rsid w:val="00091F45"/>
    <w:rsid w:val="00092009"/>
    <w:rsid w:val="000920D9"/>
    <w:rsid w:val="00092238"/>
    <w:rsid w:val="000923ED"/>
    <w:rsid w:val="000928FE"/>
    <w:rsid w:val="00092926"/>
    <w:rsid w:val="000929CF"/>
    <w:rsid w:val="00092C35"/>
    <w:rsid w:val="00092D36"/>
    <w:rsid w:val="00093090"/>
    <w:rsid w:val="000930C6"/>
    <w:rsid w:val="000932E2"/>
    <w:rsid w:val="00093312"/>
    <w:rsid w:val="000933DA"/>
    <w:rsid w:val="00093904"/>
    <w:rsid w:val="00093AC1"/>
    <w:rsid w:val="00093AFF"/>
    <w:rsid w:val="00093CD0"/>
    <w:rsid w:val="00093E7D"/>
    <w:rsid w:val="00093F6D"/>
    <w:rsid w:val="00093F6F"/>
    <w:rsid w:val="0009413B"/>
    <w:rsid w:val="000941A3"/>
    <w:rsid w:val="000943BD"/>
    <w:rsid w:val="00094443"/>
    <w:rsid w:val="000945A6"/>
    <w:rsid w:val="00094722"/>
    <w:rsid w:val="00094C59"/>
    <w:rsid w:val="000953C5"/>
    <w:rsid w:val="000955C5"/>
    <w:rsid w:val="0009562E"/>
    <w:rsid w:val="00095983"/>
    <w:rsid w:val="00095AA4"/>
    <w:rsid w:val="00095CAB"/>
    <w:rsid w:val="000962A3"/>
    <w:rsid w:val="00096515"/>
    <w:rsid w:val="00096718"/>
    <w:rsid w:val="000969E1"/>
    <w:rsid w:val="00096A0E"/>
    <w:rsid w:val="00096A53"/>
    <w:rsid w:val="00096B95"/>
    <w:rsid w:val="00096BDC"/>
    <w:rsid w:val="00096DA3"/>
    <w:rsid w:val="00096E7F"/>
    <w:rsid w:val="00096ED3"/>
    <w:rsid w:val="000971D2"/>
    <w:rsid w:val="0009724D"/>
    <w:rsid w:val="000972EE"/>
    <w:rsid w:val="00097384"/>
    <w:rsid w:val="00097742"/>
    <w:rsid w:val="000978E8"/>
    <w:rsid w:val="00097904"/>
    <w:rsid w:val="00097CE7"/>
    <w:rsid w:val="00097D38"/>
    <w:rsid w:val="00097E86"/>
    <w:rsid w:val="00097F4B"/>
    <w:rsid w:val="000A016A"/>
    <w:rsid w:val="000A03A0"/>
    <w:rsid w:val="000A04D6"/>
    <w:rsid w:val="000A054B"/>
    <w:rsid w:val="000A06DC"/>
    <w:rsid w:val="000A07FE"/>
    <w:rsid w:val="000A0868"/>
    <w:rsid w:val="000A089A"/>
    <w:rsid w:val="000A08E3"/>
    <w:rsid w:val="000A0C00"/>
    <w:rsid w:val="000A0CFA"/>
    <w:rsid w:val="000A0DF2"/>
    <w:rsid w:val="000A1165"/>
    <w:rsid w:val="000A121A"/>
    <w:rsid w:val="000A14AD"/>
    <w:rsid w:val="000A14E8"/>
    <w:rsid w:val="000A154D"/>
    <w:rsid w:val="000A1656"/>
    <w:rsid w:val="000A1835"/>
    <w:rsid w:val="000A1C5C"/>
    <w:rsid w:val="000A20EE"/>
    <w:rsid w:val="000A210D"/>
    <w:rsid w:val="000A21CA"/>
    <w:rsid w:val="000A228D"/>
    <w:rsid w:val="000A22FE"/>
    <w:rsid w:val="000A26C0"/>
    <w:rsid w:val="000A284B"/>
    <w:rsid w:val="000A2851"/>
    <w:rsid w:val="000A2AFC"/>
    <w:rsid w:val="000A2BA3"/>
    <w:rsid w:val="000A2C8D"/>
    <w:rsid w:val="000A2D03"/>
    <w:rsid w:val="000A2F32"/>
    <w:rsid w:val="000A2FFD"/>
    <w:rsid w:val="000A31CD"/>
    <w:rsid w:val="000A32F9"/>
    <w:rsid w:val="000A35DA"/>
    <w:rsid w:val="000A368C"/>
    <w:rsid w:val="000A3819"/>
    <w:rsid w:val="000A39C9"/>
    <w:rsid w:val="000A3B62"/>
    <w:rsid w:val="000A3B84"/>
    <w:rsid w:val="000A3BDC"/>
    <w:rsid w:val="000A3CA3"/>
    <w:rsid w:val="000A3D64"/>
    <w:rsid w:val="000A3EE2"/>
    <w:rsid w:val="000A445F"/>
    <w:rsid w:val="000A447D"/>
    <w:rsid w:val="000A45B0"/>
    <w:rsid w:val="000A46C4"/>
    <w:rsid w:val="000A48E0"/>
    <w:rsid w:val="000A4A9B"/>
    <w:rsid w:val="000A4B0B"/>
    <w:rsid w:val="000A4D2A"/>
    <w:rsid w:val="000A4E43"/>
    <w:rsid w:val="000A502A"/>
    <w:rsid w:val="000A5111"/>
    <w:rsid w:val="000A519D"/>
    <w:rsid w:val="000A54B4"/>
    <w:rsid w:val="000A550B"/>
    <w:rsid w:val="000A5667"/>
    <w:rsid w:val="000A5669"/>
    <w:rsid w:val="000A56B0"/>
    <w:rsid w:val="000A5748"/>
    <w:rsid w:val="000A5792"/>
    <w:rsid w:val="000A592E"/>
    <w:rsid w:val="000A5B99"/>
    <w:rsid w:val="000A5F77"/>
    <w:rsid w:val="000A5F7D"/>
    <w:rsid w:val="000A6380"/>
    <w:rsid w:val="000A65B3"/>
    <w:rsid w:val="000A67B2"/>
    <w:rsid w:val="000A6AE7"/>
    <w:rsid w:val="000A6B98"/>
    <w:rsid w:val="000A6E36"/>
    <w:rsid w:val="000A6E56"/>
    <w:rsid w:val="000A7276"/>
    <w:rsid w:val="000A73AD"/>
    <w:rsid w:val="000A74AF"/>
    <w:rsid w:val="000A7657"/>
    <w:rsid w:val="000A7A44"/>
    <w:rsid w:val="000A7AFF"/>
    <w:rsid w:val="000A7B2E"/>
    <w:rsid w:val="000A7C2A"/>
    <w:rsid w:val="000A7C99"/>
    <w:rsid w:val="000A7D91"/>
    <w:rsid w:val="000A7F80"/>
    <w:rsid w:val="000B020C"/>
    <w:rsid w:val="000B078B"/>
    <w:rsid w:val="000B085D"/>
    <w:rsid w:val="000B08AF"/>
    <w:rsid w:val="000B09CB"/>
    <w:rsid w:val="000B0A14"/>
    <w:rsid w:val="000B0BCE"/>
    <w:rsid w:val="000B0F10"/>
    <w:rsid w:val="000B110E"/>
    <w:rsid w:val="000B116F"/>
    <w:rsid w:val="000B1627"/>
    <w:rsid w:val="000B1975"/>
    <w:rsid w:val="000B1A0E"/>
    <w:rsid w:val="000B1A1E"/>
    <w:rsid w:val="000B1B35"/>
    <w:rsid w:val="000B1B7F"/>
    <w:rsid w:val="000B1C3A"/>
    <w:rsid w:val="000B1D70"/>
    <w:rsid w:val="000B209B"/>
    <w:rsid w:val="000B210B"/>
    <w:rsid w:val="000B2127"/>
    <w:rsid w:val="000B23EB"/>
    <w:rsid w:val="000B23F5"/>
    <w:rsid w:val="000B265E"/>
    <w:rsid w:val="000B2A58"/>
    <w:rsid w:val="000B2B43"/>
    <w:rsid w:val="000B2C14"/>
    <w:rsid w:val="000B312E"/>
    <w:rsid w:val="000B31E9"/>
    <w:rsid w:val="000B32C0"/>
    <w:rsid w:val="000B3388"/>
    <w:rsid w:val="000B33F5"/>
    <w:rsid w:val="000B33F7"/>
    <w:rsid w:val="000B36A5"/>
    <w:rsid w:val="000B3900"/>
    <w:rsid w:val="000B3C8A"/>
    <w:rsid w:val="000B3CD0"/>
    <w:rsid w:val="000B3E35"/>
    <w:rsid w:val="000B3E78"/>
    <w:rsid w:val="000B4199"/>
    <w:rsid w:val="000B420C"/>
    <w:rsid w:val="000B4226"/>
    <w:rsid w:val="000B4248"/>
    <w:rsid w:val="000B4290"/>
    <w:rsid w:val="000B432F"/>
    <w:rsid w:val="000B4446"/>
    <w:rsid w:val="000B4569"/>
    <w:rsid w:val="000B46E9"/>
    <w:rsid w:val="000B478D"/>
    <w:rsid w:val="000B4830"/>
    <w:rsid w:val="000B4BC7"/>
    <w:rsid w:val="000B506C"/>
    <w:rsid w:val="000B52DD"/>
    <w:rsid w:val="000B56C2"/>
    <w:rsid w:val="000B5721"/>
    <w:rsid w:val="000B5C66"/>
    <w:rsid w:val="000B5DEB"/>
    <w:rsid w:val="000B6473"/>
    <w:rsid w:val="000B64EA"/>
    <w:rsid w:val="000B64FF"/>
    <w:rsid w:val="000B6BAB"/>
    <w:rsid w:val="000B6D33"/>
    <w:rsid w:val="000B6E37"/>
    <w:rsid w:val="000B7099"/>
    <w:rsid w:val="000B72FA"/>
    <w:rsid w:val="000B7383"/>
    <w:rsid w:val="000B74DA"/>
    <w:rsid w:val="000B74E8"/>
    <w:rsid w:val="000B7564"/>
    <w:rsid w:val="000B7642"/>
    <w:rsid w:val="000B76BD"/>
    <w:rsid w:val="000B771A"/>
    <w:rsid w:val="000B77A8"/>
    <w:rsid w:val="000B7831"/>
    <w:rsid w:val="000B7A2D"/>
    <w:rsid w:val="000B7C59"/>
    <w:rsid w:val="000B7D45"/>
    <w:rsid w:val="000B7D82"/>
    <w:rsid w:val="000B7FC5"/>
    <w:rsid w:val="000C012E"/>
    <w:rsid w:val="000C016B"/>
    <w:rsid w:val="000C02D6"/>
    <w:rsid w:val="000C0315"/>
    <w:rsid w:val="000C052D"/>
    <w:rsid w:val="000C06D8"/>
    <w:rsid w:val="000C094D"/>
    <w:rsid w:val="000C0B4E"/>
    <w:rsid w:val="000C0B59"/>
    <w:rsid w:val="000C0E8C"/>
    <w:rsid w:val="000C101F"/>
    <w:rsid w:val="000C1233"/>
    <w:rsid w:val="000C1496"/>
    <w:rsid w:val="000C16B7"/>
    <w:rsid w:val="000C1766"/>
    <w:rsid w:val="000C1888"/>
    <w:rsid w:val="000C19FB"/>
    <w:rsid w:val="000C1A76"/>
    <w:rsid w:val="000C1DEE"/>
    <w:rsid w:val="000C1E22"/>
    <w:rsid w:val="000C204C"/>
    <w:rsid w:val="000C2067"/>
    <w:rsid w:val="000C2091"/>
    <w:rsid w:val="000C20DE"/>
    <w:rsid w:val="000C2142"/>
    <w:rsid w:val="000C23C7"/>
    <w:rsid w:val="000C25C9"/>
    <w:rsid w:val="000C26D7"/>
    <w:rsid w:val="000C284E"/>
    <w:rsid w:val="000C294A"/>
    <w:rsid w:val="000C2B55"/>
    <w:rsid w:val="000C3457"/>
    <w:rsid w:val="000C34D3"/>
    <w:rsid w:val="000C3566"/>
    <w:rsid w:val="000C3665"/>
    <w:rsid w:val="000C3974"/>
    <w:rsid w:val="000C3D45"/>
    <w:rsid w:val="000C41F1"/>
    <w:rsid w:val="000C4289"/>
    <w:rsid w:val="000C43DA"/>
    <w:rsid w:val="000C4551"/>
    <w:rsid w:val="000C456F"/>
    <w:rsid w:val="000C45AA"/>
    <w:rsid w:val="000C49B1"/>
    <w:rsid w:val="000C4AF6"/>
    <w:rsid w:val="000C4D05"/>
    <w:rsid w:val="000C4EEC"/>
    <w:rsid w:val="000C51EB"/>
    <w:rsid w:val="000C53C9"/>
    <w:rsid w:val="000C546F"/>
    <w:rsid w:val="000C597A"/>
    <w:rsid w:val="000C5998"/>
    <w:rsid w:val="000C5A77"/>
    <w:rsid w:val="000C5AD2"/>
    <w:rsid w:val="000C5B6A"/>
    <w:rsid w:val="000C5E4B"/>
    <w:rsid w:val="000C5EC5"/>
    <w:rsid w:val="000C605F"/>
    <w:rsid w:val="000C637E"/>
    <w:rsid w:val="000C6426"/>
    <w:rsid w:val="000C6499"/>
    <w:rsid w:val="000C675B"/>
    <w:rsid w:val="000C6A9E"/>
    <w:rsid w:val="000C6CFF"/>
    <w:rsid w:val="000C7047"/>
    <w:rsid w:val="000C7156"/>
    <w:rsid w:val="000C71E2"/>
    <w:rsid w:val="000C731E"/>
    <w:rsid w:val="000C734B"/>
    <w:rsid w:val="000C743C"/>
    <w:rsid w:val="000C74D5"/>
    <w:rsid w:val="000C7543"/>
    <w:rsid w:val="000C7722"/>
    <w:rsid w:val="000C78D0"/>
    <w:rsid w:val="000C7B53"/>
    <w:rsid w:val="000C7EA6"/>
    <w:rsid w:val="000C7F0F"/>
    <w:rsid w:val="000C7FE3"/>
    <w:rsid w:val="000D0015"/>
    <w:rsid w:val="000D0095"/>
    <w:rsid w:val="000D0102"/>
    <w:rsid w:val="000D0273"/>
    <w:rsid w:val="000D03BB"/>
    <w:rsid w:val="000D03EB"/>
    <w:rsid w:val="000D0660"/>
    <w:rsid w:val="000D0841"/>
    <w:rsid w:val="000D0A67"/>
    <w:rsid w:val="000D0ABD"/>
    <w:rsid w:val="000D0CB9"/>
    <w:rsid w:val="000D0DAC"/>
    <w:rsid w:val="000D0FC3"/>
    <w:rsid w:val="000D1186"/>
    <w:rsid w:val="000D1194"/>
    <w:rsid w:val="000D1241"/>
    <w:rsid w:val="000D126A"/>
    <w:rsid w:val="000D1409"/>
    <w:rsid w:val="000D152C"/>
    <w:rsid w:val="000D17E7"/>
    <w:rsid w:val="000D1817"/>
    <w:rsid w:val="000D184F"/>
    <w:rsid w:val="000D18F9"/>
    <w:rsid w:val="000D1900"/>
    <w:rsid w:val="000D19DE"/>
    <w:rsid w:val="000D1C61"/>
    <w:rsid w:val="000D1D4E"/>
    <w:rsid w:val="000D208D"/>
    <w:rsid w:val="000D2192"/>
    <w:rsid w:val="000D21C1"/>
    <w:rsid w:val="000D222F"/>
    <w:rsid w:val="000D2368"/>
    <w:rsid w:val="000D239A"/>
    <w:rsid w:val="000D2488"/>
    <w:rsid w:val="000D296A"/>
    <w:rsid w:val="000D2AAC"/>
    <w:rsid w:val="000D2B09"/>
    <w:rsid w:val="000D2BD2"/>
    <w:rsid w:val="000D2BEF"/>
    <w:rsid w:val="000D2C68"/>
    <w:rsid w:val="000D2CA1"/>
    <w:rsid w:val="000D2CEC"/>
    <w:rsid w:val="000D2D95"/>
    <w:rsid w:val="000D2DF0"/>
    <w:rsid w:val="000D2E7E"/>
    <w:rsid w:val="000D2F70"/>
    <w:rsid w:val="000D3134"/>
    <w:rsid w:val="000D3305"/>
    <w:rsid w:val="000D349A"/>
    <w:rsid w:val="000D39DF"/>
    <w:rsid w:val="000D3A82"/>
    <w:rsid w:val="000D3B3B"/>
    <w:rsid w:val="000D3DAB"/>
    <w:rsid w:val="000D4021"/>
    <w:rsid w:val="000D4155"/>
    <w:rsid w:val="000D415D"/>
    <w:rsid w:val="000D448B"/>
    <w:rsid w:val="000D4551"/>
    <w:rsid w:val="000D48A8"/>
    <w:rsid w:val="000D4B63"/>
    <w:rsid w:val="000D4DA6"/>
    <w:rsid w:val="000D4FA3"/>
    <w:rsid w:val="000D50C7"/>
    <w:rsid w:val="000D537B"/>
    <w:rsid w:val="000D5464"/>
    <w:rsid w:val="000D591A"/>
    <w:rsid w:val="000D5926"/>
    <w:rsid w:val="000D5C4B"/>
    <w:rsid w:val="000D5C79"/>
    <w:rsid w:val="000D5D53"/>
    <w:rsid w:val="000D5D5D"/>
    <w:rsid w:val="000D5DB5"/>
    <w:rsid w:val="000D5E85"/>
    <w:rsid w:val="000D5EE8"/>
    <w:rsid w:val="000D5F09"/>
    <w:rsid w:val="000D623D"/>
    <w:rsid w:val="000D62F9"/>
    <w:rsid w:val="000D642B"/>
    <w:rsid w:val="000D65B5"/>
    <w:rsid w:val="000D678E"/>
    <w:rsid w:val="000D6B13"/>
    <w:rsid w:val="000D6BA7"/>
    <w:rsid w:val="000D6E06"/>
    <w:rsid w:val="000D6E4F"/>
    <w:rsid w:val="000D6F5F"/>
    <w:rsid w:val="000D706C"/>
    <w:rsid w:val="000D715D"/>
    <w:rsid w:val="000D71CF"/>
    <w:rsid w:val="000D7222"/>
    <w:rsid w:val="000D74CE"/>
    <w:rsid w:val="000D75F3"/>
    <w:rsid w:val="000D7A64"/>
    <w:rsid w:val="000D7B41"/>
    <w:rsid w:val="000D7CBD"/>
    <w:rsid w:val="000D7CE9"/>
    <w:rsid w:val="000D7D21"/>
    <w:rsid w:val="000D7D42"/>
    <w:rsid w:val="000D7E81"/>
    <w:rsid w:val="000E0057"/>
    <w:rsid w:val="000E00E7"/>
    <w:rsid w:val="000E01F3"/>
    <w:rsid w:val="000E02FA"/>
    <w:rsid w:val="000E0420"/>
    <w:rsid w:val="000E068F"/>
    <w:rsid w:val="000E06D9"/>
    <w:rsid w:val="000E08B9"/>
    <w:rsid w:val="000E08FA"/>
    <w:rsid w:val="000E094F"/>
    <w:rsid w:val="000E09DA"/>
    <w:rsid w:val="000E0F77"/>
    <w:rsid w:val="000E1052"/>
    <w:rsid w:val="000E1140"/>
    <w:rsid w:val="000E114E"/>
    <w:rsid w:val="000E11CA"/>
    <w:rsid w:val="000E12F5"/>
    <w:rsid w:val="000E19FB"/>
    <w:rsid w:val="000E19FD"/>
    <w:rsid w:val="000E1A16"/>
    <w:rsid w:val="000E1F53"/>
    <w:rsid w:val="000E2857"/>
    <w:rsid w:val="000E2A05"/>
    <w:rsid w:val="000E2B67"/>
    <w:rsid w:val="000E2D50"/>
    <w:rsid w:val="000E2E12"/>
    <w:rsid w:val="000E311A"/>
    <w:rsid w:val="000E3244"/>
    <w:rsid w:val="000E336F"/>
    <w:rsid w:val="000E33A9"/>
    <w:rsid w:val="000E3911"/>
    <w:rsid w:val="000E3CFC"/>
    <w:rsid w:val="000E3FD2"/>
    <w:rsid w:val="000E42AB"/>
    <w:rsid w:val="000E45EB"/>
    <w:rsid w:val="000E4910"/>
    <w:rsid w:val="000E4A9C"/>
    <w:rsid w:val="000E4E97"/>
    <w:rsid w:val="000E4F2F"/>
    <w:rsid w:val="000E4F62"/>
    <w:rsid w:val="000E5021"/>
    <w:rsid w:val="000E50A7"/>
    <w:rsid w:val="000E50A8"/>
    <w:rsid w:val="000E514A"/>
    <w:rsid w:val="000E5222"/>
    <w:rsid w:val="000E52B0"/>
    <w:rsid w:val="000E5311"/>
    <w:rsid w:val="000E5502"/>
    <w:rsid w:val="000E5579"/>
    <w:rsid w:val="000E563D"/>
    <w:rsid w:val="000E5871"/>
    <w:rsid w:val="000E5981"/>
    <w:rsid w:val="000E5A6D"/>
    <w:rsid w:val="000E5B6A"/>
    <w:rsid w:val="000E5B76"/>
    <w:rsid w:val="000E5CE8"/>
    <w:rsid w:val="000E604C"/>
    <w:rsid w:val="000E60BD"/>
    <w:rsid w:val="000E62BD"/>
    <w:rsid w:val="000E637F"/>
    <w:rsid w:val="000E63D5"/>
    <w:rsid w:val="000E6497"/>
    <w:rsid w:val="000E6587"/>
    <w:rsid w:val="000E665D"/>
    <w:rsid w:val="000E67D8"/>
    <w:rsid w:val="000E6914"/>
    <w:rsid w:val="000E6A08"/>
    <w:rsid w:val="000E6B24"/>
    <w:rsid w:val="000E6B72"/>
    <w:rsid w:val="000E6B7D"/>
    <w:rsid w:val="000E6D3E"/>
    <w:rsid w:val="000E6D52"/>
    <w:rsid w:val="000E6E04"/>
    <w:rsid w:val="000E6E96"/>
    <w:rsid w:val="000E6F28"/>
    <w:rsid w:val="000E6F81"/>
    <w:rsid w:val="000E7176"/>
    <w:rsid w:val="000E71B9"/>
    <w:rsid w:val="000E7322"/>
    <w:rsid w:val="000E7339"/>
    <w:rsid w:val="000E734E"/>
    <w:rsid w:val="000E7570"/>
    <w:rsid w:val="000E76EA"/>
    <w:rsid w:val="000E7701"/>
    <w:rsid w:val="000E78B3"/>
    <w:rsid w:val="000E7971"/>
    <w:rsid w:val="000E79EA"/>
    <w:rsid w:val="000E7A99"/>
    <w:rsid w:val="000F018F"/>
    <w:rsid w:val="000F0275"/>
    <w:rsid w:val="000F0420"/>
    <w:rsid w:val="000F043D"/>
    <w:rsid w:val="000F04E9"/>
    <w:rsid w:val="000F0728"/>
    <w:rsid w:val="000F0735"/>
    <w:rsid w:val="000F083B"/>
    <w:rsid w:val="000F0A29"/>
    <w:rsid w:val="000F0ADC"/>
    <w:rsid w:val="000F0E4E"/>
    <w:rsid w:val="000F0E7D"/>
    <w:rsid w:val="000F10A8"/>
    <w:rsid w:val="000F1181"/>
    <w:rsid w:val="000F118D"/>
    <w:rsid w:val="000F120A"/>
    <w:rsid w:val="000F1502"/>
    <w:rsid w:val="000F1792"/>
    <w:rsid w:val="000F1829"/>
    <w:rsid w:val="000F19A0"/>
    <w:rsid w:val="000F19BF"/>
    <w:rsid w:val="000F19F6"/>
    <w:rsid w:val="000F1DC4"/>
    <w:rsid w:val="000F1E55"/>
    <w:rsid w:val="000F1FB3"/>
    <w:rsid w:val="000F2057"/>
    <w:rsid w:val="000F2542"/>
    <w:rsid w:val="000F257A"/>
    <w:rsid w:val="000F27A3"/>
    <w:rsid w:val="000F2A4C"/>
    <w:rsid w:val="000F2AAD"/>
    <w:rsid w:val="000F2F2D"/>
    <w:rsid w:val="000F33BD"/>
    <w:rsid w:val="000F34DA"/>
    <w:rsid w:val="000F3B61"/>
    <w:rsid w:val="000F3B90"/>
    <w:rsid w:val="000F3C27"/>
    <w:rsid w:val="000F3CAD"/>
    <w:rsid w:val="000F3CC0"/>
    <w:rsid w:val="000F3DA6"/>
    <w:rsid w:val="000F3DF3"/>
    <w:rsid w:val="000F3E62"/>
    <w:rsid w:val="000F3EE3"/>
    <w:rsid w:val="000F4206"/>
    <w:rsid w:val="000F45A0"/>
    <w:rsid w:val="000F4B07"/>
    <w:rsid w:val="000F4C93"/>
    <w:rsid w:val="000F5155"/>
    <w:rsid w:val="000F5177"/>
    <w:rsid w:val="000F5202"/>
    <w:rsid w:val="000F5281"/>
    <w:rsid w:val="000F53D9"/>
    <w:rsid w:val="000F547B"/>
    <w:rsid w:val="000F557D"/>
    <w:rsid w:val="000F5947"/>
    <w:rsid w:val="000F598A"/>
    <w:rsid w:val="000F5A59"/>
    <w:rsid w:val="000F5B6D"/>
    <w:rsid w:val="000F5D6B"/>
    <w:rsid w:val="000F5DDF"/>
    <w:rsid w:val="000F5F44"/>
    <w:rsid w:val="000F5FF7"/>
    <w:rsid w:val="000F60AF"/>
    <w:rsid w:val="000F6D7D"/>
    <w:rsid w:val="000F7029"/>
    <w:rsid w:val="000F7033"/>
    <w:rsid w:val="000F70C0"/>
    <w:rsid w:val="000F71C4"/>
    <w:rsid w:val="000F729E"/>
    <w:rsid w:val="000F7386"/>
    <w:rsid w:val="000F73A1"/>
    <w:rsid w:val="000F7B4D"/>
    <w:rsid w:val="000F7C8C"/>
    <w:rsid w:val="00100126"/>
    <w:rsid w:val="00100196"/>
    <w:rsid w:val="001001E4"/>
    <w:rsid w:val="00100376"/>
    <w:rsid w:val="00100435"/>
    <w:rsid w:val="00100646"/>
    <w:rsid w:val="001006F0"/>
    <w:rsid w:val="00100721"/>
    <w:rsid w:val="001009A5"/>
    <w:rsid w:val="00100AD7"/>
    <w:rsid w:val="00100B05"/>
    <w:rsid w:val="00100D2C"/>
    <w:rsid w:val="00100E70"/>
    <w:rsid w:val="0010110D"/>
    <w:rsid w:val="001015FC"/>
    <w:rsid w:val="0010180F"/>
    <w:rsid w:val="0010186E"/>
    <w:rsid w:val="00101BFD"/>
    <w:rsid w:val="00101CAA"/>
    <w:rsid w:val="00101F8B"/>
    <w:rsid w:val="00102090"/>
    <w:rsid w:val="001020B3"/>
    <w:rsid w:val="0010218E"/>
    <w:rsid w:val="0010232B"/>
    <w:rsid w:val="00102407"/>
    <w:rsid w:val="001025EC"/>
    <w:rsid w:val="0010277A"/>
    <w:rsid w:val="001027EB"/>
    <w:rsid w:val="00102805"/>
    <w:rsid w:val="00102815"/>
    <w:rsid w:val="001028BE"/>
    <w:rsid w:val="00102A45"/>
    <w:rsid w:val="00102C10"/>
    <w:rsid w:val="00102C87"/>
    <w:rsid w:val="00102D08"/>
    <w:rsid w:val="001032BB"/>
    <w:rsid w:val="00103587"/>
    <w:rsid w:val="0010377D"/>
    <w:rsid w:val="001037E6"/>
    <w:rsid w:val="001038BF"/>
    <w:rsid w:val="00103919"/>
    <w:rsid w:val="00103983"/>
    <w:rsid w:val="001041C1"/>
    <w:rsid w:val="001044E2"/>
    <w:rsid w:val="00104622"/>
    <w:rsid w:val="001046C9"/>
    <w:rsid w:val="00104733"/>
    <w:rsid w:val="00104B6E"/>
    <w:rsid w:val="00104D40"/>
    <w:rsid w:val="00104FE9"/>
    <w:rsid w:val="0010500A"/>
    <w:rsid w:val="0010558E"/>
    <w:rsid w:val="00105636"/>
    <w:rsid w:val="00105A47"/>
    <w:rsid w:val="00105D73"/>
    <w:rsid w:val="001061B7"/>
    <w:rsid w:val="0010641E"/>
    <w:rsid w:val="00106595"/>
    <w:rsid w:val="00106596"/>
    <w:rsid w:val="001065A7"/>
    <w:rsid w:val="0010670D"/>
    <w:rsid w:val="00106779"/>
    <w:rsid w:val="001068CE"/>
    <w:rsid w:val="00106AA7"/>
    <w:rsid w:val="00106BE6"/>
    <w:rsid w:val="00106CF9"/>
    <w:rsid w:val="00106FE7"/>
    <w:rsid w:val="001070D5"/>
    <w:rsid w:val="001073D1"/>
    <w:rsid w:val="00107405"/>
    <w:rsid w:val="00107680"/>
    <w:rsid w:val="0010786A"/>
    <w:rsid w:val="001079CE"/>
    <w:rsid w:val="00107E33"/>
    <w:rsid w:val="00107E94"/>
    <w:rsid w:val="00110172"/>
    <w:rsid w:val="001101A7"/>
    <w:rsid w:val="00110310"/>
    <w:rsid w:val="001103FF"/>
    <w:rsid w:val="00110598"/>
    <w:rsid w:val="001107F1"/>
    <w:rsid w:val="0011082B"/>
    <w:rsid w:val="00110A68"/>
    <w:rsid w:val="00110E44"/>
    <w:rsid w:val="001110C6"/>
    <w:rsid w:val="00111347"/>
    <w:rsid w:val="001118E4"/>
    <w:rsid w:val="00111919"/>
    <w:rsid w:val="001119A6"/>
    <w:rsid w:val="00111A62"/>
    <w:rsid w:val="00111B47"/>
    <w:rsid w:val="00111CA5"/>
    <w:rsid w:val="00111F14"/>
    <w:rsid w:val="001120B3"/>
    <w:rsid w:val="001121E8"/>
    <w:rsid w:val="001121FC"/>
    <w:rsid w:val="00112202"/>
    <w:rsid w:val="0011265C"/>
    <w:rsid w:val="00112ABD"/>
    <w:rsid w:val="00112AC7"/>
    <w:rsid w:val="00112B0D"/>
    <w:rsid w:val="00112CBA"/>
    <w:rsid w:val="00112D1B"/>
    <w:rsid w:val="00112F5F"/>
    <w:rsid w:val="001130B4"/>
    <w:rsid w:val="00113187"/>
    <w:rsid w:val="0011323D"/>
    <w:rsid w:val="0011330A"/>
    <w:rsid w:val="00113366"/>
    <w:rsid w:val="001134BB"/>
    <w:rsid w:val="001134D9"/>
    <w:rsid w:val="001135B9"/>
    <w:rsid w:val="001138CC"/>
    <w:rsid w:val="00113A0C"/>
    <w:rsid w:val="00113DA8"/>
    <w:rsid w:val="00113E79"/>
    <w:rsid w:val="00113F3D"/>
    <w:rsid w:val="00113FF6"/>
    <w:rsid w:val="00113FFB"/>
    <w:rsid w:val="0011400E"/>
    <w:rsid w:val="00114097"/>
    <w:rsid w:val="0011414F"/>
    <w:rsid w:val="0011429F"/>
    <w:rsid w:val="0011443E"/>
    <w:rsid w:val="001144A5"/>
    <w:rsid w:val="0011452A"/>
    <w:rsid w:val="00114691"/>
    <w:rsid w:val="00114873"/>
    <w:rsid w:val="001148E9"/>
    <w:rsid w:val="0011490B"/>
    <w:rsid w:val="00114940"/>
    <w:rsid w:val="00114B71"/>
    <w:rsid w:val="00114B79"/>
    <w:rsid w:val="00114DF1"/>
    <w:rsid w:val="00114EDA"/>
    <w:rsid w:val="001152B5"/>
    <w:rsid w:val="00115396"/>
    <w:rsid w:val="001155ED"/>
    <w:rsid w:val="001157C1"/>
    <w:rsid w:val="001158C5"/>
    <w:rsid w:val="00115F18"/>
    <w:rsid w:val="001160F7"/>
    <w:rsid w:val="001160F9"/>
    <w:rsid w:val="001163FF"/>
    <w:rsid w:val="001165FC"/>
    <w:rsid w:val="00116633"/>
    <w:rsid w:val="0011671C"/>
    <w:rsid w:val="0011681B"/>
    <w:rsid w:val="00116E56"/>
    <w:rsid w:val="00116EB7"/>
    <w:rsid w:val="00116FBD"/>
    <w:rsid w:val="001171D2"/>
    <w:rsid w:val="0011737B"/>
    <w:rsid w:val="001174EE"/>
    <w:rsid w:val="001175D3"/>
    <w:rsid w:val="001175F1"/>
    <w:rsid w:val="00117686"/>
    <w:rsid w:val="00117715"/>
    <w:rsid w:val="001179B0"/>
    <w:rsid w:val="00117A22"/>
    <w:rsid w:val="00117C13"/>
    <w:rsid w:val="00117EF9"/>
    <w:rsid w:val="0012022D"/>
    <w:rsid w:val="001202D1"/>
    <w:rsid w:val="00120689"/>
    <w:rsid w:val="00120794"/>
    <w:rsid w:val="001207C2"/>
    <w:rsid w:val="00120896"/>
    <w:rsid w:val="001209BC"/>
    <w:rsid w:val="00120CEA"/>
    <w:rsid w:val="00120F12"/>
    <w:rsid w:val="00120FB7"/>
    <w:rsid w:val="00121217"/>
    <w:rsid w:val="001214AA"/>
    <w:rsid w:val="00121A7A"/>
    <w:rsid w:val="00122210"/>
    <w:rsid w:val="00122257"/>
    <w:rsid w:val="00122396"/>
    <w:rsid w:val="0012244B"/>
    <w:rsid w:val="00122633"/>
    <w:rsid w:val="001226D0"/>
    <w:rsid w:val="001228AD"/>
    <w:rsid w:val="001228F2"/>
    <w:rsid w:val="00122C26"/>
    <w:rsid w:val="00122F09"/>
    <w:rsid w:val="00122F25"/>
    <w:rsid w:val="00122F63"/>
    <w:rsid w:val="0012317C"/>
    <w:rsid w:val="0012363C"/>
    <w:rsid w:val="00123A7F"/>
    <w:rsid w:val="00123E46"/>
    <w:rsid w:val="00123EA5"/>
    <w:rsid w:val="00123F90"/>
    <w:rsid w:val="00123FD5"/>
    <w:rsid w:val="00124109"/>
    <w:rsid w:val="001241FD"/>
    <w:rsid w:val="00124462"/>
    <w:rsid w:val="00124803"/>
    <w:rsid w:val="00124861"/>
    <w:rsid w:val="001248A2"/>
    <w:rsid w:val="001248EA"/>
    <w:rsid w:val="001249DC"/>
    <w:rsid w:val="00124B8D"/>
    <w:rsid w:val="00124D54"/>
    <w:rsid w:val="00124F02"/>
    <w:rsid w:val="00124F7B"/>
    <w:rsid w:val="0012518F"/>
    <w:rsid w:val="0012539A"/>
    <w:rsid w:val="0012566E"/>
    <w:rsid w:val="001256B7"/>
    <w:rsid w:val="00125866"/>
    <w:rsid w:val="0012586D"/>
    <w:rsid w:val="00125C8B"/>
    <w:rsid w:val="00125D3C"/>
    <w:rsid w:val="00125D56"/>
    <w:rsid w:val="00125DB3"/>
    <w:rsid w:val="001260E8"/>
    <w:rsid w:val="00126648"/>
    <w:rsid w:val="0012691F"/>
    <w:rsid w:val="00126A20"/>
    <w:rsid w:val="00126A5C"/>
    <w:rsid w:val="00126C6E"/>
    <w:rsid w:val="001271EE"/>
    <w:rsid w:val="001273D0"/>
    <w:rsid w:val="0012741C"/>
    <w:rsid w:val="0012755A"/>
    <w:rsid w:val="001275F4"/>
    <w:rsid w:val="00127643"/>
    <w:rsid w:val="001278C0"/>
    <w:rsid w:val="00127969"/>
    <w:rsid w:val="00127BA9"/>
    <w:rsid w:val="00127D6E"/>
    <w:rsid w:val="00127E37"/>
    <w:rsid w:val="00127EF2"/>
    <w:rsid w:val="00127FAD"/>
    <w:rsid w:val="001300C9"/>
    <w:rsid w:val="0013025E"/>
    <w:rsid w:val="00130294"/>
    <w:rsid w:val="001302AE"/>
    <w:rsid w:val="0013063C"/>
    <w:rsid w:val="001306F8"/>
    <w:rsid w:val="00130893"/>
    <w:rsid w:val="00130A62"/>
    <w:rsid w:val="00130C00"/>
    <w:rsid w:val="00130C11"/>
    <w:rsid w:val="00130CCF"/>
    <w:rsid w:val="00130DA6"/>
    <w:rsid w:val="00130DBC"/>
    <w:rsid w:val="00130F3C"/>
    <w:rsid w:val="001310C1"/>
    <w:rsid w:val="001310CF"/>
    <w:rsid w:val="00131394"/>
    <w:rsid w:val="001313D5"/>
    <w:rsid w:val="00131694"/>
    <w:rsid w:val="00131876"/>
    <w:rsid w:val="00131878"/>
    <w:rsid w:val="00131B3C"/>
    <w:rsid w:val="00131BC1"/>
    <w:rsid w:val="00131D90"/>
    <w:rsid w:val="00131DC9"/>
    <w:rsid w:val="00131E9F"/>
    <w:rsid w:val="00131F8E"/>
    <w:rsid w:val="00132133"/>
    <w:rsid w:val="001321E3"/>
    <w:rsid w:val="001325A9"/>
    <w:rsid w:val="00132A0C"/>
    <w:rsid w:val="00132A27"/>
    <w:rsid w:val="00132AAC"/>
    <w:rsid w:val="00132ABB"/>
    <w:rsid w:val="00132D3A"/>
    <w:rsid w:val="00132D7C"/>
    <w:rsid w:val="00132F09"/>
    <w:rsid w:val="00133028"/>
    <w:rsid w:val="00133047"/>
    <w:rsid w:val="0013313B"/>
    <w:rsid w:val="00133245"/>
    <w:rsid w:val="00133300"/>
    <w:rsid w:val="00133346"/>
    <w:rsid w:val="00133455"/>
    <w:rsid w:val="001335E2"/>
    <w:rsid w:val="001337C2"/>
    <w:rsid w:val="0013389D"/>
    <w:rsid w:val="00133AFC"/>
    <w:rsid w:val="00133D72"/>
    <w:rsid w:val="00133F6F"/>
    <w:rsid w:val="0013423D"/>
    <w:rsid w:val="001342E8"/>
    <w:rsid w:val="001345DE"/>
    <w:rsid w:val="001345E4"/>
    <w:rsid w:val="00134682"/>
    <w:rsid w:val="0013489F"/>
    <w:rsid w:val="00134A7C"/>
    <w:rsid w:val="00134CB6"/>
    <w:rsid w:val="00134DD6"/>
    <w:rsid w:val="001350D1"/>
    <w:rsid w:val="00135122"/>
    <w:rsid w:val="001351A5"/>
    <w:rsid w:val="001354A2"/>
    <w:rsid w:val="001354B9"/>
    <w:rsid w:val="001354F2"/>
    <w:rsid w:val="0013555F"/>
    <w:rsid w:val="00135A4D"/>
    <w:rsid w:val="00135F50"/>
    <w:rsid w:val="001362BD"/>
    <w:rsid w:val="00136707"/>
    <w:rsid w:val="00136A76"/>
    <w:rsid w:val="00136A9E"/>
    <w:rsid w:val="00136AD1"/>
    <w:rsid w:val="00136CCD"/>
    <w:rsid w:val="00136D31"/>
    <w:rsid w:val="001371C4"/>
    <w:rsid w:val="001371D4"/>
    <w:rsid w:val="001371F4"/>
    <w:rsid w:val="00137241"/>
    <w:rsid w:val="00137319"/>
    <w:rsid w:val="00137438"/>
    <w:rsid w:val="001374FB"/>
    <w:rsid w:val="00137593"/>
    <w:rsid w:val="001376C1"/>
    <w:rsid w:val="001376EF"/>
    <w:rsid w:val="001378C2"/>
    <w:rsid w:val="00137A2B"/>
    <w:rsid w:val="00137AE2"/>
    <w:rsid w:val="00137CE0"/>
    <w:rsid w:val="00137FA6"/>
    <w:rsid w:val="0014014F"/>
    <w:rsid w:val="0014015B"/>
    <w:rsid w:val="00140240"/>
    <w:rsid w:val="0014087E"/>
    <w:rsid w:val="0014096D"/>
    <w:rsid w:val="00140A15"/>
    <w:rsid w:val="00140AD8"/>
    <w:rsid w:val="00140EF1"/>
    <w:rsid w:val="00140F84"/>
    <w:rsid w:val="00141154"/>
    <w:rsid w:val="001411F8"/>
    <w:rsid w:val="00141409"/>
    <w:rsid w:val="00141597"/>
    <w:rsid w:val="00141885"/>
    <w:rsid w:val="001419C2"/>
    <w:rsid w:val="00141A40"/>
    <w:rsid w:val="00141AE7"/>
    <w:rsid w:val="00141CC2"/>
    <w:rsid w:val="00141E96"/>
    <w:rsid w:val="00141FC0"/>
    <w:rsid w:val="0014203D"/>
    <w:rsid w:val="001421EE"/>
    <w:rsid w:val="001423B7"/>
    <w:rsid w:val="00142530"/>
    <w:rsid w:val="001426C4"/>
    <w:rsid w:val="00142BEB"/>
    <w:rsid w:val="00142C25"/>
    <w:rsid w:val="00142DE5"/>
    <w:rsid w:val="00142F6F"/>
    <w:rsid w:val="00143330"/>
    <w:rsid w:val="0014383D"/>
    <w:rsid w:val="00143DB3"/>
    <w:rsid w:val="00143E22"/>
    <w:rsid w:val="00143E69"/>
    <w:rsid w:val="00143F8D"/>
    <w:rsid w:val="00144109"/>
    <w:rsid w:val="0014454B"/>
    <w:rsid w:val="00144572"/>
    <w:rsid w:val="001448EB"/>
    <w:rsid w:val="00144947"/>
    <w:rsid w:val="001449B8"/>
    <w:rsid w:val="001449C2"/>
    <w:rsid w:val="00144A38"/>
    <w:rsid w:val="00144A8A"/>
    <w:rsid w:val="00144C99"/>
    <w:rsid w:val="00144F2E"/>
    <w:rsid w:val="00144F3D"/>
    <w:rsid w:val="00144FEB"/>
    <w:rsid w:val="001451F3"/>
    <w:rsid w:val="0014524F"/>
    <w:rsid w:val="00145257"/>
    <w:rsid w:val="001452FC"/>
    <w:rsid w:val="00145763"/>
    <w:rsid w:val="001457D3"/>
    <w:rsid w:val="001457F0"/>
    <w:rsid w:val="0014588A"/>
    <w:rsid w:val="001458CD"/>
    <w:rsid w:val="0014590D"/>
    <w:rsid w:val="00145CC0"/>
    <w:rsid w:val="00145DC9"/>
    <w:rsid w:val="00145EB6"/>
    <w:rsid w:val="001460DA"/>
    <w:rsid w:val="0014619B"/>
    <w:rsid w:val="001461A8"/>
    <w:rsid w:val="001461D1"/>
    <w:rsid w:val="001461FF"/>
    <w:rsid w:val="001462A6"/>
    <w:rsid w:val="001463E3"/>
    <w:rsid w:val="00146400"/>
    <w:rsid w:val="00146406"/>
    <w:rsid w:val="00146617"/>
    <w:rsid w:val="00146892"/>
    <w:rsid w:val="00146A93"/>
    <w:rsid w:val="00146C9F"/>
    <w:rsid w:val="00146D1D"/>
    <w:rsid w:val="00146D58"/>
    <w:rsid w:val="00146DBB"/>
    <w:rsid w:val="00146DF0"/>
    <w:rsid w:val="00146E63"/>
    <w:rsid w:val="00146F5C"/>
    <w:rsid w:val="001474E6"/>
    <w:rsid w:val="00147934"/>
    <w:rsid w:val="0014796B"/>
    <w:rsid w:val="001479D5"/>
    <w:rsid w:val="00147A0A"/>
    <w:rsid w:val="00147A8B"/>
    <w:rsid w:val="00147C54"/>
    <w:rsid w:val="00150089"/>
    <w:rsid w:val="00150336"/>
    <w:rsid w:val="00150377"/>
    <w:rsid w:val="00150490"/>
    <w:rsid w:val="001504B3"/>
    <w:rsid w:val="001504E3"/>
    <w:rsid w:val="00150801"/>
    <w:rsid w:val="001509A9"/>
    <w:rsid w:val="00150C0E"/>
    <w:rsid w:val="00150D2A"/>
    <w:rsid w:val="00150E43"/>
    <w:rsid w:val="00150EA9"/>
    <w:rsid w:val="00150F12"/>
    <w:rsid w:val="001510CD"/>
    <w:rsid w:val="001512D5"/>
    <w:rsid w:val="0015139C"/>
    <w:rsid w:val="001519D2"/>
    <w:rsid w:val="00151A6E"/>
    <w:rsid w:val="00151C25"/>
    <w:rsid w:val="00151CA8"/>
    <w:rsid w:val="00151DC9"/>
    <w:rsid w:val="00151FB7"/>
    <w:rsid w:val="00152093"/>
    <w:rsid w:val="00152168"/>
    <w:rsid w:val="0015246E"/>
    <w:rsid w:val="001529B2"/>
    <w:rsid w:val="00152C6C"/>
    <w:rsid w:val="00152D6E"/>
    <w:rsid w:val="00152E0D"/>
    <w:rsid w:val="00152F36"/>
    <w:rsid w:val="0015301D"/>
    <w:rsid w:val="00153155"/>
    <w:rsid w:val="001531A5"/>
    <w:rsid w:val="001533BE"/>
    <w:rsid w:val="0015363A"/>
    <w:rsid w:val="0015377E"/>
    <w:rsid w:val="001538B5"/>
    <w:rsid w:val="001539C9"/>
    <w:rsid w:val="00153EAD"/>
    <w:rsid w:val="00154302"/>
    <w:rsid w:val="0015450C"/>
    <w:rsid w:val="0015473E"/>
    <w:rsid w:val="00154824"/>
    <w:rsid w:val="00154A08"/>
    <w:rsid w:val="00154BE4"/>
    <w:rsid w:val="00154C1E"/>
    <w:rsid w:val="00154E55"/>
    <w:rsid w:val="00154EDE"/>
    <w:rsid w:val="00154F6F"/>
    <w:rsid w:val="00154F7D"/>
    <w:rsid w:val="00154FB9"/>
    <w:rsid w:val="00155219"/>
    <w:rsid w:val="00155228"/>
    <w:rsid w:val="001554CC"/>
    <w:rsid w:val="0015552A"/>
    <w:rsid w:val="001558F1"/>
    <w:rsid w:val="00155931"/>
    <w:rsid w:val="00155A3F"/>
    <w:rsid w:val="00155A83"/>
    <w:rsid w:val="00155BB0"/>
    <w:rsid w:val="00155CF2"/>
    <w:rsid w:val="00155DD9"/>
    <w:rsid w:val="00156057"/>
    <w:rsid w:val="0015605F"/>
    <w:rsid w:val="00156095"/>
    <w:rsid w:val="001560DD"/>
    <w:rsid w:val="00156204"/>
    <w:rsid w:val="001562F3"/>
    <w:rsid w:val="00156662"/>
    <w:rsid w:val="00156681"/>
    <w:rsid w:val="00156759"/>
    <w:rsid w:val="00156891"/>
    <w:rsid w:val="001569FF"/>
    <w:rsid w:val="00156CF4"/>
    <w:rsid w:val="00156DFE"/>
    <w:rsid w:val="00156E94"/>
    <w:rsid w:val="00156F73"/>
    <w:rsid w:val="001570B0"/>
    <w:rsid w:val="001571F5"/>
    <w:rsid w:val="0015767E"/>
    <w:rsid w:val="001577A7"/>
    <w:rsid w:val="001577AD"/>
    <w:rsid w:val="0015784F"/>
    <w:rsid w:val="001578B2"/>
    <w:rsid w:val="001579A8"/>
    <w:rsid w:val="00157A42"/>
    <w:rsid w:val="00157B40"/>
    <w:rsid w:val="00157DA7"/>
    <w:rsid w:val="00157DAB"/>
    <w:rsid w:val="00157FF3"/>
    <w:rsid w:val="00160059"/>
    <w:rsid w:val="00160293"/>
    <w:rsid w:val="00160357"/>
    <w:rsid w:val="001604B6"/>
    <w:rsid w:val="00160645"/>
    <w:rsid w:val="001607F9"/>
    <w:rsid w:val="001608F2"/>
    <w:rsid w:val="00160A86"/>
    <w:rsid w:val="00160BC8"/>
    <w:rsid w:val="00160D8C"/>
    <w:rsid w:val="00160DED"/>
    <w:rsid w:val="00160EB6"/>
    <w:rsid w:val="00160FC4"/>
    <w:rsid w:val="001611B7"/>
    <w:rsid w:val="0016122D"/>
    <w:rsid w:val="0016136F"/>
    <w:rsid w:val="001613A2"/>
    <w:rsid w:val="00161616"/>
    <w:rsid w:val="00161BCD"/>
    <w:rsid w:val="00161C81"/>
    <w:rsid w:val="00161C9D"/>
    <w:rsid w:val="00161DB6"/>
    <w:rsid w:val="001627C4"/>
    <w:rsid w:val="001627EA"/>
    <w:rsid w:val="001628AE"/>
    <w:rsid w:val="00162AF1"/>
    <w:rsid w:val="00162C34"/>
    <w:rsid w:val="00162D50"/>
    <w:rsid w:val="00162E9D"/>
    <w:rsid w:val="00162FD3"/>
    <w:rsid w:val="0016314B"/>
    <w:rsid w:val="0016317D"/>
    <w:rsid w:val="001631D4"/>
    <w:rsid w:val="001633A8"/>
    <w:rsid w:val="001635ED"/>
    <w:rsid w:val="0016375D"/>
    <w:rsid w:val="00163916"/>
    <w:rsid w:val="00163A3B"/>
    <w:rsid w:val="00163A5D"/>
    <w:rsid w:val="00163F34"/>
    <w:rsid w:val="001642A3"/>
    <w:rsid w:val="001642E1"/>
    <w:rsid w:val="001642F3"/>
    <w:rsid w:val="00164453"/>
    <w:rsid w:val="001644B6"/>
    <w:rsid w:val="001644E5"/>
    <w:rsid w:val="00164882"/>
    <w:rsid w:val="00164890"/>
    <w:rsid w:val="001648D1"/>
    <w:rsid w:val="001648D7"/>
    <w:rsid w:val="00164C54"/>
    <w:rsid w:val="00164D7F"/>
    <w:rsid w:val="00165163"/>
    <w:rsid w:val="001651AF"/>
    <w:rsid w:val="001652F6"/>
    <w:rsid w:val="00165706"/>
    <w:rsid w:val="00165742"/>
    <w:rsid w:val="00165882"/>
    <w:rsid w:val="001658C7"/>
    <w:rsid w:val="00165996"/>
    <w:rsid w:val="001659F9"/>
    <w:rsid w:val="001662A7"/>
    <w:rsid w:val="00166332"/>
    <w:rsid w:val="0016672E"/>
    <w:rsid w:val="00166784"/>
    <w:rsid w:val="001667A7"/>
    <w:rsid w:val="0016687A"/>
    <w:rsid w:val="001668A3"/>
    <w:rsid w:val="00166B31"/>
    <w:rsid w:val="00166CAF"/>
    <w:rsid w:val="00166F0A"/>
    <w:rsid w:val="0016741F"/>
    <w:rsid w:val="00167524"/>
    <w:rsid w:val="00167733"/>
    <w:rsid w:val="001677F1"/>
    <w:rsid w:val="00167F58"/>
    <w:rsid w:val="001700CA"/>
    <w:rsid w:val="0017039F"/>
    <w:rsid w:val="00170443"/>
    <w:rsid w:val="0017049C"/>
    <w:rsid w:val="00170507"/>
    <w:rsid w:val="0017089B"/>
    <w:rsid w:val="0017092F"/>
    <w:rsid w:val="0017095E"/>
    <w:rsid w:val="00170C94"/>
    <w:rsid w:val="00170D89"/>
    <w:rsid w:val="00170EC0"/>
    <w:rsid w:val="00170EFC"/>
    <w:rsid w:val="0017120D"/>
    <w:rsid w:val="00171327"/>
    <w:rsid w:val="0017185E"/>
    <w:rsid w:val="001718B9"/>
    <w:rsid w:val="00171B72"/>
    <w:rsid w:val="00171BAE"/>
    <w:rsid w:val="00171C7A"/>
    <w:rsid w:val="00171CC4"/>
    <w:rsid w:val="00171CC5"/>
    <w:rsid w:val="00172027"/>
    <w:rsid w:val="00172074"/>
    <w:rsid w:val="00172378"/>
    <w:rsid w:val="00172713"/>
    <w:rsid w:val="001727C5"/>
    <w:rsid w:val="0017292C"/>
    <w:rsid w:val="00172AD7"/>
    <w:rsid w:val="00172D9B"/>
    <w:rsid w:val="00173212"/>
    <w:rsid w:val="00173333"/>
    <w:rsid w:val="001733A7"/>
    <w:rsid w:val="0017348B"/>
    <w:rsid w:val="00173575"/>
    <w:rsid w:val="0017367F"/>
    <w:rsid w:val="001737FA"/>
    <w:rsid w:val="00173A94"/>
    <w:rsid w:val="00173AA1"/>
    <w:rsid w:val="00173E4E"/>
    <w:rsid w:val="00173FB2"/>
    <w:rsid w:val="00174539"/>
    <w:rsid w:val="001746E2"/>
    <w:rsid w:val="00174939"/>
    <w:rsid w:val="001749C7"/>
    <w:rsid w:val="00175055"/>
    <w:rsid w:val="00175092"/>
    <w:rsid w:val="00175473"/>
    <w:rsid w:val="001757FB"/>
    <w:rsid w:val="00175F02"/>
    <w:rsid w:val="00175F71"/>
    <w:rsid w:val="00176281"/>
    <w:rsid w:val="00176387"/>
    <w:rsid w:val="00176581"/>
    <w:rsid w:val="00176600"/>
    <w:rsid w:val="001766BA"/>
    <w:rsid w:val="00176846"/>
    <w:rsid w:val="001769BA"/>
    <w:rsid w:val="00176A6B"/>
    <w:rsid w:val="00176B1C"/>
    <w:rsid w:val="00176C4B"/>
    <w:rsid w:val="00176CB3"/>
    <w:rsid w:val="00176D26"/>
    <w:rsid w:val="001770E0"/>
    <w:rsid w:val="001771C4"/>
    <w:rsid w:val="001771CB"/>
    <w:rsid w:val="001772CD"/>
    <w:rsid w:val="00177385"/>
    <w:rsid w:val="001774C8"/>
    <w:rsid w:val="00177507"/>
    <w:rsid w:val="00177833"/>
    <w:rsid w:val="001778D0"/>
    <w:rsid w:val="00177996"/>
    <w:rsid w:val="001779EC"/>
    <w:rsid w:val="00177A41"/>
    <w:rsid w:val="00177A97"/>
    <w:rsid w:val="00177B10"/>
    <w:rsid w:val="00177B79"/>
    <w:rsid w:val="00177C30"/>
    <w:rsid w:val="00177E26"/>
    <w:rsid w:val="00177FF4"/>
    <w:rsid w:val="0018018B"/>
    <w:rsid w:val="0018028F"/>
    <w:rsid w:val="001802A7"/>
    <w:rsid w:val="001802ED"/>
    <w:rsid w:val="00180338"/>
    <w:rsid w:val="00180390"/>
    <w:rsid w:val="001806F2"/>
    <w:rsid w:val="00180879"/>
    <w:rsid w:val="00180952"/>
    <w:rsid w:val="00180BEF"/>
    <w:rsid w:val="00180F3E"/>
    <w:rsid w:val="001810AD"/>
    <w:rsid w:val="00181528"/>
    <w:rsid w:val="00181641"/>
    <w:rsid w:val="00181651"/>
    <w:rsid w:val="00181692"/>
    <w:rsid w:val="00181C77"/>
    <w:rsid w:val="00181E96"/>
    <w:rsid w:val="00181EF9"/>
    <w:rsid w:val="00181F28"/>
    <w:rsid w:val="00181F4A"/>
    <w:rsid w:val="00181FED"/>
    <w:rsid w:val="001820E4"/>
    <w:rsid w:val="00182119"/>
    <w:rsid w:val="00182413"/>
    <w:rsid w:val="00182541"/>
    <w:rsid w:val="0018285D"/>
    <w:rsid w:val="00182BFE"/>
    <w:rsid w:val="00182C8D"/>
    <w:rsid w:val="00182EB2"/>
    <w:rsid w:val="00182F48"/>
    <w:rsid w:val="00182F5C"/>
    <w:rsid w:val="00183041"/>
    <w:rsid w:val="00183393"/>
    <w:rsid w:val="001834BB"/>
    <w:rsid w:val="00183669"/>
    <w:rsid w:val="00183A0F"/>
    <w:rsid w:val="00183A2C"/>
    <w:rsid w:val="00183B8C"/>
    <w:rsid w:val="00183D6C"/>
    <w:rsid w:val="00183EFC"/>
    <w:rsid w:val="00183EFD"/>
    <w:rsid w:val="001840F2"/>
    <w:rsid w:val="001841BD"/>
    <w:rsid w:val="00184204"/>
    <w:rsid w:val="0018428B"/>
    <w:rsid w:val="001842B1"/>
    <w:rsid w:val="001843EE"/>
    <w:rsid w:val="0018440A"/>
    <w:rsid w:val="0018442B"/>
    <w:rsid w:val="00184480"/>
    <w:rsid w:val="001844F4"/>
    <w:rsid w:val="00184A79"/>
    <w:rsid w:val="00184DF0"/>
    <w:rsid w:val="00184F4D"/>
    <w:rsid w:val="00185626"/>
    <w:rsid w:val="00185692"/>
    <w:rsid w:val="001857C5"/>
    <w:rsid w:val="00185A23"/>
    <w:rsid w:val="00185A75"/>
    <w:rsid w:val="00185AB2"/>
    <w:rsid w:val="00185BCB"/>
    <w:rsid w:val="0018609A"/>
    <w:rsid w:val="00186188"/>
    <w:rsid w:val="001861FB"/>
    <w:rsid w:val="00186230"/>
    <w:rsid w:val="001862BA"/>
    <w:rsid w:val="00186373"/>
    <w:rsid w:val="001865E0"/>
    <w:rsid w:val="00186620"/>
    <w:rsid w:val="001867B9"/>
    <w:rsid w:val="001868A4"/>
    <w:rsid w:val="00186B4E"/>
    <w:rsid w:val="00186B98"/>
    <w:rsid w:val="00186C1C"/>
    <w:rsid w:val="00186D02"/>
    <w:rsid w:val="00187207"/>
    <w:rsid w:val="001873B7"/>
    <w:rsid w:val="00187830"/>
    <w:rsid w:val="001878A2"/>
    <w:rsid w:val="00187D91"/>
    <w:rsid w:val="00187DD3"/>
    <w:rsid w:val="00187EA0"/>
    <w:rsid w:val="00190110"/>
    <w:rsid w:val="00190266"/>
    <w:rsid w:val="0019040A"/>
    <w:rsid w:val="001906E6"/>
    <w:rsid w:val="00190787"/>
    <w:rsid w:val="00190894"/>
    <w:rsid w:val="0019090D"/>
    <w:rsid w:val="00190B33"/>
    <w:rsid w:val="00190B73"/>
    <w:rsid w:val="00190CAD"/>
    <w:rsid w:val="001911E4"/>
    <w:rsid w:val="0019122F"/>
    <w:rsid w:val="001914FD"/>
    <w:rsid w:val="0019164E"/>
    <w:rsid w:val="001916A5"/>
    <w:rsid w:val="0019192C"/>
    <w:rsid w:val="00191CE6"/>
    <w:rsid w:val="00191F40"/>
    <w:rsid w:val="00192014"/>
    <w:rsid w:val="00192208"/>
    <w:rsid w:val="00192256"/>
    <w:rsid w:val="001923A5"/>
    <w:rsid w:val="0019269C"/>
    <w:rsid w:val="0019275E"/>
    <w:rsid w:val="001928CB"/>
    <w:rsid w:val="001928EB"/>
    <w:rsid w:val="00192B0F"/>
    <w:rsid w:val="00192D99"/>
    <w:rsid w:val="00192DEB"/>
    <w:rsid w:val="00193330"/>
    <w:rsid w:val="001935FB"/>
    <w:rsid w:val="00193649"/>
    <w:rsid w:val="00193718"/>
    <w:rsid w:val="001937DA"/>
    <w:rsid w:val="001937F4"/>
    <w:rsid w:val="00193839"/>
    <w:rsid w:val="00193A73"/>
    <w:rsid w:val="00193FE7"/>
    <w:rsid w:val="0019411B"/>
    <w:rsid w:val="00194176"/>
    <w:rsid w:val="001945DC"/>
    <w:rsid w:val="00194728"/>
    <w:rsid w:val="0019472F"/>
    <w:rsid w:val="001947EC"/>
    <w:rsid w:val="00194A56"/>
    <w:rsid w:val="00194AF6"/>
    <w:rsid w:val="00194BAE"/>
    <w:rsid w:val="00194D0B"/>
    <w:rsid w:val="00194F6E"/>
    <w:rsid w:val="00195023"/>
    <w:rsid w:val="0019503A"/>
    <w:rsid w:val="001950F1"/>
    <w:rsid w:val="001951A6"/>
    <w:rsid w:val="001952B7"/>
    <w:rsid w:val="00195420"/>
    <w:rsid w:val="00195454"/>
    <w:rsid w:val="001954A1"/>
    <w:rsid w:val="001958C7"/>
    <w:rsid w:val="001958F1"/>
    <w:rsid w:val="0019594E"/>
    <w:rsid w:val="00195A8A"/>
    <w:rsid w:val="00195FBF"/>
    <w:rsid w:val="0019605B"/>
    <w:rsid w:val="001963E6"/>
    <w:rsid w:val="001963EC"/>
    <w:rsid w:val="0019648D"/>
    <w:rsid w:val="001967FF"/>
    <w:rsid w:val="00196BC3"/>
    <w:rsid w:val="00196C2A"/>
    <w:rsid w:val="00196D06"/>
    <w:rsid w:val="00196E2F"/>
    <w:rsid w:val="001970E3"/>
    <w:rsid w:val="001970F4"/>
    <w:rsid w:val="0019717B"/>
    <w:rsid w:val="00197265"/>
    <w:rsid w:val="00197492"/>
    <w:rsid w:val="00197599"/>
    <w:rsid w:val="00197622"/>
    <w:rsid w:val="001976B9"/>
    <w:rsid w:val="001976F6"/>
    <w:rsid w:val="00197728"/>
    <w:rsid w:val="001977D3"/>
    <w:rsid w:val="00197EDD"/>
    <w:rsid w:val="001A00D2"/>
    <w:rsid w:val="001A019E"/>
    <w:rsid w:val="001A04BC"/>
    <w:rsid w:val="001A0717"/>
    <w:rsid w:val="001A0A3A"/>
    <w:rsid w:val="001A0B32"/>
    <w:rsid w:val="001A0BD2"/>
    <w:rsid w:val="001A0CD8"/>
    <w:rsid w:val="001A0D25"/>
    <w:rsid w:val="001A0D57"/>
    <w:rsid w:val="001A0E48"/>
    <w:rsid w:val="001A0FBE"/>
    <w:rsid w:val="001A12B0"/>
    <w:rsid w:val="001A137B"/>
    <w:rsid w:val="001A13F8"/>
    <w:rsid w:val="001A167D"/>
    <w:rsid w:val="001A1793"/>
    <w:rsid w:val="001A1AB7"/>
    <w:rsid w:val="001A1B66"/>
    <w:rsid w:val="001A1B6F"/>
    <w:rsid w:val="001A1BAB"/>
    <w:rsid w:val="001A1CEF"/>
    <w:rsid w:val="001A1E2E"/>
    <w:rsid w:val="001A1E3F"/>
    <w:rsid w:val="001A219E"/>
    <w:rsid w:val="001A2320"/>
    <w:rsid w:val="001A253A"/>
    <w:rsid w:val="001A29D8"/>
    <w:rsid w:val="001A2A07"/>
    <w:rsid w:val="001A2AE9"/>
    <w:rsid w:val="001A2E3E"/>
    <w:rsid w:val="001A30CD"/>
    <w:rsid w:val="001A3286"/>
    <w:rsid w:val="001A32FC"/>
    <w:rsid w:val="001A33BC"/>
    <w:rsid w:val="001A342C"/>
    <w:rsid w:val="001A356A"/>
    <w:rsid w:val="001A3684"/>
    <w:rsid w:val="001A37F8"/>
    <w:rsid w:val="001A3812"/>
    <w:rsid w:val="001A3847"/>
    <w:rsid w:val="001A3860"/>
    <w:rsid w:val="001A39E0"/>
    <w:rsid w:val="001A3A6B"/>
    <w:rsid w:val="001A3B56"/>
    <w:rsid w:val="001A3BB3"/>
    <w:rsid w:val="001A3C25"/>
    <w:rsid w:val="001A3D8E"/>
    <w:rsid w:val="001A3DF6"/>
    <w:rsid w:val="001A425F"/>
    <w:rsid w:val="001A4594"/>
    <w:rsid w:val="001A45B8"/>
    <w:rsid w:val="001A4A36"/>
    <w:rsid w:val="001A4ADA"/>
    <w:rsid w:val="001A4AF2"/>
    <w:rsid w:val="001A4BC3"/>
    <w:rsid w:val="001A4F95"/>
    <w:rsid w:val="001A4FD1"/>
    <w:rsid w:val="001A519B"/>
    <w:rsid w:val="001A5262"/>
    <w:rsid w:val="001A52EA"/>
    <w:rsid w:val="001A54E0"/>
    <w:rsid w:val="001A54F2"/>
    <w:rsid w:val="001A5505"/>
    <w:rsid w:val="001A5696"/>
    <w:rsid w:val="001A5869"/>
    <w:rsid w:val="001A587B"/>
    <w:rsid w:val="001A5941"/>
    <w:rsid w:val="001A5B7F"/>
    <w:rsid w:val="001A5C72"/>
    <w:rsid w:val="001A5CC2"/>
    <w:rsid w:val="001A5DED"/>
    <w:rsid w:val="001A6111"/>
    <w:rsid w:val="001A63B4"/>
    <w:rsid w:val="001A63CB"/>
    <w:rsid w:val="001A666F"/>
    <w:rsid w:val="001A6D48"/>
    <w:rsid w:val="001A6E6C"/>
    <w:rsid w:val="001A6E88"/>
    <w:rsid w:val="001A7019"/>
    <w:rsid w:val="001A7505"/>
    <w:rsid w:val="001A7636"/>
    <w:rsid w:val="001A76CD"/>
    <w:rsid w:val="001A7756"/>
    <w:rsid w:val="001A799B"/>
    <w:rsid w:val="001A7AAF"/>
    <w:rsid w:val="001A7F73"/>
    <w:rsid w:val="001B006B"/>
    <w:rsid w:val="001B0130"/>
    <w:rsid w:val="001B0400"/>
    <w:rsid w:val="001B049E"/>
    <w:rsid w:val="001B0823"/>
    <w:rsid w:val="001B0B91"/>
    <w:rsid w:val="001B0B95"/>
    <w:rsid w:val="001B0C4E"/>
    <w:rsid w:val="001B0D46"/>
    <w:rsid w:val="001B0E21"/>
    <w:rsid w:val="001B0F3F"/>
    <w:rsid w:val="001B11E0"/>
    <w:rsid w:val="001B1376"/>
    <w:rsid w:val="001B13BA"/>
    <w:rsid w:val="001B1404"/>
    <w:rsid w:val="001B142D"/>
    <w:rsid w:val="001B17A5"/>
    <w:rsid w:val="001B1A3A"/>
    <w:rsid w:val="001B1A99"/>
    <w:rsid w:val="001B1C54"/>
    <w:rsid w:val="001B1C9F"/>
    <w:rsid w:val="001B20B1"/>
    <w:rsid w:val="001B2153"/>
    <w:rsid w:val="001B224C"/>
    <w:rsid w:val="001B2658"/>
    <w:rsid w:val="001B2706"/>
    <w:rsid w:val="001B2787"/>
    <w:rsid w:val="001B34A0"/>
    <w:rsid w:val="001B3A7E"/>
    <w:rsid w:val="001B3C41"/>
    <w:rsid w:val="001B3D21"/>
    <w:rsid w:val="001B3D8B"/>
    <w:rsid w:val="001B3F34"/>
    <w:rsid w:val="001B3F61"/>
    <w:rsid w:val="001B419C"/>
    <w:rsid w:val="001B43E9"/>
    <w:rsid w:val="001B4785"/>
    <w:rsid w:val="001B48BB"/>
    <w:rsid w:val="001B49BC"/>
    <w:rsid w:val="001B4E2F"/>
    <w:rsid w:val="001B4E65"/>
    <w:rsid w:val="001B4FA1"/>
    <w:rsid w:val="001B511C"/>
    <w:rsid w:val="001B5138"/>
    <w:rsid w:val="001B5344"/>
    <w:rsid w:val="001B58F0"/>
    <w:rsid w:val="001B5AAF"/>
    <w:rsid w:val="001B5B4E"/>
    <w:rsid w:val="001B5B8E"/>
    <w:rsid w:val="001B5B92"/>
    <w:rsid w:val="001B5BBB"/>
    <w:rsid w:val="001B5CBB"/>
    <w:rsid w:val="001B5D0C"/>
    <w:rsid w:val="001B5D66"/>
    <w:rsid w:val="001B6099"/>
    <w:rsid w:val="001B6101"/>
    <w:rsid w:val="001B6197"/>
    <w:rsid w:val="001B61A0"/>
    <w:rsid w:val="001B6596"/>
    <w:rsid w:val="001B6626"/>
    <w:rsid w:val="001B6A14"/>
    <w:rsid w:val="001B6A39"/>
    <w:rsid w:val="001B6BF4"/>
    <w:rsid w:val="001B6CEB"/>
    <w:rsid w:val="001B6EC4"/>
    <w:rsid w:val="001B741D"/>
    <w:rsid w:val="001B747C"/>
    <w:rsid w:val="001B7754"/>
    <w:rsid w:val="001B78B7"/>
    <w:rsid w:val="001B797B"/>
    <w:rsid w:val="001B7AB1"/>
    <w:rsid w:val="001B7AE1"/>
    <w:rsid w:val="001B7B7E"/>
    <w:rsid w:val="001B7BB5"/>
    <w:rsid w:val="001B7FD4"/>
    <w:rsid w:val="001C0007"/>
    <w:rsid w:val="001C0046"/>
    <w:rsid w:val="001C00B1"/>
    <w:rsid w:val="001C0320"/>
    <w:rsid w:val="001C0624"/>
    <w:rsid w:val="001C0855"/>
    <w:rsid w:val="001C09AE"/>
    <w:rsid w:val="001C0AEE"/>
    <w:rsid w:val="001C0BBA"/>
    <w:rsid w:val="001C0C2B"/>
    <w:rsid w:val="001C0C36"/>
    <w:rsid w:val="001C0D0E"/>
    <w:rsid w:val="001C0F91"/>
    <w:rsid w:val="001C1030"/>
    <w:rsid w:val="001C11CA"/>
    <w:rsid w:val="001C13F4"/>
    <w:rsid w:val="001C144A"/>
    <w:rsid w:val="001C187C"/>
    <w:rsid w:val="001C1A8F"/>
    <w:rsid w:val="001C1ABB"/>
    <w:rsid w:val="001C1E24"/>
    <w:rsid w:val="001C226D"/>
    <w:rsid w:val="001C266B"/>
    <w:rsid w:val="001C2BC4"/>
    <w:rsid w:val="001C2C05"/>
    <w:rsid w:val="001C2C66"/>
    <w:rsid w:val="001C2F74"/>
    <w:rsid w:val="001C301D"/>
    <w:rsid w:val="001C3333"/>
    <w:rsid w:val="001C39ED"/>
    <w:rsid w:val="001C3A75"/>
    <w:rsid w:val="001C3AF4"/>
    <w:rsid w:val="001C3D0C"/>
    <w:rsid w:val="001C3F53"/>
    <w:rsid w:val="001C3F71"/>
    <w:rsid w:val="001C4049"/>
    <w:rsid w:val="001C4085"/>
    <w:rsid w:val="001C4406"/>
    <w:rsid w:val="001C4666"/>
    <w:rsid w:val="001C46A2"/>
    <w:rsid w:val="001C4AAF"/>
    <w:rsid w:val="001C4AEC"/>
    <w:rsid w:val="001C4C48"/>
    <w:rsid w:val="001C4C5B"/>
    <w:rsid w:val="001C4D04"/>
    <w:rsid w:val="001C4D08"/>
    <w:rsid w:val="001C4E07"/>
    <w:rsid w:val="001C4E08"/>
    <w:rsid w:val="001C4E36"/>
    <w:rsid w:val="001C4E68"/>
    <w:rsid w:val="001C5049"/>
    <w:rsid w:val="001C513C"/>
    <w:rsid w:val="001C527D"/>
    <w:rsid w:val="001C57DB"/>
    <w:rsid w:val="001C5913"/>
    <w:rsid w:val="001C59EE"/>
    <w:rsid w:val="001C5CF5"/>
    <w:rsid w:val="001C5D6E"/>
    <w:rsid w:val="001C5DA7"/>
    <w:rsid w:val="001C607F"/>
    <w:rsid w:val="001C61D2"/>
    <w:rsid w:val="001C626A"/>
    <w:rsid w:val="001C62A8"/>
    <w:rsid w:val="001C63DC"/>
    <w:rsid w:val="001C6421"/>
    <w:rsid w:val="001C642E"/>
    <w:rsid w:val="001C64BA"/>
    <w:rsid w:val="001C64DA"/>
    <w:rsid w:val="001C64FB"/>
    <w:rsid w:val="001C6563"/>
    <w:rsid w:val="001C660F"/>
    <w:rsid w:val="001C668D"/>
    <w:rsid w:val="001C66BD"/>
    <w:rsid w:val="001C67DF"/>
    <w:rsid w:val="001C685C"/>
    <w:rsid w:val="001C6A1D"/>
    <w:rsid w:val="001C6CAD"/>
    <w:rsid w:val="001C6E6A"/>
    <w:rsid w:val="001C6E6D"/>
    <w:rsid w:val="001C70F6"/>
    <w:rsid w:val="001C7341"/>
    <w:rsid w:val="001C745D"/>
    <w:rsid w:val="001C74FF"/>
    <w:rsid w:val="001C783B"/>
    <w:rsid w:val="001C7A9D"/>
    <w:rsid w:val="001C7FD4"/>
    <w:rsid w:val="001D0035"/>
    <w:rsid w:val="001D00F5"/>
    <w:rsid w:val="001D0193"/>
    <w:rsid w:val="001D035F"/>
    <w:rsid w:val="001D0395"/>
    <w:rsid w:val="001D046A"/>
    <w:rsid w:val="001D07A2"/>
    <w:rsid w:val="001D0E41"/>
    <w:rsid w:val="001D0EB1"/>
    <w:rsid w:val="001D10AA"/>
    <w:rsid w:val="001D126E"/>
    <w:rsid w:val="001D14B7"/>
    <w:rsid w:val="001D15CE"/>
    <w:rsid w:val="001D172A"/>
    <w:rsid w:val="001D1783"/>
    <w:rsid w:val="001D19DB"/>
    <w:rsid w:val="001D1B6D"/>
    <w:rsid w:val="001D1DA2"/>
    <w:rsid w:val="001D226A"/>
    <w:rsid w:val="001D24DF"/>
    <w:rsid w:val="001D29D9"/>
    <w:rsid w:val="001D2B7E"/>
    <w:rsid w:val="001D2C92"/>
    <w:rsid w:val="001D2D90"/>
    <w:rsid w:val="001D2FD7"/>
    <w:rsid w:val="001D30E5"/>
    <w:rsid w:val="001D3291"/>
    <w:rsid w:val="001D3349"/>
    <w:rsid w:val="001D3364"/>
    <w:rsid w:val="001D336C"/>
    <w:rsid w:val="001D33A4"/>
    <w:rsid w:val="001D3469"/>
    <w:rsid w:val="001D34C0"/>
    <w:rsid w:val="001D3602"/>
    <w:rsid w:val="001D3633"/>
    <w:rsid w:val="001D36E3"/>
    <w:rsid w:val="001D375F"/>
    <w:rsid w:val="001D37A9"/>
    <w:rsid w:val="001D390E"/>
    <w:rsid w:val="001D3A9A"/>
    <w:rsid w:val="001D3D2F"/>
    <w:rsid w:val="001D41CD"/>
    <w:rsid w:val="001D4212"/>
    <w:rsid w:val="001D446A"/>
    <w:rsid w:val="001D481E"/>
    <w:rsid w:val="001D49A1"/>
    <w:rsid w:val="001D4A15"/>
    <w:rsid w:val="001D4C79"/>
    <w:rsid w:val="001D4CF0"/>
    <w:rsid w:val="001D4D7B"/>
    <w:rsid w:val="001D503B"/>
    <w:rsid w:val="001D5180"/>
    <w:rsid w:val="001D51D3"/>
    <w:rsid w:val="001D52A6"/>
    <w:rsid w:val="001D5370"/>
    <w:rsid w:val="001D53E2"/>
    <w:rsid w:val="001D5575"/>
    <w:rsid w:val="001D57FC"/>
    <w:rsid w:val="001D5AD2"/>
    <w:rsid w:val="001D5B20"/>
    <w:rsid w:val="001D5BE1"/>
    <w:rsid w:val="001D6266"/>
    <w:rsid w:val="001D62C4"/>
    <w:rsid w:val="001D652E"/>
    <w:rsid w:val="001D6798"/>
    <w:rsid w:val="001D6B0B"/>
    <w:rsid w:val="001D6D28"/>
    <w:rsid w:val="001D6E4E"/>
    <w:rsid w:val="001D702F"/>
    <w:rsid w:val="001D72C6"/>
    <w:rsid w:val="001D73FA"/>
    <w:rsid w:val="001D7417"/>
    <w:rsid w:val="001D753F"/>
    <w:rsid w:val="001D7541"/>
    <w:rsid w:val="001D75AC"/>
    <w:rsid w:val="001D7623"/>
    <w:rsid w:val="001D7688"/>
    <w:rsid w:val="001D771A"/>
    <w:rsid w:val="001D7726"/>
    <w:rsid w:val="001D79F6"/>
    <w:rsid w:val="001D7DFF"/>
    <w:rsid w:val="001E0060"/>
    <w:rsid w:val="001E0165"/>
    <w:rsid w:val="001E025B"/>
    <w:rsid w:val="001E046B"/>
    <w:rsid w:val="001E057A"/>
    <w:rsid w:val="001E069D"/>
    <w:rsid w:val="001E06ED"/>
    <w:rsid w:val="001E0775"/>
    <w:rsid w:val="001E09EB"/>
    <w:rsid w:val="001E0C98"/>
    <w:rsid w:val="001E0E52"/>
    <w:rsid w:val="001E144D"/>
    <w:rsid w:val="001E146D"/>
    <w:rsid w:val="001E15DA"/>
    <w:rsid w:val="001E166A"/>
    <w:rsid w:val="001E1B07"/>
    <w:rsid w:val="001E1D76"/>
    <w:rsid w:val="001E1DF6"/>
    <w:rsid w:val="001E1FDE"/>
    <w:rsid w:val="001E205A"/>
    <w:rsid w:val="001E222E"/>
    <w:rsid w:val="001E234A"/>
    <w:rsid w:val="001E2466"/>
    <w:rsid w:val="001E258D"/>
    <w:rsid w:val="001E2C56"/>
    <w:rsid w:val="001E2E3E"/>
    <w:rsid w:val="001E2EBE"/>
    <w:rsid w:val="001E2FA4"/>
    <w:rsid w:val="001E3236"/>
    <w:rsid w:val="001E325C"/>
    <w:rsid w:val="001E326E"/>
    <w:rsid w:val="001E3394"/>
    <w:rsid w:val="001E33AD"/>
    <w:rsid w:val="001E3430"/>
    <w:rsid w:val="001E34AD"/>
    <w:rsid w:val="001E3593"/>
    <w:rsid w:val="001E35D9"/>
    <w:rsid w:val="001E370D"/>
    <w:rsid w:val="001E3918"/>
    <w:rsid w:val="001E39BF"/>
    <w:rsid w:val="001E3AFE"/>
    <w:rsid w:val="001E3C33"/>
    <w:rsid w:val="001E3D52"/>
    <w:rsid w:val="001E3DB3"/>
    <w:rsid w:val="001E4407"/>
    <w:rsid w:val="001E4687"/>
    <w:rsid w:val="001E48EC"/>
    <w:rsid w:val="001E4AF8"/>
    <w:rsid w:val="001E4CDF"/>
    <w:rsid w:val="001E4D25"/>
    <w:rsid w:val="001E5033"/>
    <w:rsid w:val="001E50F2"/>
    <w:rsid w:val="001E5297"/>
    <w:rsid w:val="001E5749"/>
    <w:rsid w:val="001E58B4"/>
    <w:rsid w:val="001E58EC"/>
    <w:rsid w:val="001E5CFD"/>
    <w:rsid w:val="001E5EB2"/>
    <w:rsid w:val="001E6057"/>
    <w:rsid w:val="001E6364"/>
    <w:rsid w:val="001E654F"/>
    <w:rsid w:val="001E6641"/>
    <w:rsid w:val="001E670A"/>
    <w:rsid w:val="001E6966"/>
    <w:rsid w:val="001E69BB"/>
    <w:rsid w:val="001E6A16"/>
    <w:rsid w:val="001E6A98"/>
    <w:rsid w:val="001E6C56"/>
    <w:rsid w:val="001E6D4A"/>
    <w:rsid w:val="001E701B"/>
    <w:rsid w:val="001E7557"/>
    <w:rsid w:val="001E76AC"/>
    <w:rsid w:val="001E78FD"/>
    <w:rsid w:val="001E7A24"/>
    <w:rsid w:val="001E7C1A"/>
    <w:rsid w:val="001E7C7B"/>
    <w:rsid w:val="001E7F90"/>
    <w:rsid w:val="001F006F"/>
    <w:rsid w:val="001F01D9"/>
    <w:rsid w:val="001F02A7"/>
    <w:rsid w:val="001F05DE"/>
    <w:rsid w:val="001F0696"/>
    <w:rsid w:val="001F0795"/>
    <w:rsid w:val="001F08E2"/>
    <w:rsid w:val="001F0AA0"/>
    <w:rsid w:val="001F0D23"/>
    <w:rsid w:val="001F0D9D"/>
    <w:rsid w:val="001F1284"/>
    <w:rsid w:val="001F12EF"/>
    <w:rsid w:val="001F160F"/>
    <w:rsid w:val="001F1661"/>
    <w:rsid w:val="001F1738"/>
    <w:rsid w:val="001F199F"/>
    <w:rsid w:val="001F1A29"/>
    <w:rsid w:val="001F1DC3"/>
    <w:rsid w:val="001F2038"/>
    <w:rsid w:val="001F20D0"/>
    <w:rsid w:val="001F22DE"/>
    <w:rsid w:val="001F23CC"/>
    <w:rsid w:val="001F23E4"/>
    <w:rsid w:val="001F23FF"/>
    <w:rsid w:val="001F2565"/>
    <w:rsid w:val="001F2617"/>
    <w:rsid w:val="001F279A"/>
    <w:rsid w:val="001F27B9"/>
    <w:rsid w:val="001F2999"/>
    <w:rsid w:val="001F2BC5"/>
    <w:rsid w:val="001F2DB1"/>
    <w:rsid w:val="001F2DF1"/>
    <w:rsid w:val="001F3089"/>
    <w:rsid w:val="001F3201"/>
    <w:rsid w:val="001F363A"/>
    <w:rsid w:val="001F3709"/>
    <w:rsid w:val="001F3879"/>
    <w:rsid w:val="001F38A7"/>
    <w:rsid w:val="001F3C2D"/>
    <w:rsid w:val="001F3CD0"/>
    <w:rsid w:val="001F417A"/>
    <w:rsid w:val="001F430C"/>
    <w:rsid w:val="001F440D"/>
    <w:rsid w:val="001F47D2"/>
    <w:rsid w:val="001F4841"/>
    <w:rsid w:val="001F48ED"/>
    <w:rsid w:val="001F4E73"/>
    <w:rsid w:val="001F4EBA"/>
    <w:rsid w:val="001F4F6C"/>
    <w:rsid w:val="001F507E"/>
    <w:rsid w:val="001F53A5"/>
    <w:rsid w:val="001F56E2"/>
    <w:rsid w:val="001F57C4"/>
    <w:rsid w:val="001F5A33"/>
    <w:rsid w:val="001F5AC9"/>
    <w:rsid w:val="001F5ADF"/>
    <w:rsid w:val="001F5F76"/>
    <w:rsid w:val="001F600E"/>
    <w:rsid w:val="001F60B4"/>
    <w:rsid w:val="001F6114"/>
    <w:rsid w:val="001F6251"/>
    <w:rsid w:val="001F62E8"/>
    <w:rsid w:val="001F6513"/>
    <w:rsid w:val="001F6543"/>
    <w:rsid w:val="001F69E2"/>
    <w:rsid w:val="001F6A94"/>
    <w:rsid w:val="001F6D41"/>
    <w:rsid w:val="001F6F75"/>
    <w:rsid w:val="001F6FB5"/>
    <w:rsid w:val="001F6FE3"/>
    <w:rsid w:val="001F7544"/>
    <w:rsid w:val="001F7565"/>
    <w:rsid w:val="001F760B"/>
    <w:rsid w:val="001F760E"/>
    <w:rsid w:val="001F7737"/>
    <w:rsid w:val="001F774B"/>
    <w:rsid w:val="001F78C9"/>
    <w:rsid w:val="001F7A23"/>
    <w:rsid w:val="001F7B94"/>
    <w:rsid w:val="001F7D64"/>
    <w:rsid w:val="001F7DA4"/>
    <w:rsid w:val="002000F7"/>
    <w:rsid w:val="00200117"/>
    <w:rsid w:val="0020014D"/>
    <w:rsid w:val="00200198"/>
    <w:rsid w:val="00200407"/>
    <w:rsid w:val="0020041A"/>
    <w:rsid w:val="00200834"/>
    <w:rsid w:val="00200930"/>
    <w:rsid w:val="002009E8"/>
    <w:rsid w:val="00200D06"/>
    <w:rsid w:val="00200E5C"/>
    <w:rsid w:val="0020100C"/>
    <w:rsid w:val="002013C1"/>
    <w:rsid w:val="002015EC"/>
    <w:rsid w:val="0020184A"/>
    <w:rsid w:val="00201A51"/>
    <w:rsid w:val="00201E25"/>
    <w:rsid w:val="00201ED1"/>
    <w:rsid w:val="00201F26"/>
    <w:rsid w:val="00202011"/>
    <w:rsid w:val="00202041"/>
    <w:rsid w:val="002020F0"/>
    <w:rsid w:val="0020229B"/>
    <w:rsid w:val="002022AC"/>
    <w:rsid w:val="002023C6"/>
    <w:rsid w:val="0020248A"/>
    <w:rsid w:val="002027DA"/>
    <w:rsid w:val="00202951"/>
    <w:rsid w:val="00202956"/>
    <w:rsid w:val="00202B17"/>
    <w:rsid w:val="00202C0D"/>
    <w:rsid w:val="00202D9E"/>
    <w:rsid w:val="00202E98"/>
    <w:rsid w:val="00202F16"/>
    <w:rsid w:val="0020302F"/>
    <w:rsid w:val="00203067"/>
    <w:rsid w:val="002036D4"/>
    <w:rsid w:val="00203AD1"/>
    <w:rsid w:val="00203C87"/>
    <w:rsid w:val="00203FB5"/>
    <w:rsid w:val="00204017"/>
    <w:rsid w:val="00204405"/>
    <w:rsid w:val="002045F9"/>
    <w:rsid w:val="00204669"/>
    <w:rsid w:val="002046E9"/>
    <w:rsid w:val="00204786"/>
    <w:rsid w:val="002048F2"/>
    <w:rsid w:val="00204A77"/>
    <w:rsid w:val="00204B2F"/>
    <w:rsid w:val="00204B7E"/>
    <w:rsid w:val="00204D15"/>
    <w:rsid w:val="00204EAC"/>
    <w:rsid w:val="002051A3"/>
    <w:rsid w:val="002051D0"/>
    <w:rsid w:val="002052AE"/>
    <w:rsid w:val="00205331"/>
    <w:rsid w:val="002054A1"/>
    <w:rsid w:val="0020568D"/>
    <w:rsid w:val="00205A61"/>
    <w:rsid w:val="00205ABF"/>
    <w:rsid w:val="00205BBE"/>
    <w:rsid w:val="00205C9A"/>
    <w:rsid w:val="002061F1"/>
    <w:rsid w:val="00206346"/>
    <w:rsid w:val="0020652D"/>
    <w:rsid w:val="00206556"/>
    <w:rsid w:val="0020662E"/>
    <w:rsid w:val="002066A3"/>
    <w:rsid w:val="002067D9"/>
    <w:rsid w:val="002069AA"/>
    <w:rsid w:val="002069BB"/>
    <w:rsid w:val="00206D3A"/>
    <w:rsid w:val="00206DF9"/>
    <w:rsid w:val="00207179"/>
    <w:rsid w:val="0020721D"/>
    <w:rsid w:val="00207351"/>
    <w:rsid w:val="0020739D"/>
    <w:rsid w:val="002073EF"/>
    <w:rsid w:val="0020746F"/>
    <w:rsid w:val="002074BC"/>
    <w:rsid w:val="00207A1B"/>
    <w:rsid w:val="00207EDF"/>
    <w:rsid w:val="00207FA6"/>
    <w:rsid w:val="00210086"/>
    <w:rsid w:val="00210159"/>
    <w:rsid w:val="00210469"/>
    <w:rsid w:val="002107A3"/>
    <w:rsid w:val="002108CB"/>
    <w:rsid w:val="00210A6F"/>
    <w:rsid w:val="00210C83"/>
    <w:rsid w:val="00210E88"/>
    <w:rsid w:val="002114E5"/>
    <w:rsid w:val="002115AF"/>
    <w:rsid w:val="0021180B"/>
    <w:rsid w:val="0021184C"/>
    <w:rsid w:val="0021187E"/>
    <w:rsid w:val="00211928"/>
    <w:rsid w:val="00211A33"/>
    <w:rsid w:val="00211A41"/>
    <w:rsid w:val="00211DC8"/>
    <w:rsid w:val="00211F51"/>
    <w:rsid w:val="002120AA"/>
    <w:rsid w:val="0021249D"/>
    <w:rsid w:val="0021273C"/>
    <w:rsid w:val="0021282C"/>
    <w:rsid w:val="002128AE"/>
    <w:rsid w:val="00212B34"/>
    <w:rsid w:val="00212B96"/>
    <w:rsid w:val="00212BA7"/>
    <w:rsid w:val="00212CE3"/>
    <w:rsid w:val="00212ECC"/>
    <w:rsid w:val="00212FC4"/>
    <w:rsid w:val="0021339C"/>
    <w:rsid w:val="00213790"/>
    <w:rsid w:val="00213900"/>
    <w:rsid w:val="00213990"/>
    <w:rsid w:val="002139F8"/>
    <w:rsid w:val="00213A13"/>
    <w:rsid w:val="00213D2E"/>
    <w:rsid w:val="00213D5D"/>
    <w:rsid w:val="00213E76"/>
    <w:rsid w:val="00214497"/>
    <w:rsid w:val="002145B9"/>
    <w:rsid w:val="00214982"/>
    <w:rsid w:val="002149EF"/>
    <w:rsid w:val="00214B26"/>
    <w:rsid w:val="00214D67"/>
    <w:rsid w:val="00214E6E"/>
    <w:rsid w:val="00214E89"/>
    <w:rsid w:val="00215019"/>
    <w:rsid w:val="00215214"/>
    <w:rsid w:val="002152A3"/>
    <w:rsid w:val="00215362"/>
    <w:rsid w:val="002155AA"/>
    <w:rsid w:val="002156FF"/>
    <w:rsid w:val="002158A7"/>
    <w:rsid w:val="00215BF6"/>
    <w:rsid w:val="00215CE8"/>
    <w:rsid w:val="00215E23"/>
    <w:rsid w:val="0021605E"/>
    <w:rsid w:val="002161C4"/>
    <w:rsid w:val="002161C5"/>
    <w:rsid w:val="0021692B"/>
    <w:rsid w:val="00216B54"/>
    <w:rsid w:val="00216C26"/>
    <w:rsid w:val="00216F1B"/>
    <w:rsid w:val="0021711F"/>
    <w:rsid w:val="002174EE"/>
    <w:rsid w:val="002176AD"/>
    <w:rsid w:val="002177E5"/>
    <w:rsid w:val="00217B0F"/>
    <w:rsid w:val="00217C90"/>
    <w:rsid w:val="00217C96"/>
    <w:rsid w:val="00217F8A"/>
    <w:rsid w:val="0022007E"/>
    <w:rsid w:val="0022015B"/>
    <w:rsid w:val="002202FC"/>
    <w:rsid w:val="002203C6"/>
    <w:rsid w:val="00220548"/>
    <w:rsid w:val="002206E7"/>
    <w:rsid w:val="0022078A"/>
    <w:rsid w:val="0022097F"/>
    <w:rsid w:val="00220DDB"/>
    <w:rsid w:val="00220EE8"/>
    <w:rsid w:val="00220FB9"/>
    <w:rsid w:val="0022122F"/>
    <w:rsid w:val="00221264"/>
    <w:rsid w:val="002213AA"/>
    <w:rsid w:val="002213BA"/>
    <w:rsid w:val="0022163F"/>
    <w:rsid w:val="002217EB"/>
    <w:rsid w:val="00221BF4"/>
    <w:rsid w:val="00222034"/>
    <w:rsid w:val="00222575"/>
    <w:rsid w:val="0022277A"/>
    <w:rsid w:val="0022279E"/>
    <w:rsid w:val="00222916"/>
    <w:rsid w:val="00222930"/>
    <w:rsid w:val="00222A00"/>
    <w:rsid w:val="00222A60"/>
    <w:rsid w:val="00222C57"/>
    <w:rsid w:val="00222D56"/>
    <w:rsid w:val="00222F22"/>
    <w:rsid w:val="00222FF6"/>
    <w:rsid w:val="002230FA"/>
    <w:rsid w:val="0022329C"/>
    <w:rsid w:val="00223648"/>
    <w:rsid w:val="002236CB"/>
    <w:rsid w:val="002237A1"/>
    <w:rsid w:val="00223907"/>
    <w:rsid w:val="0022397C"/>
    <w:rsid w:val="00223999"/>
    <w:rsid w:val="00223A9C"/>
    <w:rsid w:val="00223B2E"/>
    <w:rsid w:val="00223B4F"/>
    <w:rsid w:val="00223CE7"/>
    <w:rsid w:val="00223D59"/>
    <w:rsid w:val="00223EB5"/>
    <w:rsid w:val="00223EC0"/>
    <w:rsid w:val="0022413B"/>
    <w:rsid w:val="002242C6"/>
    <w:rsid w:val="00224490"/>
    <w:rsid w:val="002247EF"/>
    <w:rsid w:val="002248EF"/>
    <w:rsid w:val="002249DC"/>
    <w:rsid w:val="00224CC2"/>
    <w:rsid w:val="00224E29"/>
    <w:rsid w:val="00224E54"/>
    <w:rsid w:val="00224EA8"/>
    <w:rsid w:val="00225325"/>
    <w:rsid w:val="00225599"/>
    <w:rsid w:val="00225785"/>
    <w:rsid w:val="002257B4"/>
    <w:rsid w:val="00225FBA"/>
    <w:rsid w:val="002260D0"/>
    <w:rsid w:val="0022625A"/>
    <w:rsid w:val="00226341"/>
    <w:rsid w:val="002264B2"/>
    <w:rsid w:val="002264E5"/>
    <w:rsid w:val="00226B21"/>
    <w:rsid w:val="00226DA0"/>
    <w:rsid w:val="002272E0"/>
    <w:rsid w:val="00227449"/>
    <w:rsid w:val="0022748E"/>
    <w:rsid w:val="0022778F"/>
    <w:rsid w:val="002277CD"/>
    <w:rsid w:val="00227895"/>
    <w:rsid w:val="00227BB7"/>
    <w:rsid w:val="00227E44"/>
    <w:rsid w:val="00227E5F"/>
    <w:rsid w:val="00227FE0"/>
    <w:rsid w:val="002301AF"/>
    <w:rsid w:val="0023040D"/>
    <w:rsid w:val="002304B6"/>
    <w:rsid w:val="002306B0"/>
    <w:rsid w:val="00230749"/>
    <w:rsid w:val="00230986"/>
    <w:rsid w:val="00230BEE"/>
    <w:rsid w:val="00230C3D"/>
    <w:rsid w:val="00230ECB"/>
    <w:rsid w:val="00230F75"/>
    <w:rsid w:val="00230FF6"/>
    <w:rsid w:val="00231095"/>
    <w:rsid w:val="002311F5"/>
    <w:rsid w:val="002312B8"/>
    <w:rsid w:val="00231590"/>
    <w:rsid w:val="00231632"/>
    <w:rsid w:val="002316BD"/>
    <w:rsid w:val="002316DD"/>
    <w:rsid w:val="002317B0"/>
    <w:rsid w:val="00231A89"/>
    <w:rsid w:val="00231BE2"/>
    <w:rsid w:val="00231CCB"/>
    <w:rsid w:val="00231F67"/>
    <w:rsid w:val="0023228F"/>
    <w:rsid w:val="002324C5"/>
    <w:rsid w:val="0023271B"/>
    <w:rsid w:val="00232846"/>
    <w:rsid w:val="00232917"/>
    <w:rsid w:val="002329C6"/>
    <w:rsid w:val="00232E3C"/>
    <w:rsid w:val="00232F9C"/>
    <w:rsid w:val="00232FBE"/>
    <w:rsid w:val="00233089"/>
    <w:rsid w:val="0023314A"/>
    <w:rsid w:val="00233160"/>
    <w:rsid w:val="002331A2"/>
    <w:rsid w:val="00233506"/>
    <w:rsid w:val="00233C80"/>
    <w:rsid w:val="00233DF5"/>
    <w:rsid w:val="00234381"/>
    <w:rsid w:val="00234768"/>
    <w:rsid w:val="00235118"/>
    <w:rsid w:val="0023542A"/>
    <w:rsid w:val="0023548C"/>
    <w:rsid w:val="00235B55"/>
    <w:rsid w:val="00235B84"/>
    <w:rsid w:val="00235BB5"/>
    <w:rsid w:val="00235D6A"/>
    <w:rsid w:val="00235E5C"/>
    <w:rsid w:val="00235F21"/>
    <w:rsid w:val="00236002"/>
    <w:rsid w:val="002360BE"/>
    <w:rsid w:val="0023628C"/>
    <w:rsid w:val="0023646F"/>
    <w:rsid w:val="00236830"/>
    <w:rsid w:val="0023686F"/>
    <w:rsid w:val="00236C2F"/>
    <w:rsid w:val="00236D70"/>
    <w:rsid w:val="00236E28"/>
    <w:rsid w:val="00236EC3"/>
    <w:rsid w:val="0023706C"/>
    <w:rsid w:val="002373E4"/>
    <w:rsid w:val="00237681"/>
    <w:rsid w:val="00237884"/>
    <w:rsid w:val="00237A76"/>
    <w:rsid w:val="00237DF6"/>
    <w:rsid w:val="00237F22"/>
    <w:rsid w:val="00240370"/>
    <w:rsid w:val="0024055B"/>
    <w:rsid w:val="0024059F"/>
    <w:rsid w:val="00240606"/>
    <w:rsid w:val="0024064B"/>
    <w:rsid w:val="002406B4"/>
    <w:rsid w:val="002408B3"/>
    <w:rsid w:val="00240AC4"/>
    <w:rsid w:val="00240C6A"/>
    <w:rsid w:val="00240D90"/>
    <w:rsid w:val="00240E3A"/>
    <w:rsid w:val="00241041"/>
    <w:rsid w:val="00241098"/>
    <w:rsid w:val="0024163A"/>
    <w:rsid w:val="002416A1"/>
    <w:rsid w:val="002417A3"/>
    <w:rsid w:val="002419BA"/>
    <w:rsid w:val="00241B79"/>
    <w:rsid w:val="00241D5A"/>
    <w:rsid w:val="00241F7D"/>
    <w:rsid w:val="00241F9E"/>
    <w:rsid w:val="0024209B"/>
    <w:rsid w:val="002420B4"/>
    <w:rsid w:val="00242169"/>
    <w:rsid w:val="002423E1"/>
    <w:rsid w:val="002423EA"/>
    <w:rsid w:val="00242585"/>
    <w:rsid w:val="002425AD"/>
    <w:rsid w:val="00242898"/>
    <w:rsid w:val="00242973"/>
    <w:rsid w:val="00242B32"/>
    <w:rsid w:val="00242BED"/>
    <w:rsid w:val="00242C51"/>
    <w:rsid w:val="00242C7F"/>
    <w:rsid w:val="00242E09"/>
    <w:rsid w:val="0024312D"/>
    <w:rsid w:val="00243163"/>
    <w:rsid w:val="0024342A"/>
    <w:rsid w:val="00243474"/>
    <w:rsid w:val="002434A0"/>
    <w:rsid w:val="002434D2"/>
    <w:rsid w:val="00243D3A"/>
    <w:rsid w:val="00243D3F"/>
    <w:rsid w:val="00244111"/>
    <w:rsid w:val="00244327"/>
    <w:rsid w:val="00244521"/>
    <w:rsid w:val="0024465E"/>
    <w:rsid w:val="00244760"/>
    <w:rsid w:val="00244BBA"/>
    <w:rsid w:val="00244CC2"/>
    <w:rsid w:val="00244CDB"/>
    <w:rsid w:val="00244E4F"/>
    <w:rsid w:val="00244F72"/>
    <w:rsid w:val="002453CD"/>
    <w:rsid w:val="0024544D"/>
    <w:rsid w:val="002455DC"/>
    <w:rsid w:val="0024575F"/>
    <w:rsid w:val="0024591A"/>
    <w:rsid w:val="00245AD9"/>
    <w:rsid w:val="00245BA6"/>
    <w:rsid w:val="00245C47"/>
    <w:rsid w:val="00245C53"/>
    <w:rsid w:val="00245E47"/>
    <w:rsid w:val="00245FDF"/>
    <w:rsid w:val="002462B1"/>
    <w:rsid w:val="00246368"/>
    <w:rsid w:val="00246392"/>
    <w:rsid w:val="00246393"/>
    <w:rsid w:val="0024643B"/>
    <w:rsid w:val="002464E7"/>
    <w:rsid w:val="0024680D"/>
    <w:rsid w:val="0024686A"/>
    <w:rsid w:val="00246E87"/>
    <w:rsid w:val="0024708D"/>
    <w:rsid w:val="00247288"/>
    <w:rsid w:val="00247394"/>
    <w:rsid w:val="00247831"/>
    <w:rsid w:val="002478A3"/>
    <w:rsid w:val="00247FD8"/>
    <w:rsid w:val="0025009F"/>
    <w:rsid w:val="002502AA"/>
    <w:rsid w:val="00250316"/>
    <w:rsid w:val="00250639"/>
    <w:rsid w:val="00250747"/>
    <w:rsid w:val="002507AA"/>
    <w:rsid w:val="002508B2"/>
    <w:rsid w:val="0025095A"/>
    <w:rsid w:val="00250CBE"/>
    <w:rsid w:val="00250E87"/>
    <w:rsid w:val="00250EE0"/>
    <w:rsid w:val="0025131A"/>
    <w:rsid w:val="00251350"/>
    <w:rsid w:val="002514A3"/>
    <w:rsid w:val="002517A0"/>
    <w:rsid w:val="00251D2B"/>
    <w:rsid w:val="00251D41"/>
    <w:rsid w:val="00251F29"/>
    <w:rsid w:val="00252110"/>
    <w:rsid w:val="0025248D"/>
    <w:rsid w:val="002528AE"/>
    <w:rsid w:val="002529AE"/>
    <w:rsid w:val="00252EF3"/>
    <w:rsid w:val="00252FED"/>
    <w:rsid w:val="0025306D"/>
    <w:rsid w:val="002531DA"/>
    <w:rsid w:val="002531E2"/>
    <w:rsid w:val="0025325B"/>
    <w:rsid w:val="0025350B"/>
    <w:rsid w:val="00253B47"/>
    <w:rsid w:val="00253F88"/>
    <w:rsid w:val="00254292"/>
    <w:rsid w:val="00254461"/>
    <w:rsid w:val="00254D17"/>
    <w:rsid w:val="00254F1D"/>
    <w:rsid w:val="002550B7"/>
    <w:rsid w:val="00255238"/>
    <w:rsid w:val="002552FE"/>
    <w:rsid w:val="002553B3"/>
    <w:rsid w:val="00255937"/>
    <w:rsid w:val="00255B36"/>
    <w:rsid w:val="00255C5D"/>
    <w:rsid w:val="00255D6B"/>
    <w:rsid w:val="00255F69"/>
    <w:rsid w:val="00255FB7"/>
    <w:rsid w:val="00256077"/>
    <w:rsid w:val="002561E2"/>
    <w:rsid w:val="002563BD"/>
    <w:rsid w:val="002563EC"/>
    <w:rsid w:val="002569B6"/>
    <w:rsid w:val="00257443"/>
    <w:rsid w:val="00257444"/>
    <w:rsid w:val="002576F2"/>
    <w:rsid w:val="00257807"/>
    <w:rsid w:val="00257B7B"/>
    <w:rsid w:val="00257C75"/>
    <w:rsid w:val="00257D9E"/>
    <w:rsid w:val="00257FC8"/>
    <w:rsid w:val="002602ED"/>
    <w:rsid w:val="0026045D"/>
    <w:rsid w:val="002605C2"/>
    <w:rsid w:val="002605D0"/>
    <w:rsid w:val="00260805"/>
    <w:rsid w:val="0026095F"/>
    <w:rsid w:val="002609CB"/>
    <w:rsid w:val="00260A00"/>
    <w:rsid w:val="00260A77"/>
    <w:rsid w:val="00260AEB"/>
    <w:rsid w:val="00260D78"/>
    <w:rsid w:val="00260F41"/>
    <w:rsid w:val="002611A0"/>
    <w:rsid w:val="002611DE"/>
    <w:rsid w:val="0026123E"/>
    <w:rsid w:val="002612AA"/>
    <w:rsid w:val="0026131E"/>
    <w:rsid w:val="0026158C"/>
    <w:rsid w:val="0026174E"/>
    <w:rsid w:val="002619F2"/>
    <w:rsid w:val="00261ED8"/>
    <w:rsid w:val="00261FC3"/>
    <w:rsid w:val="002620B5"/>
    <w:rsid w:val="0026214C"/>
    <w:rsid w:val="002622F8"/>
    <w:rsid w:val="002623AD"/>
    <w:rsid w:val="002627D5"/>
    <w:rsid w:val="00262A06"/>
    <w:rsid w:val="00262C19"/>
    <w:rsid w:val="00262D26"/>
    <w:rsid w:val="00262D4C"/>
    <w:rsid w:val="00262E59"/>
    <w:rsid w:val="00262F62"/>
    <w:rsid w:val="00263094"/>
    <w:rsid w:val="002633AC"/>
    <w:rsid w:val="00263A51"/>
    <w:rsid w:val="00263B6A"/>
    <w:rsid w:val="00263C56"/>
    <w:rsid w:val="00263DB1"/>
    <w:rsid w:val="00264192"/>
    <w:rsid w:val="00264215"/>
    <w:rsid w:val="002643CB"/>
    <w:rsid w:val="002643D9"/>
    <w:rsid w:val="0026445C"/>
    <w:rsid w:val="00264992"/>
    <w:rsid w:val="00264AA5"/>
    <w:rsid w:val="00264BEF"/>
    <w:rsid w:val="00264D4B"/>
    <w:rsid w:val="002650D2"/>
    <w:rsid w:val="002651F2"/>
    <w:rsid w:val="00265349"/>
    <w:rsid w:val="002654FF"/>
    <w:rsid w:val="00265652"/>
    <w:rsid w:val="0026571A"/>
    <w:rsid w:val="002658BC"/>
    <w:rsid w:val="00265A1A"/>
    <w:rsid w:val="00265C4D"/>
    <w:rsid w:val="00266144"/>
    <w:rsid w:val="00266471"/>
    <w:rsid w:val="002665AD"/>
    <w:rsid w:val="00266703"/>
    <w:rsid w:val="00266735"/>
    <w:rsid w:val="00266776"/>
    <w:rsid w:val="002667CE"/>
    <w:rsid w:val="0026683D"/>
    <w:rsid w:val="002668B7"/>
    <w:rsid w:val="002668DB"/>
    <w:rsid w:val="00266EAE"/>
    <w:rsid w:val="00266F6D"/>
    <w:rsid w:val="00266FFA"/>
    <w:rsid w:val="00267094"/>
    <w:rsid w:val="00267161"/>
    <w:rsid w:val="002675DE"/>
    <w:rsid w:val="002676DE"/>
    <w:rsid w:val="00267778"/>
    <w:rsid w:val="002677F5"/>
    <w:rsid w:val="00267840"/>
    <w:rsid w:val="00267933"/>
    <w:rsid w:val="00267984"/>
    <w:rsid w:val="00267C32"/>
    <w:rsid w:val="00267DB6"/>
    <w:rsid w:val="00267E47"/>
    <w:rsid w:val="00267EAA"/>
    <w:rsid w:val="00267EEC"/>
    <w:rsid w:val="00267FC9"/>
    <w:rsid w:val="00267FD1"/>
    <w:rsid w:val="002700AF"/>
    <w:rsid w:val="002700F5"/>
    <w:rsid w:val="00270140"/>
    <w:rsid w:val="002703D3"/>
    <w:rsid w:val="0027046D"/>
    <w:rsid w:val="002704FB"/>
    <w:rsid w:val="00270520"/>
    <w:rsid w:val="00270560"/>
    <w:rsid w:val="002706AF"/>
    <w:rsid w:val="0027094C"/>
    <w:rsid w:val="00270C70"/>
    <w:rsid w:val="00270E94"/>
    <w:rsid w:val="0027128E"/>
    <w:rsid w:val="002713C5"/>
    <w:rsid w:val="002714D3"/>
    <w:rsid w:val="00271607"/>
    <w:rsid w:val="00271665"/>
    <w:rsid w:val="00271765"/>
    <w:rsid w:val="002718FB"/>
    <w:rsid w:val="002719A0"/>
    <w:rsid w:val="002719C5"/>
    <w:rsid w:val="00271A00"/>
    <w:rsid w:val="00271A38"/>
    <w:rsid w:val="00271C20"/>
    <w:rsid w:val="00271DDD"/>
    <w:rsid w:val="00272001"/>
    <w:rsid w:val="00272555"/>
    <w:rsid w:val="00272626"/>
    <w:rsid w:val="002727BD"/>
    <w:rsid w:val="0027291F"/>
    <w:rsid w:val="00272C7F"/>
    <w:rsid w:val="002730B3"/>
    <w:rsid w:val="00273385"/>
    <w:rsid w:val="002735D8"/>
    <w:rsid w:val="00273B8F"/>
    <w:rsid w:val="00273BB2"/>
    <w:rsid w:val="00273BDA"/>
    <w:rsid w:val="00273D8F"/>
    <w:rsid w:val="00273E47"/>
    <w:rsid w:val="00274133"/>
    <w:rsid w:val="0027417F"/>
    <w:rsid w:val="00274237"/>
    <w:rsid w:val="00274311"/>
    <w:rsid w:val="0027436A"/>
    <w:rsid w:val="00274371"/>
    <w:rsid w:val="002744B4"/>
    <w:rsid w:val="002744CB"/>
    <w:rsid w:val="00274531"/>
    <w:rsid w:val="002745CA"/>
    <w:rsid w:val="0027484C"/>
    <w:rsid w:val="00274B7F"/>
    <w:rsid w:val="00274C95"/>
    <w:rsid w:val="00274D42"/>
    <w:rsid w:val="00274EAC"/>
    <w:rsid w:val="00275682"/>
    <w:rsid w:val="00275741"/>
    <w:rsid w:val="00275AA6"/>
    <w:rsid w:val="00275CC8"/>
    <w:rsid w:val="00275E8E"/>
    <w:rsid w:val="002760B2"/>
    <w:rsid w:val="00276485"/>
    <w:rsid w:val="002765DB"/>
    <w:rsid w:val="00276A69"/>
    <w:rsid w:val="00276D81"/>
    <w:rsid w:val="00277018"/>
    <w:rsid w:val="002770CE"/>
    <w:rsid w:val="00277191"/>
    <w:rsid w:val="0027731F"/>
    <w:rsid w:val="00277367"/>
    <w:rsid w:val="00277649"/>
    <w:rsid w:val="002776D2"/>
    <w:rsid w:val="00277980"/>
    <w:rsid w:val="00277C89"/>
    <w:rsid w:val="00277F3E"/>
    <w:rsid w:val="00277F75"/>
    <w:rsid w:val="002800E0"/>
    <w:rsid w:val="002803A8"/>
    <w:rsid w:val="0028059F"/>
    <w:rsid w:val="002809B0"/>
    <w:rsid w:val="00280E9C"/>
    <w:rsid w:val="00280F44"/>
    <w:rsid w:val="00281125"/>
    <w:rsid w:val="002811B8"/>
    <w:rsid w:val="0028125A"/>
    <w:rsid w:val="002813D2"/>
    <w:rsid w:val="002813DA"/>
    <w:rsid w:val="00281644"/>
    <w:rsid w:val="002818B3"/>
    <w:rsid w:val="00281D72"/>
    <w:rsid w:val="0028209F"/>
    <w:rsid w:val="002821AA"/>
    <w:rsid w:val="002821F5"/>
    <w:rsid w:val="00282350"/>
    <w:rsid w:val="00282385"/>
    <w:rsid w:val="002823DF"/>
    <w:rsid w:val="0028256D"/>
    <w:rsid w:val="002825B7"/>
    <w:rsid w:val="0028273E"/>
    <w:rsid w:val="00282740"/>
    <w:rsid w:val="00282999"/>
    <w:rsid w:val="00282B6D"/>
    <w:rsid w:val="00282C7E"/>
    <w:rsid w:val="00282C8D"/>
    <w:rsid w:val="00282CF6"/>
    <w:rsid w:val="00282D1F"/>
    <w:rsid w:val="00282E62"/>
    <w:rsid w:val="00282EA8"/>
    <w:rsid w:val="0028300C"/>
    <w:rsid w:val="00283135"/>
    <w:rsid w:val="00283406"/>
    <w:rsid w:val="002837CD"/>
    <w:rsid w:val="00283957"/>
    <w:rsid w:val="0028397C"/>
    <w:rsid w:val="002839FB"/>
    <w:rsid w:val="00283A46"/>
    <w:rsid w:val="00283B65"/>
    <w:rsid w:val="00283BCB"/>
    <w:rsid w:val="00283D29"/>
    <w:rsid w:val="00283EA4"/>
    <w:rsid w:val="00283F71"/>
    <w:rsid w:val="00283FC9"/>
    <w:rsid w:val="002841AB"/>
    <w:rsid w:val="00284600"/>
    <w:rsid w:val="0028470F"/>
    <w:rsid w:val="002847E8"/>
    <w:rsid w:val="00284884"/>
    <w:rsid w:val="00284BA9"/>
    <w:rsid w:val="00284C0E"/>
    <w:rsid w:val="00284C96"/>
    <w:rsid w:val="00284D95"/>
    <w:rsid w:val="00284D97"/>
    <w:rsid w:val="002852DD"/>
    <w:rsid w:val="002853A3"/>
    <w:rsid w:val="002854A7"/>
    <w:rsid w:val="002855A9"/>
    <w:rsid w:val="00285618"/>
    <w:rsid w:val="002857EC"/>
    <w:rsid w:val="002865E3"/>
    <w:rsid w:val="00286688"/>
    <w:rsid w:val="002868DA"/>
    <w:rsid w:val="002869E5"/>
    <w:rsid w:val="00286AA2"/>
    <w:rsid w:val="00286B25"/>
    <w:rsid w:val="00286BED"/>
    <w:rsid w:val="00286C91"/>
    <w:rsid w:val="00286CD0"/>
    <w:rsid w:val="00286E00"/>
    <w:rsid w:val="002870B7"/>
    <w:rsid w:val="00287382"/>
    <w:rsid w:val="002874E7"/>
    <w:rsid w:val="00287529"/>
    <w:rsid w:val="002877DC"/>
    <w:rsid w:val="002878EB"/>
    <w:rsid w:val="00287B6A"/>
    <w:rsid w:val="00287CA7"/>
    <w:rsid w:val="00287DCE"/>
    <w:rsid w:val="00287DFA"/>
    <w:rsid w:val="00287E31"/>
    <w:rsid w:val="002903BC"/>
    <w:rsid w:val="002903C3"/>
    <w:rsid w:val="00290457"/>
    <w:rsid w:val="002905C7"/>
    <w:rsid w:val="00290635"/>
    <w:rsid w:val="002909A4"/>
    <w:rsid w:val="00290BE3"/>
    <w:rsid w:val="00290C13"/>
    <w:rsid w:val="00290C21"/>
    <w:rsid w:val="00290C62"/>
    <w:rsid w:val="00290CD4"/>
    <w:rsid w:val="002910BE"/>
    <w:rsid w:val="002912A6"/>
    <w:rsid w:val="0029146E"/>
    <w:rsid w:val="00291702"/>
    <w:rsid w:val="0029180A"/>
    <w:rsid w:val="002918FD"/>
    <w:rsid w:val="00291C0A"/>
    <w:rsid w:val="00291DF0"/>
    <w:rsid w:val="00291E9B"/>
    <w:rsid w:val="00291EBA"/>
    <w:rsid w:val="00291ECA"/>
    <w:rsid w:val="00291F15"/>
    <w:rsid w:val="00292034"/>
    <w:rsid w:val="002920A5"/>
    <w:rsid w:val="0029231D"/>
    <w:rsid w:val="00292460"/>
    <w:rsid w:val="00292726"/>
    <w:rsid w:val="002927D3"/>
    <w:rsid w:val="00292EF8"/>
    <w:rsid w:val="00292F05"/>
    <w:rsid w:val="00292F0C"/>
    <w:rsid w:val="00292F80"/>
    <w:rsid w:val="0029338B"/>
    <w:rsid w:val="002933FA"/>
    <w:rsid w:val="0029342A"/>
    <w:rsid w:val="00293501"/>
    <w:rsid w:val="0029356E"/>
    <w:rsid w:val="002935C9"/>
    <w:rsid w:val="002935F6"/>
    <w:rsid w:val="00293878"/>
    <w:rsid w:val="00293A4F"/>
    <w:rsid w:val="00293BC4"/>
    <w:rsid w:val="00293CE7"/>
    <w:rsid w:val="00293E01"/>
    <w:rsid w:val="0029414D"/>
    <w:rsid w:val="0029423F"/>
    <w:rsid w:val="0029424B"/>
    <w:rsid w:val="00294278"/>
    <w:rsid w:val="0029427C"/>
    <w:rsid w:val="002942F5"/>
    <w:rsid w:val="00294833"/>
    <w:rsid w:val="002948CD"/>
    <w:rsid w:val="00294A17"/>
    <w:rsid w:val="00294B5A"/>
    <w:rsid w:val="00294CF7"/>
    <w:rsid w:val="00295260"/>
    <w:rsid w:val="002954FF"/>
    <w:rsid w:val="002955A1"/>
    <w:rsid w:val="00295AB4"/>
    <w:rsid w:val="00295D2A"/>
    <w:rsid w:val="00295EB1"/>
    <w:rsid w:val="00296140"/>
    <w:rsid w:val="0029615A"/>
    <w:rsid w:val="002961E1"/>
    <w:rsid w:val="00296296"/>
    <w:rsid w:val="0029629D"/>
    <w:rsid w:val="00296494"/>
    <w:rsid w:val="00296573"/>
    <w:rsid w:val="00296715"/>
    <w:rsid w:val="002967E1"/>
    <w:rsid w:val="00296974"/>
    <w:rsid w:val="002969B1"/>
    <w:rsid w:val="00296A4F"/>
    <w:rsid w:val="00296A64"/>
    <w:rsid w:val="00296BAD"/>
    <w:rsid w:val="00296C4A"/>
    <w:rsid w:val="00296CBD"/>
    <w:rsid w:val="00296F18"/>
    <w:rsid w:val="002970E3"/>
    <w:rsid w:val="0029752B"/>
    <w:rsid w:val="0029755B"/>
    <w:rsid w:val="00297612"/>
    <w:rsid w:val="00297658"/>
    <w:rsid w:val="00297910"/>
    <w:rsid w:val="00297B6B"/>
    <w:rsid w:val="002A008F"/>
    <w:rsid w:val="002A010F"/>
    <w:rsid w:val="002A03A8"/>
    <w:rsid w:val="002A0B83"/>
    <w:rsid w:val="002A0E02"/>
    <w:rsid w:val="002A0EDC"/>
    <w:rsid w:val="002A12E5"/>
    <w:rsid w:val="002A12E8"/>
    <w:rsid w:val="002A1972"/>
    <w:rsid w:val="002A1D47"/>
    <w:rsid w:val="002A1E2A"/>
    <w:rsid w:val="002A1E65"/>
    <w:rsid w:val="002A1EA8"/>
    <w:rsid w:val="002A21A1"/>
    <w:rsid w:val="002A21E8"/>
    <w:rsid w:val="002A262E"/>
    <w:rsid w:val="002A2749"/>
    <w:rsid w:val="002A2993"/>
    <w:rsid w:val="002A2C01"/>
    <w:rsid w:val="002A2C19"/>
    <w:rsid w:val="002A2D5A"/>
    <w:rsid w:val="002A3132"/>
    <w:rsid w:val="002A3155"/>
    <w:rsid w:val="002A33FE"/>
    <w:rsid w:val="002A356D"/>
    <w:rsid w:val="002A36D6"/>
    <w:rsid w:val="002A3728"/>
    <w:rsid w:val="002A3811"/>
    <w:rsid w:val="002A38AB"/>
    <w:rsid w:val="002A39B1"/>
    <w:rsid w:val="002A3A18"/>
    <w:rsid w:val="002A3C55"/>
    <w:rsid w:val="002A3D48"/>
    <w:rsid w:val="002A3D8B"/>
    <w:rsid w:val="002A3DA9"/>
    <w:rsid w:val="002A3DFA"/>
    <w:rsid w:val="002A3E1B"/>
    <w:rsid w:val="002A3F0B"/>
    <w:rsid w:val="002A3FB6"/>
    <w:rsid w:val="002A4A83"/>
    <w:rsid w:val="002A4BE7"/>
    <w:rsid w:val="002A51C9"/>
    <w:rsid w:val="002A51E5"/>
    <w:rsid w:val="002A540C"/>
    <w:rsid w:val="002A5454"/>
    <w:rsid w:val="002A55E2"/>
    <w:rsid w:val="002A56F7"/>
    <w:rsid w:val="002A5779"/>
    <w:rsid w:val="002A5BDF"/>
    <w:rsid w:val="002A5DC1"/>
    <w:rsid w:val="002A6153"/>
    <w:rsid w:val="002A61B6"/>
    <w:rsid w:val="002A61DD"/>
    <w:rsid w:val="002A6266"/>
    <w:rsid w:val="002A6293"/>
    <w:rsid w:val="002A63AA"/>
    <w:rsid w:val="002A648A"/>
    <w:rsid w:val="002A65EE"/>
    <w:rsid w:val="002A6696"/>
    <w:rsid w:val="002A6C89"/>
    <w:rsid w:val="002A6CD3"/>
    <w:rsid w:val="002A6D56"/>
    <w:rsid w:val="002A6DDC"/>
    <w:rsid w:val="002A6E50"/>
    <w:rsid w:val="002A6E64"/>
    <w:rsid w:val="002A7115"/>
    <w:rsid w:val="002A7194"/>
    <w:rsid w:val="002A73C7"/>
    <w:rsid w:val="002A7450"/>
    <w:rsid w:val="002A7660"/>
    <w:rsid w:val="002A7748"/>
    <w:rsid w:val="002A77E1"/>
    <w:rsid w:val="002A7800"/>
    <w:rsid w:val="002A782A"/>
    <w:rsid w:val="002A7B19"/>
    <w:rsid w:val="002A7B1C"/>
    <w:rsid w:val="002A7CF0"/>
    <w:rsid w:val="002A7D46"/>
    <w:rsid w:val="002A7DEC"/>
    <w:rsid w:val="002A7EF3"/>
    <w:rsid w:val="002B0095"/>
    <w:rsid w:val="002B0535"/>
    <w:rsid w:val="002B05E2"/>
    <w:rsid w:val="002B06BB"/>
    <w:rsid w:val="002B07E9"/>
    <w:rsid w:val="002B0934"/>
    <w:rsid w:val="002B097D"/>
    <w:rsid w:val="002B0A51"/>
    <w:rsid w:val="002B0CC9"/>
    <w:rsid w:val="002B0EDC"/>
    <w:rsid w:val="002B1005"/>
    <w:rsid w:val="002B11A5"/>
    <w:rsid w:val="002B11C4"/>
    <w:rsid w:val="002B1452"/>
    <w:rsid w:val="002B1498"/>
    <w:rsid w:val="002B19AB"/>
    <w:rsid w:val="002B1BB5"/>
    <w:rsid w:val="002B1C07"/>
    <w:rsid w:val="002B1C12"/>
    <w:rsid w:val="002B1E81"/>
    <w:rsid w:val="002B1FED"/>
    <w:rsid w:val="002B200C"/>
    <w:rsid w:val="002B2098"/>
    <w:rsid w:val="002B20EF"/>
    <w:rsid w:val="002B20F6"/>
    <w:rsid w:val="002B2270"/>
    <w:rsid w:val="002B2399"/>
    <w:rsid w:val="002B23E0"/>
    <w:rsid w:val="002B243C"/>
    <w:rsid w:val="002B24FB"/>
    <w:rsid w:val="002B2501"/>
    <w:rsid w:val="002B2758"/>
    <w:rsid w:val="002B2CF5"/>
    <w:rsid w:val="002B2DCE"/>
    <w:rsid w:val="002B2E0F"/>
    <w:rsid w:val="002B3451"/>
    <w:rsid w:val="002B3489"/>
    <w:rsid w:val="002B3655"/>
    <w:rsid w:val="002B3713"/>
    <w:rsid w:val="002B398F"/>
    <w:rsid w:val="002B3D9D"/>
    <w:rsid w:val="002B3FF2"/>
    <w:rsid w:val="002B4028"/>
    <w:rsid w:val="002B4124"/>
    <w:rsid w:val="002B450C"/>
    <w:rsid w:val="002B4548"/>
    <w:rsid w:val="002B4629"/>
    <w:rsid w:val="002B468F"/>
    <w:rsid w:val="002B4708"/>
    <w:rsid w:val="002B487D"/>
    <w:rsid w:val="002B4898"/>
    <w:rsid w:val="002B494E"/>
    <w:rsid w:val="002B4A73"/>
    <w:rsid w:val="002B4D2D"/>
    <w:rsid w:val="002B4E8F"/>
    <w:rsid w:val="002B4F71"/>
    <w:rsid w:val="002B513F"/>
    <w:rsid w:val="002B5192"/>
    <w:rsid w:val="002B52BF"/>
    <w:rsid w:val="002B5456"/>
    <w:rsid w:val="002B54F6"/>
    <w:rsid w:val="002B569E"/>
    <w:rsid w:val="002B57FA"/>
    <w:rsid w:val="002B5DA5"/>
    <w:rsid w:val="002B5EAA"/>
    <w:rsid w:val="002B5FE0"/>
    <w:rsid w:val="002B5FFE"/>
    <w:rsid w:val="002B607A"/>
    <w:rsid w:val="002B608C"/>
    <w:rsid w:val="002B60F0"/>
    <w:rsid w:val="002B6263"/>
    <w:rsid w:val="002B62BC"/>
    <w:rsid w:val="002B648A"/>
    <w:rsid w:val="002B6571"/>
    <w:rsid w:val="002B6687"/>
    <w:rsid w:val="002B6A23"/>
    <w:rsid w:val="002B6ABC"/>
    <w:rsid w:val="002B6B4E"/>
    <w:rsid w:val="002B6B58"/>
    <w:rsid w:val="002B6BFD"/>
    <w:rsid w:val="002B6D19"/>
    <w:rsid w:val="002B6E13"/>
    <w:rsid w:val="002B6FA4"/>
    <w:rsid w:val="002B6FD5"/>
    <w:rsid w:val="002B70BB"/>
    <w:rsid w:val="002B70BF"/>
    <w:rsid w:val="002B73F3"/>
    <w:rsid w:val="002B7570"/>
    <w:rsid w:val="002B7800"/>
    <w:rsid w:val="002B785E"/>
    <w:rsid w:val="002B792C"/>
    <w:rsid w:val="002B7AEB"/>
    <w:rsid w:val="002B7BD4"/>
    <w:rsid w:val="002B7C42"/>
    <w:rsid w:val="002B7EAF"/>
    <w:rsid w:val="002B7F96"/>
    <w:rsid w:val="002C002C"/>
    <w:rsid w:val="002C03D9"/>
    <w:rsid w:val="002C04DE"/>
    <w:rsid w:val="002C0717"/>
    <w:rsid w:val="002C08C6"/>
    <w:rsid w:val="002C0CDB"/>
    <w:rsid w:val="002C0F0C"/>
    <w:rsid w:val="002C0FCB"/>
    <w:rsid w:val="002C114F"/>
    <w:rsid w:val="002C11C7"/>
    <w:rsid w:val="002C1317"/>
    <w:rsid w:val="002C13A8"/>
    <w:rsid w:val="002C16DF"/>
    <w:rsid w:val="002C1923"/>
    <w:rsid w:val="002C1FA1"/>
    <w:rsid w:val="002C2002"/>
    <w:rsid w:val="002C202A"/>
    <w:rsid w:val="002C21AA"/>
    <w:rsid w:val="002C2448"/>
    <w:rsid w:val="002C2586"/>
    <w:rsid w:val="002C2689"/>
    <w:rsid w:val="002C2BD6"/>
    <w:rsid w:val="002C2DF1"/>
    <w:rsid w:val="002C2FC7"/>
    <w:rsid w:val="002C2FD6"/>
    <w:rsid w:val="002C30DE"/>
    <w:rsid w:val="002C3255"/>
    <w:rsid w:val="002C3336"/>
    <w:rsid w:val="002C342E"/>
    <w:rsid w:val="002C3629"/>
    <w:rsid w:val="002C362B"/>
    <w:rsid w:val="002C3735"/>
    <w:rsid w:val="002C37DC"/>
    <w:rsid w:val="002C37E8"/>
    <w:rsid w:val="002C396C"/>
    <w:rsid w:val="002C3AAA"/>
    <w:rsid w:val="002C3B72"/>
    <w:rsid w:val="002C3DA5"/>
    <w:rsid w:val="002C408E"/>
    <w:rsid w:val="002C40E3"/>
    <w:rsid w:val="002C40E7"/>
    <w:rsid w:val="002C4195"/>
    <w:rsid w:val="002C43A6"/>
    <w:rsid w:val="002C45E0"/>
    <w:rsid w:val="002C49D0"/>
    <w:rsid w:val="002C4B0D"/>
    <w:rsid w:val="002C4E22"/>
    <w:rsid w:val="002C4E5E"/>
    <w:rsid w:val="002C4FF0"/>
    <w:rsid w:val="002C5352"/>
    <w:rsid w:val="002C5912"/>
    <w:rsid w:val="002C5AD5"/>
    <w:rsid w:val="002C5D2F"/>
    <w:rsid w:val="002C5D41"/>
    <w:rsid w:val="002C5D8A"/>
    <w:rsid w:val="002C5EE8"/>
    <w:rsid w:val="002C5F67"/>
    <w:rsid w:val="002C602E"/>
    <w:rsid w:val="002C610F"/>
    <w:rsid w:val="002C6334"/>
    <w:rsid w:val="002C63A9"/>
    <w:rsid w:val="002C662F"/>
    <w:rsid w:val="002C668C"/>
    <w:rsid w:val="002C6866"/>
    <w:rsid w:val="002C6C6C"/>
    <w:rsid w:val="002C6D99"/>
    <w:rsid w:val="002C6FA3"/>
    <w:rsid w:val="002C6FC2"/>
    <w:rsid w:val="002C7031"/>
    <w:rsid w:val="002C7068"/>
    <w:rsid w:val="002C723B"/>
    <w:rsid w:val="002C7393"/>
    <w:rsid w:val="002C7442"/>
    <w:rsid w:val="002C74F5"/>
    <w:rsid w:val="002C771D"/>
    <w:rsid w:val="002C790B"/>
    <w:rsid w:val="002C7A97"/>
    <w:rsid w:val="002C7A99"/>
    <w:rsid w:val="002C7CB1"/>
    <w:rsid w:val="002D015C"/>
    <w:rsid w:val="002D01D3"/>
    <w:rsid w:val="002D03CF"/>
    <w:rsid w:val="002D04D1"/>
    <w:rsid w:val="002D05B8"/>
    <w:rsid w:val="002D0617"/>
    <w:rsid w:val="002D0908"/>
    <w:rsid w:val="002D092D"/>
    <w:rsid w:val="002D09B1"/>
    <w:rsid w:val="002D0BC3"/>
    <w:rsid w:val="002D1306"/>
    <w:rsid w:val="002D1350"/>
    <w:rsid w:val="002D1463"/>
    <w:rsid w:val="002D17D3"/>
    <w:rsid w:val="002D1945"/>
    <w:rsid w:val="002D1A67"/>
    <w:rsid w:val="002D1ACD"/>
    <w:rsid w:val="002D1ADC"/>
    <w:rsid w:val="002D1CE1"/>
    <w:rsid w:val="002D1D18"/>
    <w:rsid w:val="002D1D78"/>
    <w:rsid w:val="002D1DC4"/>
    <w:rsid w:val="002D1E4F"/>
    <w:rsid w:val="002D1E69"/>
    <w:rsid w:val="002D1EC7"/>
    <w:rsid w:val="002D1F02"/>
    <w:rsid w:val="002D1FE9"/>
    <w:rsid w:val="002D226B"/>
    <w:rsid w:val="002D2398"/>
    <w:rsid w:val="002D2534"/>
    <w:rsid w:val="002D2957"/>
    <w:rsid w:val="002D2BDD"/>
    <w:rsid w:val="002D2C21"/>
    <w:rsid w:val="002D2CA2"/>
    <w:rsid w:val="002D2CC6"/>
    <w:rsid w:val="002D2E38"/>
    <w:rsid w:val="002D2EB3"/>
    <w:rsid w:val="002D2EC0"/>
    <w:rsid w:val="002D2FB9"/>
    <w:rsid w:val="002D3051"/>
    <w:rsid w:val="002D3290"/>
    <w:rsid w:val="002D388C"/>
    <w:rsid w:val="002D392A"/>
    <w:rsid w:val="002D3ABE"/>
    <w:rsid w:val="002D3BF3"/>
    <w:rsid w:val="002D3CEC"/>
    <w:rsid w:val="002D3DB2"/>
    <w:rsid w:val="002D405F"/>
    <w:rsid w:val="002D40E8"/>
    <w:rsid w:val="002D42E2"/>
    <w:rsid w:val="002D43EE"/>
    <w:rsid w:val="002D4521"/>
    <w:rsid w:val="002D47A9"/>
    <w:rsid w:val="002D4871"/>
    <w:rsid w:val="002D48A0"/>
    <w:rsid w:val="002D4F11"/>
    <w:rsid w:val="002D4F36"/>
    <w:rsid w:val="002D55D1"/>
    <w:rsid w:val="002D56DE"/>
    <w:rsid w:val="002D5700"/>
    <w:rsid w:val="002D5A7F"/>
    <w:rsid w:val="002D5B78"/>
    <w:rsid w:val="002D5C12"/>
    <w:rsid w:val="002D5C45"/>
    <w:rsid w:val="002D5CC8"/>
    <w:rsid w:val="002D602C"/>
    <w:rsid w:val="002D6569"/>
    <w:rsid w:val="002D65B7"/>
    <w:rsid w:val="002D6685"/>
    <w:rsid w:val="002D6B60"/>
    <w:rsid w:val="002D6C97"/>
    <w:rsid w:val="002D6CEC"/>
    <w:rsid w:val="002D6ED2"/>
    <w:rsid w:val="002D7050"/>
    <w:rsid w:val="002D7465"/>
    <w:rsid w:val="002D74AA"/>
    <w:rsid w:val="002D7518"/>
    <w:rsid w:val="002D75DF"/>
    <w:rsid w:val="002D794F"/>
    <w:rsid w:val="002D7ACA"/>
    <w:rsid w:val="002D7B94"/>
    <w:rsid w:val="002D7DA0"/>
    <w:rsid w:val="002D7DD6"/>
    <w:rsid w:val="002D7DEE"/>
    <w:rsid w:val="002D7EFA"/>
    <w:rsid w:val="002D7F58"/>
    <w:rsid w:val="002D7FD9"/>
    <w:rsid w:val="002E0203"/>
    <w:rsid w:val="002E037D"/>
    <w:rsid w:val="002E03F5"/>
    <w:rsid w:val="002E055E"/>
    <w:rsid w:val="002E05AC"/>
    <w:rsid w:val="002E05DB"/>
    <w:rsid w:val="002E08A8"/>
    <w:rsid w:val="002E0CBD"/>
    <w:rsid w:val="002E0D99"/>
    <w:rsid w:val="002E0DF8"/>
    <w:rsid w:val="002E1002"/>
    <w:rsid w:val="002E1021"/>
    <w:rsid w:val="002E113E"/>
    <w:rsid w:val="002E1160"/>
    <w:rsid w:val="002E1194"/>
    <w:rsid w:val="002E11B8"/>
    <w:rsid w:val="002E1273"/>
    <w:rsid w:val="002E12EA"/>
    <w:rsid w:val="002E162B"/>
    <w:rsid w:val="002E16FD"/>
    <w:rsid w:val="002E17DF"/>
    <w:rsid w:val="002E184C"/>
    <w:rsid w:val="002E1861"/>
    <w:rsid w:val="002E1A66"/>
    <w:rsid w:val="002E1BB5"/>
    <w:rsid w:val="002E1C82"/>
    <w:rsid w:val="002E1E5D"/>
    <w:rsid w:val="002E1E96"/>
    <w:rsid w:val="002E203C"/>
    <w:rsid w:val="002E2822"/>
    <w:rsid w:val="002E2867"/>
    <w:rsid w:val="002E2911"/>
    <w:rsid w:val="002E294A"/>
    <w:rsid w:val="002E29D0"/>
    <w:rsid w:val="002E2BA0"/>
    <w:rsid w:val="002E2E75"/>
    <w:rsid w:val="002E2EE0"/>
    <w:rsid w:val="002E2FC5"/>
    <w:rsid w:val="002E302D"/>
    <w:rsid w:val="002E30CB"/>
    <w:rsid w:val="002E3211"/>
    <w:rsid w:val="002E32D8"/>
    <w:rsid w:val="002E35B6"/>
    <w:rsid w:val="002E3617"/>
    <w:rsid w:val="002E36E2"/>
    <w:rsid w:val="002E36EE"/>
    <w:rsid w:val="002E3875"/>
    <w:rsid w:val="002E3934"/>
    <w:rsid w:val="002E3AF2"/>
    <w:rsid w:val="002E3B57"/>
    <w:rsid w:val="002E3B87"/>
    <w:rsid w:val="002E3B9F"/>
    <w:rsid w:val="002E3ECC"/>
    <w:rsid w:val="002E4320"/>
    <w:rsid w:val="002E45F6"/>
    <w:rsid w:val="002E4806"/>
    <w:rsid w:val="002E494D"/>
    <w:rsid w:val="002E4D6F"/>
    <w:rsid w:val="002E4F5B"/>
    <w:rsid w:val="002E4F67"/>
    <w:rsid w:val="002E4FA8"/>
    <w:rsid w:val="002E5174"/>
    <w:rsid w:val="002E52C1"/>
    <w:rsid w:val="002E52D3"/>
    <w:rsid w:val="002E5397"/>
    <w:rsid w:val="002E54C7"/>
    <w:rsid w:val="002E597A"/>
    <w:rsid w:val="002E5AE0"/>
    <w:rsid w:val="002E5B0E"/>
    <w:rsid w:val="002E5B40"/>
    <w:rsid w:val="002E6234"/>
    <w:rsid w:val="002E629B"/>
    <w:rsid w:val="002E6316"/>
    <w:rsid w:val="002E66F0"/>
    <w:rsid w:val="002E68F8"/>
    <w:rsid w:val="002E6AD9"/>
    <w:rsid w:val="002E6B2A"/>
    <w:rsid w:val="002E6C47"/>
    <w:rsid w:val="002E6E70"/>
    <w:rsid w:val="002E6EE4"/>
    <w:rsid w:val="002E6EFF"/>
    <w:rsid w:val="002E70C0"/>
    <w:rsid w:val="002E7125"/>
    <w:rsid w:val="002E718D"/>
    <w:rsid w:val="002E71CC"/>
    <w:rsid w:val="002E752A"/>
    <w:rsid w:val="002E75D4"/>
    <w:rsid w:val="002E7840"/>
    <w:rsid w:val="002E78F9"/>
    <w:rsid w:val="002E7E0B"/>
    <w:rsid w:val="002F00EB"/>
    <w:rsid w:val="002F051F"/>
    <w:rsid w:val="002F05EF"/>
    <w:rsid w:val="002F0615"/>
    <w:rsid w:val="002F0636"/>
    <w:rsid w:val="002F076B"/>
    <w:rsid w:val="002F0866"/>
    <w:rsid w:val="002F0AF1"/>
    <w:rsid w:val="002F0EC2"/>
    <w:rsid w:val="002F10C1"/>
    <w:rsid w:val="002F117C"/>
    <w:rsid w:val="002F11A8"/>
    <w:rsid w:val="002F132D"/>
    <w:rsid w:val="002F1619"/>
    <w:rsid w:val="002F1A3B"/>
    <w:rsid w:val="002F1B16"/>
    <w:rsid w:val="002F1D7B"/>
    <w:rsid w:val="002F1F2D"/>
    <w:rsid w:val="002F1F6B"/>
    <w:rsid w:val="002F1F9E"/>
    <w:rsid w:val="002F215B"/>
    <w:rsid w:val="002F225D"/>
    <w:rsid w:val="002F23A6"/>
    <w:rsid w:val="002F2512"/>
    <w:rsid w:val="002F2835"/>
    <w:rsid w:val="002F2926"/>
    <w:rsid w:val="002F2A11"/>
    <w:rsid w:val="002F2C6B"/>
    <w:rsid w:val="002F2D08"/>
    <w:rsid w:val="002F3135"/>
    <w:rsid w:val="002F3214"/>
    <w:rsid w:val="002F3250"/>
    <w:rsid w:val="002F3695"/>
    <w:rsid w:val="002F36A7"/>
    <w:rsid w:val="002F391F"/>
    <w:rsid w:val="002F3948"/>
    <w:rsid w:val="002F3BEE"/>
    <w:rsid w:val="002F3BFE"/>
    <w:rsid w:val="002F3CBF"/>
    <w:rsid w:val="002F3D2D"/>
    <w:rsid w:val="002F3F15"/>
    <w:rsid w:val="002F4018"/>
    <w:rsid w:val="002F4127"/>
    <w:rsid w:val="002F41F7"/>
    <w:rsid w:val="002F4797"/>
    <w:rsid w:val="002F4AA2"/>
    <w:rsid w:val="002F4C10"/>
    <w:rsid w:val="002F4C6E"/>
    <w:rsid w:val="002F4CC4"/>
    <w:rsid w:val="002F4D28"/>
    <w:rsid w:val="002F4ECC"/>
    <w:rsid w:val="002F4F63"/>
    <w:rsid w:val="002F5023"/>
    <w:rsid w:val="002F5075"/>
    <w:rsid w:val="002F532A"/>
    <w:rsid w:val="002F538E"/>
    <w:rsid w:val="002F5650"/>
    <w:rsid w:val="002F5920"/>
    <w:rsid w:val="002F5D22"/>
    <w:rsid w:val="002F615C"/>
    <w:rsid w:val="002F62D2"/>
    <w:rsid w:val="002F6408"/>
    <w:rsid w:val="002F65DA"/>
    <w:rsid w:val="002F66E3"/>
    <w:rsid w:val="002F6753"/>
    <w:rsid w:val="002F6760"/>
    <w:rsid w:val="002F6874"/>
    <w:rsid w:val="002F6906"/>
    <w:rsid w:val="002F6935"/>
    <w:rsid w:val="002F6964"/>
    <w:rsid w:val="002F6D9E"/>
    <w:rsid w:val="002F7110"/>
    <w:rsid w:val="002F73E0"/>
    <w:rsid w:val="002F747C"/>
    <w:rsid w:val="002F750C"/>
    <w:rsid w:val="002F75C3"/>
    <w:rsid w:val="002F7732"/>
    <w:rsid w:val="002F7769"/>
    <w:rsid w:val="002F776E"/>
    <w:rsid w:val="002F77F6"/>
    <w:rsid w:val="002F7BA4"/>
    <w:rsid w:val="002F7BC4"/>
    <w:rsid w:val="002F7D84"/>
    <w:rsid w:val="002F7DD2"/>
    <w:rsid w:val="002F7E2C"/>
    <w:rsid w:val="003001F3"/>
    <w:rsid w:val="003008F2"/>
    <w:rsid w:val="003009ED"/>
    <w:rsid w:val="00300AF1"/>
    <w:rsid w:val="00300C6D"/>
    <w:rsid w:val="00300CCA"/>
    <w:rsid w:val="00300D2B"/>
    <w:rsid w:val="00300DEF"/>
    <w:rsid w:val="003010C6"/>
    <w:rsid w:val="00301569"/>
    <w:rsid w:val="0030158F"/>
    <w:rsid w:val="0030195E"/>
    <w:rsid w:val="00301C6C"/>
    <w:rsid w:val="00301EB1"/>
    <w:rsid w:val="003020D0"/>
    <w:rsid w:val="003021BB"/>
    <w:rsid w:val="003022E1"/>
    <w:rsid w:val="0030230E"/>
    <w:rsid w:val="00302352"/>
    <w:rsid w:val="00302444"/>
    <w:rsid w:val="0030266E"/>
    <w:rsid w:val="00302758"/>
    <w:rsid w:val="0030293E"/>
    <w:rsid w:val="0030298F"/>
    <w:rsid w:val="00302D40"/>
    <w:rsid w:val="00302D64"/>
    <w:rsid w:val="003030C1"/>
    <w:rsid w:val="003031EA"/>
    <w:rsid w:val="003031ED"/>
    <w:rsid w:val="00303397"/>
    <w:rsid w:val="003035CF"/>
    <w:rsid w:val="003036AF"/>
    <w:rsid w:val="00303E60"/>
    <w:rsid w:val="00303F01"/>
    <w:rsid w:val="00303FCE"/>
    <w:rsid w:val="003040EA"/>
    <w:rsid w:val="003044D2"/>
    <w:rsid w:val="00304641"/>
    <w:rsid w:val="0030465A"/>
    <w:rsid w:val="0030472C"/>
    <w:rsid w:val="00304888"/>
    <w:rsid w:val="00304AF0"/>
    <w:rsid w:val="00304B89"/>
    <w:rsid w:val="00304BBD"/>
    <w:rsid w:val="00304CD2"/>
    <w:rsid w:val="003055EA"/>
    <w:rsid w:val="00305A3F"/>
    <w:rsid w:val="00305A9A"/>
    <w:rsid w:val="00305C05"/>
    <w:rsid w:val="00305C74"/>
    <w:rsid w:val="00305F94"/>
    <w:rsid w:val="00306079"/>
    <w:rsid w:val="003065E8"/>
    <w:rsid w:val="00306872"/>
    <w:rsid w:val="00306E9E"/>
    <w:rsid w:val="0030723A"/>
    <w:rsid w:val="0030749D"/>
    <w:rsid w:val="003076ED"/>
    <w:rsid w:val="00307C5B"/>
    <w:rsid w:val="00307EDD"/>
    <w:rsid w:val="00307FF8"/>
    <w:rsid w:val="003100C8"/>
    <w:rsid w:val="00310132"/>
    <w:rsid w:val="00310537"/>
    <w:rsid w:val="00310856"/>
    <w:rsid w:val="00310B92"/>
    <w:rsid w:val="00310E48"/>
    <w:rsid w:val="00311147"/>
    <w:rsid w:val="0031117F"/>
    <w:rsid w:val="00311281"/>
    <w:rsid w:val="0031136C"/>
    <w:rsid w:val="003113E3"/>
    <w:rsid w:val="003114E7"/>
    <w:rsid w:val="003119CD"/>
    <w:rsid w:val="00311D32"/>
    <w:rsid w:val="00312000"/>
    <w:rsid w:val="00312089"/>
    <w:rsid w:val="00312262"/>
    <w:rsid w:val="003122E3"/>
    <w:rsid w:val="003122EB"/>
    <w:rsid w:val="0031230B"/>
    <w:rsid w:val="00312439"/>
    <w:rsid w:val="0031284E"/>
    <w:rsid w:val="003128DB"/>
    <w:rsid w:val="0031298B"/>
    <w:rsid w:val="00312A93"/>
    <w:rsid w:val="00312BD6"/>
    <w:rsid w:val="00312E3C"/>
    <w:rsid w:val="00312EA8"/>
    <w:rsid w:val="003131E7"/>
    <w:rsid w:val="003131E8"/>
    <w:rsid w:val="0031341C"/>
    <w:rsid w:val="0031346B"/>
    <w:rsid w:val="00313477"/>
    <w:rsid w:val="0031354D"/>
    <w:rsid w:val="0031370F"/>
    <w:rsid w:val="003138D8"/>
    <w:rsid w:val="00313ADB"/>
    <w:rsid w:val="00313B02"/>
    <w:rsid w:val="00313C57"/>
    <w:rsid w:val="0031413D"/>
    <w:rsid w:val="00314156"/>
    <w:rsid w:val="0031421F"/>
    <w:rsid w:val="00314276"/>
    <w:rsid w:val="0031433C"/>
    <w:rsid w:val="003143E5"/>
    <w:rsid w:val="003146AF"/>
    <w:rsid w:val="003146F2"/>
    <w:rsid w:val="003147BC"/>
    <w:rsid w:val="00314AEB"/>
    <w:rsid w:val="003151BA"/>
    <w:rsid w:val="003154CD"/>
    <w:rsid w:val="003157A0"/>
    <w:rsid w:val="00315853"/>
    <w:rsid w:val="00315891"/>
    <w:rsid w:val="003158B4"/>
    <w:rsid w:val="003158D1"/>
    <w:rsid w:val="00315A83"/>
    <w:rsid w:val="00315C0C"/>
    <w:rsid w:val="00315C30"/>
    <w:rsid w:val="00315D59"/>
    <w:rsid w:val="00315D63"/>
    <w:rsid w:val="00315E0F"/>
    <w:rsid w:val="00315F09"/>
    <w:rsid w:val="00316070"/>
    <w:rsid w:val="003160BD"/>
    <w:rsid w:val="003162D6"/>
    <w:rsid w:val="00316619"/>
    <w:rsid w:val="003166CB"/>
    <w:rsid w:val="003166DB"/>
    <w:rsid w:val="00316726"/>
    <w:rsid w:val="00316946"/>
    <w:rsid w:val="00316A11"/>
    <w:rsid w:val="00316A2B"/>
    <w:rsid w:val="00316AAF"/>
    <w:rsid w:val="00316B50"/>
    <w:rsid w:val="00316E94"/>
    <w:rsid w:val="00316F25"/>
    <w:rsid w:val="00316F92"/>
    <w:rsid w:val="00317112"/>
    <w:rsid w:val="003171DE"/>
    <w:rsid w:val="003172BB"/>
    <w:rsid w:val="003173BA"/>
    <w:rsid w:val="003177A8"/>
    <w:rsid w:val="003177FF"/>
    <w:rsid w:val="00317918"/>
    <w:rsid w:val="003179FD"/>
    <w:rsid w:val="00317B9A"/>
    <w:rsid w:val="00317C41"/>
    <w:rsid w:val="00317DC1"/>
    <w:rsid w:val="00320054"/>
    <w:rsid w:val="003201AC"/>
    <w:rsid w:val="003206BB"/>
    <w:rsid w:val="00320786"/>
    <w:rsid w:val="003208D7"/>
    <w:rsid w:val="00320905"/>
    <w:rsid w:val="00320A53"/>
    <w:rsid w:val="00320B8A"/>
    <w:rsid w:val="00320C15"/>
    <w:rsid w:val="00320C25"/>
    <w:rsid w:val="00320EF2"/>
    <w:rsid w:val="00320F8B"/>
    <w:rsid w:val="00321306"/>
    <w:rsid w:val="00321424"/>
    <w:rsid w:val="00321498"/>
    <w:rsid w:val="003215C3"/>
    <w:rsid w:val="003216C0"/>
    <w:rsid w:val="00321B54"/>
    <w:rsid w:val="00321D52"/>
    <w:rsid w:val="00321EC3"/>
    <w:rsid w:val="0032218C"/>
    <w:rsid w:val="003222E4"/>
    <w:rsid w:val="0032255D"/>
    <w:rsid w:val="003226A2"/>
    <w:rsid w:val="003227D3"/>
    <w:rsid w:val="00322CFB"/>
    <w:rsid w:val="00322DD7"/>
    <w:rsid w:val="00322E56"/>
    <w:rsid w:val="00322F1B"/>
    <w:rsid w:val="00322F58"/>
    <w:rsid w:val="00322F7D"/>
    <w:rsid w:val="00322F82"/>
    <w:rsid w:val="003231A2"/>
    <w:rsid w:val="0032323E"/>
    <w:rsid w:val="003232A7"/>
    <w:rsid w:val="003233C4"/>
    <w:rsid w:val="003233DD"/>
    <w:rsid w:val="003236EA"/>
    <w:rsid w:val="003236ED"/>
    <w:rsid w:val="0032377E"/>
    <w:rsid w:val="003239EC"/>
    <w:rsid w:val="00323B43"/>
    <w:rsid w:val="00323D1B"/>
    <w:rsid w:val="00323D7B"/>
    <w:rsid w:val="00323FBB"/>
    <w:rsid w:val="0032406D"/>
    <w:rsid w:val="003242E1"/>
    <w:rsid w:val="003243C3"/>
    <w:rsid w:val="0032458A"/>
    <w:rsid w:val="00324657"/>
    <w:rsid w:val="0032486F"/>
    <w:rsid w:val="00324A0F"/>
    <w:rsid w:val="00324A77"/>
    <w:rsid w:val="00324BEE"/>
    <w:rsid w:val="00324C96"/>
    <w:rsid w:val="0032501A"/>
    <w:rsid w:val="0032532D"/>
    <w:rsid w:val="003253B5"/>
    <w:rsid w:val="003257B0"/>
    <w:rsid w:val="003257E4"/>
    <w:rsid w:val="003259E3"/>
    <w:rsid w:val="00325AD1"/>
    <w:rsid w:val="00325B13"/>
    <w:rsid w:val="00325BB7"/>
    <w:rsid w:val="00325D0F"/>
    <w:rsid w:val="00325DE1"/>
    <w:rsid w:val="00325EDD"/>
    <w:rsid w:val="00326070"/>
    <w:rsid w:val="00326222"/>
    <w:rsid w:val="00326238"/>
    <w:rsid w:val="003263D8"/>
    <w:rsid w:val="00326617"/>
    <w:rsid w:val="003268B8"/>
    <w:rsid w:val="003269BA"/>
    <w:rsid w:val="00326AB7"/>
    <w:rsid w:val="00326C9D"/>
    <w:rsid w:val="00327784"/>
    <w:rsid w:val="00327805"/>
    <w:rsid w:val="0032780C"/>
    <w:rsid w:val="00327C77"/>
    <w:rsid w:val="00327E9F"/>
    <w:rsid w:val="0033030B"/>
    <w:rsid w:val="003309D2"/>
    <w:rsid w:val="00330C2E"/>
    <w:rsid w:val="00330DD7"/>
    <w:rsid w:val="00330EC9"/>
    <w:rsid w:val="00330F5D"/>
    <w:rsid w:val="003312FD"/>
    <w:rsid w:val="00331739"/>
    <w:rsid w:val="00331C34"/>
    <w:rsid w:val="00331CC0"/>
    <w:rsid w:val="00331DA9"/>
    <w:rsid w:val="00331F6E"/>
    <w:rsid w:val="0033209C"/>
    <w:rsid w:val="003323D2"/>
    <w:rsid w:val="00332445"/>
    <w:rsid w:val="003326C4"/>
    <w:rsid w:val="003326D4"/>
    <w:rsid w:val="003327C4"/>
    <w:rsid w:val="00332B34"/>
    <w:rsid w:val="00332B78"/>
    <w:rsid w:val="00332C1D"/>
    <w:rsid w:val="00332D11"/>
    <w:rsid w:val="00333199"/>
    <w:rsid w:val="003331C4"/>
    <w:rsid w:val="003331D9"/>
    <w:rsid w:val="00333448"/>
    <w:rsid w:val="003336CC"/>
    <w:rsid w:val="003336D0"/>
    <w:rsid w:val="00333B00"/>
    <w:rsid w:val="00333BE6"/>
    <w:rsid w:val="00333C4A"/>
    <w:rsid w:val="003341B6"/>
    <w:rsid w:val="003343A6"/>
    <w:rsid w:val="0033442D"/>
    <w:rsid w:val="003344CF"/>
    <w:rsid w:val="003345C9"/>
    <w:rsid w:val="00334985"/>
    <w:rsid w:val="00334E81"/>
    <w:rsid w:val="003353D0"/>
    <w:rsid w:val="00335405"/>
    <w:rsid w:val="00335A27"/>
    <w:rsid w:val="00335C28"/>
    <w:rsid w:val="00335E06"/>
    <w:rsid w:val="00335E5F"/>
    <w:rsid w:val="0033614C"/>
    <w:rsid w:val="00336251"/>
    <w:rsid w:val="0033627F"/>
    <w:rsid w:val="00336501"/>
    <w:rsid w:val="003367CC"/>
    <w:rsid w:val="00336A2B"/>
    <w:rsid w:val="00336CEE"/>
    <w:rsid w:val="00336F76"/>
    <w:rsid w:val="00337128"/>
    <w:rsid w:val="0033723A"/>
    <w:rsid w:val="0033729F"/>
    <w:rsid w:val="00337729"/>
    <w:rsid w:val="0033779D"/>
    <w:rsid w:val="00337B45"/>
    <w:rsid w:val="00337CE7"/>
    <w:rsid w:val="00337FDC"/>
    <w:rsid w:val="00340040"/>
    <w:rsid w:val="0034004B"/>
    <w:rsid w:val="00340295"/>
    <w:rsid w:val="00340375"/>
    <w:rsid w:val="003403C0"/>
    <w:rsid w:val="003403E3"/>
    <w:rsid w:val="003403F3"/>
    <w:rsid w:val="003403F4"/>
    <w:rsid w:val="003405F4"/>
    <w:rsid w:val="00340737"/>
    <w:rsid w:val="00340A65"/>
    <w:rsid w:val="00340B45"/>
    <w:rsid w:val="00340D9E"/>
    <w:rsid w:val="00341233"/>
    <w:rsid w:val="00341455"/>
    <w:rsid w:val="00341550"/>
    <w:rsid w:val="003415B7"/>
    <w:rsid w:val="0034179E"/>
    <w:rsid w:val="00341A16"/>
    <w:rsid w:val="00341CDB"/>
    <w:rsid w:val="00341D70"/>
    <w:rsid w:val="00341EDA"/>
    <w:rsid w:val="00341F3A"/>
    <w:rsid w:val="00341F41"/>
    <w:rsid w:val="0034204A"/>
    <w:rsid w:val="003422B5"/>
    <w:rsid w:val="0034251F"/>
    <w:rsid w:val="0034258B"/>
    <w:rsid w:val="003425F5"/>
    <w:rsid w:val="003427B0"/>
    <w:rsid w:val="00342E85"/>
    <w:rsid w:val="00342F6A"/>
    <w:rsid w:val="00342F93"/>
    <w:rsid w:val="00343012"/>
    <w:rsid w:val="00343020"/>
    <w:rsid w:val="0034326B"/>
    <w:rsid w:val="003434A9"/>
    <w:rsid w:val="003434E7"/>
    <w:rsid w:val="003434F5"/>
    <w:rsid w:val="00343829"/>
    <w:rsid w:val="00343936"/>
    <w:rsid w:val="00343A23"/>
    <w:rsid w:val="00343A53"/>
    <w:rsid w:val="00343B38"/>
    <w:rsid w:val="00343C91"/>
    <w:rsid w:val="0034406A"/>
    <w:rsid w:val="003441F6"/>
    <w:rsid w:val="0034429D"/>
    <w:rsid w:val="003442B4"/>
    <w:rsid w:val="00344436"/>
    <w:rsid w:val="003445B3"/>
    <w:rsid w:val="003445C6"/>
    <w:rsid w:val="003445EB"/>
    <w:rsid w:val="00344939"/>
    <w:rsid w:val="003449F2"/>
    <w:rsid w:val="00344A09"/>
    <w:rsid w:val="00344AEF"/>
    <w:rsid w:val="00344BAF"/>
    <w:rsid w:val="00344C47"/>
    <w:rsid w:val="00345318"/>
    <w:rsid w:val="003453EE"/>
    <w:rsid w:val="00345661"/>
    <w:rsid w:val="00345764"/>
    <w:rsid w:val="00345C81"/>
    <w:rsid w:val="00345EB0"/>
    <w:rsid w:val="00346102"/>
    <w:rsid w:val="00346189"/>
    <w:rsid w:val="003461E2"/>
    <w:rsid w:val="003463E3"/>
    <w:rsid w:val="00346684"/>
    <w:rsid w:val="00346727"/>
    <w:rsid w:val="00346C27"/>
    <w:rsid w:val="00346CA1"/>
    <w:rsid w:val="00346E3E"/>
    <w:rsid w:val="00346EBD"/>
    <w:rsid w:val="00346EFF"/>
    <w:rsid w:val="00346F1D"/>
    <w:rsid w:val="00346F6C"/>
    <w:rsid w:val="003471E8"/>
    <w:rsid w:val="00347398"/>
    <w:rsid w:val="00347653"/>
    <w:rsid w:val="00347684"/>
    <w:rsid w:val="00347742"/>
    <w:rsid w:val="0034775D"/>
    <w:rsid w:val="003478BA"/>
    <w:rsid w:val="00347B85"/>
    <w:rsid w:val="00347BE6"/>
    <w:rsid w:val="00347EE9"/>
    <w:rsid w:val="00347FA8"/>
    <w:rsid w:val="00350191"/>
    <w:rsid w:val="003505DD"/>
    <w:rsid w:val="00350620"/>
    <w:rsid w:val="00350918"/>
    <w:rsid w:val="00350B0F"/>
    <w:rsid w:val="00350B43"/>
    <w:rsid w:val="00350BCC"/>
    <w:rsid w:val="00350DAA"/>
    <w:rsid w:val="00350DFA"/>
    <w:rsid w:val="0035151C"/>
    <w:rsid w:val="0035171F"/>
    <w:rsid w:val="003517C5"/>
    <w:rsid w:val="0035197D"/>
    <w:rsid w:val="00351A47"/>
    <w:rsid w:val="00351A5C"/>
    <w:rsid w:val="00351C01"/>
    <w:rsid w:val="00351F52"/>
    <w:rsid w:val="00352342"/>
    <w:rsid w:val="0035262D"/>
    <w:rsid w:val="00352706"/>
    <w:rsid w:val="0035272B"/>
    <w:rsid w:val="003527EE"/>
    <w:rsid w:val="00352EED"/>
    <w:rsid w:val="00352F18"/>
    <w:rsid w:val="00353003"/>
    <w:rsid w:val="00353622"/>
    <w:rsid w:val="00353A29"/>
    <w:rsid w:val="00353A2E"/>
    <w:rsid w:val="00353AFE"/>
    <w:rsid w:val="00353E0B"/>
    <w:rsid w:val="00353EE7"/>
    <w:rsid w:val="00353EEC"/>
    <w:rsid w:val="00353F8A"/>
    <w:rsid w:val="003541DF"/>
    <w:rsid w:val="00354353"/>
    <w:rsid w:val="00354485"/>
    <w:rsid w:val="003545EC"/>
    <w:rsid w:val="003546CD"/>
    <w:rsid w:val="003548E7"/>
    <w:rsid w:val="00354B2C"/>
    <w:rsid w:val="00354B7C"/>
    <w:rsid w:val="00354BA9"/>
    <w:rsid w:val="00354BAD"/>
    <w:rsid w:val="00354CC3"/>
    <w:rsid w:val="00354EB0"/>
    <w:rsid w:val="00354FBE"/>
    <w:rsid w:val="003552F8"/>
    <w:rsid w:val="0035536A"/>
    <w:rsid w:val="00355942"/>
    <w:rsid w:val="00355AAE"/>
    <w:rsid w:val="00355B35"/>
    <w:rsid w:val="00355B36"/>
    <w:rsid w:val="00355B7C"/>
    <w:rsid w:val="00355BA9"/>
    <w:rsid w:val="00355BB1"/>
    <w:rsid w:val="00355F91"/>
    <w:rsid w:val="00356091"/>
    <w:rsid w:val="003561B8"/>
    <w:rsid w:val="0035649D"/>
    <w:rsid w:val="003566AD"/>
    <w:rsid w:val="00356875"/>
    <w:rsid w:val="00356BC4"/>
    <w:rsid w:val="00356BF3"/>
    <w:rsid w:val="00356D8A"/>
    <w:rsid w:val="003573FE"/>
    <w:rsid w:val="00357408"/>
    <w:rsid w:val="003574FD"/>
    <w:rsid w:val="003604F3"/>
    <w:rsid w:val="0036050C"/>
    <w:rsid w:val="00360619"/>
    <w:rsid w:val="0036068F"/>
    <w:rsid w:val="003608D6"/>
    <w:rsid w:val="00360B43"/>
    <w:rsid w:val="00361021"/>
    <w:rsid w:val="0036106E"/>
    <w:rsid w:val="0036123A"/>
    <w:rsid w:val="00361259"/>
    <w:rsid w:val="00361360"/>
    <w:rsid w:val="00361476"/>
    <w:rsid w:val="00361707"/>
    <w:rsid w:val="00361826"/>
    <w:rsid w:val="003618FC"/>
    <w:rsid w:val="0036193C"/>
    <w:rsid w:val="003619A0"/>
    <w:rsid w:val="00361A3E"/>
    <w:rsid w:val="00361E51"/>
    <w:rsid w:val="00361F26"/>
    <w:rsid w:val="00361FD0"/>
    <w:rsid w:val="00361FE6"/>
    <w:rsid w:val="003621C1"/>
    <w:rsid w:val="003621D8"/>
    <w:rsid w:val="003621E9"/>
    <w:rsid w:val="00362258"/>
    <w:rsid w:val="00362361"/>
    <w:rsid w:val="00362448"/>
    <w:rsid w:val="003624A4"/>
    <w:rsid w:val="00362502"/>
    <w:rsid w:val="003625F4"/>
    <w:rsid w:val="0036263A"/>
    <w:rsid w:val="003626CB"/>
    <w:rsid w:val="003627EB"/>
    <w:rsid w:val="00362969"/>
    <w:rsid w:val="00362B18"/>
    <w:rsid w:val="00362D27"/>
    <w:rsid w:val="00362F08"/>
    <w:rsid w:val="00362F23"/>
    <w:rsid w:val="00362F60"/>
    <w:rsid w:val="0036312D"/>
    <w:rsid w:val="00363168"/>
    <w:rsid w:val="0036355E"/>
    <w:rsid w:val="003637DD"/>
    <w:rsid w:val="00363914"/>
    <w:rsid w:val="003639A5"/>
    <w:rsid w:val="00363D47"/>
    <w:rsid w:val="00363D54"/>
    <w:rsid w:val="00363EFA"/>
    <w:rsid w:val="00363F0C"/>
    <w:rsid w:val="003640D2"/>
    <w:rsid w:val="00364172"/>
    <w:rsid w:val="00364393"/>
    <w:rsid w:val="003644E5"/>
    <w:rsid w:val="003648A3"/>
    <w:rsid w:val="00364A1E"/>
    <w:rsid w:val="00364A20"/>
    <w:rsid w:val="00364B2A"/>
    <w:rsid w:val="00364BE4"/>
    <w:rsid w:val="00364BF6"/>
    <w:rsid w:val="00364E19"/>
    <w:rsid w:val="00364E91"/>
    <w:rsid w:val="00364FA3"/>
    <w:rsid w:val="003650C3"/>
    <w:rsid w:val="0036513D"/>
    <w:rsid w:val="003652B6"/>
    <w:rsid w:val="003655A8"/>
    <w:rsid w:val="003657FA"/>
    <w:rsid w:val="00365A55"/>
    <w:rsid w:val="0036601A"/>
    <w:rsid w:val="003660F4"/>
    <w:rsid w:val="0036617C"/>
    <w:rsid w:val="003661B3"/>
    <w:rsid w:val="0036623E"/>
    <w:rsid w:val="003662BD"/>
    <w:rsid w:val="0036649C"/>
    <w:rsid w:val="0036660F"/>
    <w:rsid w:val="0036698B"/>
    <w:rsid w:val="00366AE4"/>
    <w:rsid w:val="00366B86"/>
    <w:rsid w:val="00366C19"/>
    <w:rsid w:val="00366CC7"/>
    <w:rsid w:val="00366D9A"/>
    <w:rsid w:val="00366E53"/>
    <w:rsid w:val="00367227"/>
    <w:rsid w:val="003672AD"/>
    <w:rsid w:val="003672E0"/>
    <w:rsid w:val="00367387"/>
    <w:rsid w:val="003675D7"/>
    <w:rsid w:val="00367A17"/>
    <w:rsid w:val="00367A67"/>
    <w:rsid w:val="00367CE9"/>
    <w:rsid w:val="00367EA3"/>
    <w:rsid w:val="00370131"/>
    <w:rsid w:val="0037019C"/>
    <w:rsid w:val="0037075B"/>
    <w:rsid w:val="0037077F"/>
    <w:rsid w:val="0037082B"/>
    <w:rsid w:val="00370A5F"/>
    <w:rsid w:val="00370B5E"/>
    <w:rsid w:val="00370C6F"/>
    <w:rsid w:val="00370D07"/>
    <w:rsid w:val="00370F31"/>
    <w:rsid w:val="0037146C"/>
    <w:rsid w:val="0037148E"/>
    <w:rsid w:val="00371632"/>
    <w:rsid w:val="00371723"/>
    <w:rsid w:val="00371771"/>
    <w:rsid w:val="00371BA8"/>
    <w:rsid w:val="00371C6B"/>
    <w:rsid w:val="00371C78"/>
    <w:rsid w:val="00371D0C"/>
    <w:rsid w:val="00371E32"/>
    <w:rsid w:val="00371E6C"/>
    <w:rsid w:val="00371F00"/>
    <w:rsid w:val="00371F69"/>
    <w:rsid w:val="00372033"/>
    <w:rsid w:val="0037218A"/>
    <w:rsid w:val="0037233F"/>
    <w:rsid w:val="00372455"/>
    <w:rsid w:val="00372935"/>
    <w:rsid w:val="0037293C"/>
    <w:rsid w:val="00372C9F"/>
    <w:rsid w:val="00372DC7"/>
    <w:rsid w:val="00372E0C"/>
    <w:rsid w:val="00372F19"/>
    <w:rsid w:val="00372F41"/>
    <w:rsid w:val="00372F72"/>
    <w:rsid w:val="00372FEF"/>
    <w:rsid w:val="003731AD"/>
    <w:rsid w:val="0037324A"/>
    <w:rsid w:val="0037326C"/>
    <w:rsid w:val="00373601"/>
    <w:rsid w:val="00373893"/>
    <w:rsid w:val="003738C6"/>
    <w:rsid w:val="00373A0B"/>
    <w:rsid w:val="00373C42"/>
    <w:rsid w:val="00373C5A"/>
    <w:rsid w:val="00373D92"/>
    <w:rsid w:val="00373E4A"/>
    <w:rsid w:val="00373ED4"/>
    <w:rsid w:val="00374361"/>
    <w:rsid w:val="00374465"/>
    <w:rsid w:val="00374468"/>
    <w:rsid w:val="0037461C"/>
    <w:rsid w:val="00374769"/>
    <w:rsid w:val="0037482D"/>
    <w:rsid w:val="00374B59"/>
    <w:rsid w:val="00374B75"/>
    <w:rsid w:val="00374BA0"/>
    <w:rsid w:val="00374C74"/>
    <w:rsid w:val="00374CB4"/>
    <w:rsid w:val="0037500B"/>
    <w:rsid w:val="00375241"/>
    <w:rsid w:val="00375513"/>
    <w:rsid w:val="003755FE"/>
    <w:rsid w:val="00375CB7"/>
    <w:rsid w:val="00375CE5"/>
    <w:rsid w:val="00375E11"/>
    <w:rsid w:val="00376891"/>
    <w:rsid w:val="00376976"/>
    <w:rsid w:val="00376A75"/>
    <w:rsid w:val="00376CED"/>
    <w:rsid w:val="00376D57"/>
    <w:rsid w:val="00377028"/>
    <w:rsid w:val="00377041"/>
    <w:rsid w:val="00377530"/>
    <w:rsid w:val="00377575"/>
    <w:rsid w:val="00377591"/>
    <w:rsid w:val="00377748"/>
    <w:rsid w:val="00377D4B"/>
    <w:rsid w:val="00377E16"/>
    <w:rsid w:val="00377FE2"/>
    <w:rsid w:val="00377FFD"/>
    <w:rsid w:val="00380199"/>
    <w:rsid w:val="0038024E"/>
    <w:rsid w:val="00380319"/>
    <w:rsid w:val="00380765"/>
    <w:rsid w:val="003809CB"/>
    <w:rsid w:val="00381169"/>
    <w:rsid w:val="0038120F"/>
    <w:rsid w:val="00381333"/>
    <w:rsid w:val="00381357"/>
    <w:rsid w:val="00381438"/>
    <w:rsid w:val="003814F8"/>
    <w:rsid w:val="00381669"/>
    <w:rsid w:val="00381A9F"/>
    <w:rsid w:val="00381AF3"/>
    <w:rsid w:val="00381AFE"/>
    <w:rsid w:val="00381BD0"/>
    <w:rsid w:val="00381D2D"/>
    <w:rsid w:val="00382156"/>
    <w:rsid w:val="003821B3"/>
    <w:rsid w:val="00382234"/>
    <w:rsid w:val="00382421"/>
    <w:rsid w:val="003824F9"/>
    <w:rsid w:val="0038275F"/>
    <w:rsid w:val="00382A25"/>
    <w:rsid w:val="00382BFD"/>
    <w:rsid w:val="00382C4D"/>
    <w:rsid w:val="00382CE4"/>
    <w:rsid w:val="00382EC7"/>
    <w:rsid w:val="00382FB6"/>
    <w:rsid w:val="003830C2"/>
    <w:rsid w:val="00383104"/>
    <w:rsid w:val="00383120"/>
    <w:rsid w:val="003835D9"/>
    <w:rsid w:val="00383780"/>
    <w:rsid w:val="0038381F"/>
    <w:rsid w:val="00383E73"/>
    <w:rsid w:val="0038406C"/>
    <w:rsid w:val="003842BF"/>
    <w:rsid w:val="0038451D"/>
    <w:rsid w:val="00384EA3"/>
    <w:rsid w:val="00384EF1"/>
    <w:rsid w:val="0038524E"/>
    <w:rsid w:val="00385357"/>
    <w:rsid w:val="003854B0"/>
    <w:rsid w:val="00385550"/>
    <w:rsid w:val="00385897"/>
    <w:rsid w:val="0038595C"/>
    <w:rsid w:val="00385C17"/>
    <w:rsid w:val="00385D6A"/>
    <w:rsid w:val="00385E60"/>
    <w:rsid w:val="00385F6D"/>
    <w:rsid w:val="00385FCC"/>
    <w:rsid w:val="003861BE"/>
    <w:rsid w:val="00386322"/>
    <w:rsid w:val="0038664A"/>
    <w:rsid w:val="0038670E"/>
    <w:rsid w:val="00386968"/>
    <w:rsid w:val="00386994"/>
    <w:rsid w:val="00386A68"/>
    <w:rsid w:val="00386CAE"/>
    <w:rsid w:val="00386DB3"/>
    <w:rsid w:val="0038702A"/>
    <w:rsid w:val="0038717C"/>
    <w:rsid w:val="00387738"/>
    <w:rsid w:val="00387791"/>
    <w:rsid w:val="003879EA"/>
    <w:rsid w:val="00387D6C"/>
    <w:rsid w:val="00387F33"/>
    <w:rsid w:val="0039003F"/>
    <w:rsid w:val="00390270"/>
    <w:rsid w:val="0039035D"/>
    <w:rsid w:val="00390416"/>
    <w:rsid w:val="00390477"/>
    <w:rsid w:val="00390DD4"/>
    <w:rsid w:val="00390E52"/>
    <w:rsid w:val="00391118"/>
    <w:rsid w:val="003913AB"/>
    <w:rsid w:val="00391550"/>
    <w:rsid w:val="003919A4"/>
    <w:rsid w:val="003924A4"/>
    <w:rsid w:val="003927B7"/>
    <w:rsid w:val="003927BA"/>
    <w:rsid w:val="00392992"/>
    <w:rsid w:val="00392A13"/>
    <w:rsid w:val="00392B0D"/>
    <w:rsid w:val="00392B2E"/>
    <w:rsid w:val="00392BED"/>
    <w:rsid w:val="00392C2F"/>
    <w:rsid w:val="00392DDF"/>
    <w:rsid w:val="00392F1E"/>
    <w:rsid w:val="0039309F"/>
    <w:rsid w:val="0039328F"/>
    <w:rsid w:val="00393373"/>
    <w:rsid w:val="003935AE"/>
    <w:rsid w:val="00393799"/>
    <w:rsid w:val="003937D5"/>
    <w:rsid w:val="00393854"/>
    <w:rsid w:val="00393A60"/>
    <w:rsid w:val="00393AA5"/>
    <w:rsid w:val="00393D8C"/>
    <w:rsid w:val="00393EBD"/>
    <w:rsid w:val="00394053"/>
    <w:rsid w:val="00394251"/>
    <w:rsid w:val="003944D3"/>
    <w:rsid w:val="0039490C"/>
    <w:rsid w:val="00395410"/>
    <w:rsid w:val="003955E8"/>
    <w:rsid w:val="003956BD"/>
    <w:rsid w:val="0039578C"/>
    <w:rsid w:val="00395990"/>
    <w:rsid w:val="003959A8"/>
    <w:rsid w:val="00395AA9"/>
    <w:rsid w:val="00395B1F"/>
    <w:rsid w:val="00395C5F"/>
    <w:rsid w:val="00395D33"/>
    <w:rsid w:val="00395D96"/>
    <w:rsid w:val="00395E78"/>
    <w:rsid w:val="003960FB"/>
    <w:rsid w:val="003964B3"/>
    <w:rsid w:val="003965DA"/>
    <w:rsid w:val="0039671A"/>
    <w:rsid w:val="0039681B"/>
    <w:rsid w:val="00396837"/>
    <w:rsid w:val="00396AA1"/>
    <w:rsid w:val="00396DBB"/>
    <w:rsid w:val="00396F99"/>
    <w:rsid w:val="0039707A"/>
    <w:rsid w:val="003970A2"/>
    <w:rsid w:val="003972F5"/>
    <w:rsid w:val="00397374"/>
    <w:rsid w:val="00397570"/>
    <w:rsid w:val="0039765A"/>
    <w:rsid w:val="00397769"/>
    <w:rsid w:val="00397B57"/>
    <w:rsid w:val="00397CAC"/>
    <w:rsid w:val="00397DA5"/>
    <w:rsid w:val="003A0036"/>
    <w:rsid w:val="003A0268"/>
    <w:rsid w:val="003A029C"/>
    <w:rsid w:val="003A029F"/>
    <w:rsid w:val="003A036B"/>
    <w:rsid w:val="003A04B0"/>
    <w:rsid w:val="003A050A"/>
    <w:rsid w:val="003A069E"/>
    <w:rsid w:val="003A0792"/>
    <w:rsid w:val="003A0D3B"/>
    <w:rsid w:val="003A0ED3"/>
    <w:rsid w:val="003A1251"/>
    <w:rsid w:val="003A1409"/>
    <w:rsid w:val="003A1425"/>
    <w:rsid w:val="003A17A3"/>
    <w:rsid w:val="003A1A7B"/>
    <w:rsid w:val="003A1E1F"/>
    <w:rsid w:val="003A2039"/>
    <w:rsid w:val="003A2397"/>
    <w:rsid w:val="003A23AB"/>
    <w:rsid w:val="003A2525"/>
    <w:rsid w:val="003A25BD"/>
    <w:rsid w:val="003A25C1"/>
    <w:rsid w:val="003A2603"/>
    <w:rsid w:val="003A268A"/>
    <w:rsid w:val="003A2696"/>
    <w:rsid w:val="003A26A8"/>
    <w:rsid w:val="003A290D"/>
    <w:rsid w:val="003A292F"/>
    <w:rsid w:val="003A2B72"/>
    <w:rsid w:val="003A2D3F"/>
    <w:rsid w:val="003A2E26"/>
    <w:rsid w:val="003A3114"/>
    <w:rsid w:val="003A3181"/>
    <w:rsid w:val="003A35C8"/>
    <w:rsid w:val="003A35DD"/>
    <w:rsid w:val="003A36D3"/>
    <w:rsid w:val="003A3BFB"/>
    <w:rsid w:val="003A3D5E"/>
    <w:rsid w:val="003A40A7"/>
    <w:rsid w:val="003A45DB"/>
    <w:rsid w:val="003A4612"/>
    <w:rsid w:val="003A48DC"/>
    <w:rsid w:val="003A49A3"/>
    <w:rsid w:val="003A4BB0"/>
    <w:rsid w:val="003A4BD2"/>
    <w:rsid w:val="003A4D87"/>
    <w:rsid w:val="003A4D96"/>
    <w:rsid w:val="003A4DA0"/>
    <w:rsid w:val="003A4F96"/>
    <w:rsid w:val="003A547E"/>
    <w:rsid w:val="003A5737"/>
    <w:rsid w:val="003A5938"/>
    <w:rsid w:val="003A5AFC"/>
    <w:rsid w:val="003A5BFE"/>
    <w:rsid w:val="003A5C2C"/>
    <w:rsid w:val="003A5DE5"/>
    <w:rsid w:val="003A5E6A"/>
    <w:rsid w:val="003A5EF8"/>
    <w:rsid w:val="003A5F0A"/>
    <w:rsid w:val="003A662F"/>
    <w:rsid w:val="003A6673"/>
    <w:rsid w:val="003A66C8"/>
    <w:rsid w:val="003A68F3"/>
    <w:rsid w:val="003A6B05"/>
    <w:rsid w:val="003A6B47"/>
    <w:rsid w:val="003A6DCD"/>
    <w:rsid w:val="003A6DE8"/>
    <w:rsid w:val="003A6E07"/>
    <w:rsid w:val="003A6E15"/>
    <w:rsid w:val="003A6F70"/>
    <w:rsid w:val="003A728E"/>
    <w:rsid w:val="003A7583"/>
    <w:rsid w:val="003A75CC"/>
    <w:rsid w:val="003A7684"/>
    <w:rsid w:val="003A7AB7"/>
    <w:rsid w:val="003A7F7D"/>
    <w:rsid w:val="003A7FB3"/>
    <w:rsid w:val="003A7FB7"/>
    <w:rsid w:val="003B0153"/>
    <w:rsid w:val="003B0282"/>
    <w:rsid w:val="003B0387"/>
    <w:rsid w:val="003B04D6"/>
    <w:rsid w:val="003B07AF"/>
    <w:rsid w:val="003B0807"/>
    <w:rsid w:val="003B0AD2"/>
    <w:rsid w:val="003B0C40"/>
    <w:rsid w:val="003B0C88"/>
    <w:rsid w:val="003B0D95"/>
    <w:rsid w:val="003B0E0F"/>
    <w:rsid w:val="003B1004"/>
    <w:rsid w:val="003B140A"/>
    <w:rsid w:val="003B1492"/>
    <w:rsid w:val="003B14F6"/>
    <w:rsid w:val="003B17AF"/>
    <w:rsid w:val="003B185F"/>
    <w:rsid w:val="003B1976"/>
    <w:rsid w:val="003B19DF"/>
    <w:rsid w:val="003B19EE"/>
    <w:rsid w:val="003B1AB4"/>
    <w:rsid w:val="003B1E9D"/>
    <w:rsid w:val="003B1ED4"/>
    <w:rsid w:val="003B1F83"/>
    <w:rsid w:val="003B20B8"/>
    <w:rsid w:val="003B211F"/>
    <w:rsid w:val="003B221F"/>
    <w:rsid w:val="003B2B94"/>
    <w:rsid w:val="003B2BE1"/>
    <w:rsid w:val="003B30F6"/>
    <w:rsid w:val="003B3101"/>
    <w:rsid w:val="003B32C5"/>
    <w:rsid w:val="003B367B"/>
    <w:rsid w:val="003B3812"/>
    <w:rsid w:val="003B3A24"/>
    <w:rsid w:val="003B3A88"/>
    <w:rsid w:val="003B3FC5"/>
    <w:rsid w:val="003B3FEF"/>
    <w:rsid w:val="003B4308"/>
    <w:rsid w:val="003B4324"/>
    <w:rsid w:val="003B4420"/>
    <w:rsid w:val="003B4467"/>
    <w:rsid w:val="003B470E"/>
    <w:rsid w:val="003B4861"/>
    <w:rsid w:val="003B48A1"/>
    <w:rsid w:val="003B4987"/>
    <w:rsid w:val="003B4B33"/>
    <w:rsid w:val="003B4B4D"/>
    <w:rsid w:val="003B4DE5"/>
    <w:rsid w:val="003B4E5A"/>
    <w:rsid w:val="003B4E84"/>
    <w:rsid w:val="003B5084"/>
    <w:rsid w:val="003B532C"/>
    <w:rsid w:val="003B5368"/>
    <w:rsid w:val="003B5513"/>
    <w:rsid w:val="003B556A"/>
    <w:rsid w:val="003B5751"/>
    <w:rsid w:val="003B5A4C"/>
    <w:rsid w:val="003B5E5A"/>
    <w:rsid w:val="003B60B5"/>
    <w:rsid w:val="003B6282"/>
    <w:rsid w:val="003B62DC"/>
    <w:rsid w:val="003B67D3"/>
    <w:rsid w:val="003B68E7"/>
    <w:rsid w:val="003B68FC"/>
    <w:rsid w:val="003B6A17"/>
    <w:rsid w:val="003B6AD5"/>
    <w:rsid w:val="003B6EED"/>
    <w:rsid w:val="003B6F3D"/>
    <w:rsid w:val="003B719D"/>
    <w:rsid w:val="003B7541"/>
    <w:rsid w:val="003B7874"/>
    <w:rsid w:val="003B78B5"/>
    <w:rsid w:val="003B7D9C"/>
    <w:rsid w:val="003C0097"/>
    <w:rsid w:val="003C01D1"/>
    <w:rsid w:val="003C033B"/>
    <w:rsid w:val="003C0485"/>
    <w:rsid w:val="003C05E5"/>
    <w:rsid w:val="003C08FC"/>
    <w:rsid w:val="003C09A2"/>
    <w:rsid w:val="003C0D43"/>
    <w:rsid w:val="003C1079"/>
    <w:rsid w:val="003C1220"/>
    <w:rsid w:val="003C1495"/>
    <w:rsid w:val="003C157E"/>
    <w:rsid w:val="003C15F4"/>
    <w:rsid w:val="003C1E06"/>
    <w:rsid w:val="003C1FB5"/>
    <w:rsid w:val="003C2051"/>
    <w:rsid w:val="003C216F"/>
    <w:rsid w:val="003C21E7"/>
    <w:rsid w:val="003C21EB"/>
    <w:rsid w:val="003C22E3"/>
    <w:rsid w:val="003C2707"/>
    <w:rsid w:val="003C2713"/>
    <w:rsid w:val="003C287A"/>
    <w:rsid w:val="003C2B6E"/>
    <w:rsid w:val="003C2E31"/>
    <w:rsid w:val="003C2F32"/>
    <w:rsid w:val="003C314C"/>
    <w:rsid w:val="003C315C"/>
    <w:rsid w:val="003C3171"/>
    <w:rsid w:val="003C3549"/>
    <w:rsid w:val="003C360A"/>
    <w:rsid w:val="003C36E7"/>
    <w:rsid w:val="003C3883"/>
    <w:rsid w:val="003C39DC"/>
    <w:rsid w:val="003C3AB0"/>
    <w:rsid w:val="003C3B6A"/>
    <w:rsid w:val="003C3CF5"/>
    <w:rsid w:val="003C3D9E"/>
    <w:rsid w:val="003C3FE2"/>
    <w:rsid w:val="003C415E"/>
    <w:rsid w:val="003C4290"/>
    <w:rsid w:val="003C443F"/>
    <w:rsid w:val="003C456A"/>
    <w:rsid w:val="003C466F"/>
    <w:rsid w:val="003C4705"/>
    <w:rsid w:val="003C47F0"/>
    <w:rsid w:val="003C4FE0"/>
    <w:rsid w:val="003C513F"/>
    <w:rsid w:val="003C5154"/>
    <w:rsid w:val="003C527D"/>
    <w:rsid w:val="003C53B4"/>
    <w:rsid w:val="003C56AE"/>
    <w:rsid w:val="003C56C5"/>
    <w:rsid w:val="003C580C"/>
    <w:rsid w:val="003C5B6E"/>
    <w:rsid w:val="003C5BC1"/>
    <w:rsid w:val="003C5F92"/>
    <w:rsid w:val="003C6473"/>
    <w:rsid w:val="003C6997"/>
    <w:rsid w:val="003C6AB1"/>
    <w:rsid w:val="003C6AB4"/>
    <w:rsid w:val="003C6B6B"/>
    <w:rsid w:val="003C704A"/>
    <w:rsid w:val="003C70CC"/>
    <w:rsid w:val="003C70EF"/>
    <w:rsid w:val="003C7648"/>
    <w:rsid w:val="003C7658"/>
    <w:rsid w:val="003C7662"/>
    <w:rsid w:val="003C7855"/>
    <w:rsid w:val="003C7B34"/>
    <w:rsid w:val="003C7D9C"/>
    <w:rsid w:val="003C7EEA"/>
    <w:rsid w:val="003C7F16"/>
    <w:rsid w:val="003C7F56"/>
    <w:rsid w:val="003D01C3"/>
    <w:rsid w:val="003D0281"/>
    <w:rsid w:val="003D042A"/>
    <w:rsid w:val="003D04FD"/>
    <w:rsid w:val="003D0537"/>
    <w:rsid w:val="003D053D"/>
    <w:rsid w:val="003D0552"/>
    <w:rsid w:val="003D06BD"/>
    <w:rsid w:val="003D089B"/>
    <w:rsid w:val="003D08E6"/>
    <w:rsid w:val="003D0D13"/>
    <w:rsid w:val="003D0E23"/>
    <w:rsid w:val="003D0F8E"/>
    <w:rsid w:val="003D0FE9"/>
    <w:rsid w:val="003D12D2"/>
    <w:rsid w:val="003D154B"/>
    <w:rsid w:val="003D1753"/>
    <w:rsid w:val="003D1756"/>
    <w:rsid w:val="003D189C"/>
    <w:rsid w:val="003D1B9C"/>
    <w:rsid w:val="003D1BF5"/>
    <w:rsid w:val="003D1DA2"/>
    <w:rsid w:val="003D1EBD"/>
    <w:rsid w:val="003D1F27"/>
    <w:rsid w:val="003D203E"/>
    <w:rsid w:val="003D231F"/>
    <w:rsid w:val="003D2411"/>
    <w:rsid w:val="003D24A6"/>
    <w:rsid w:val="003D251A"/>
    <w:rsid w:val="003D2564"/>
    <w:rsid w:val="003D272B"/>
    <w:rsid w:val="003D2767"/>
    <w:rsid w:val="003D2773"/>
    <w:rsid w:val="003D2D8B"/>
    <w:rsid w:val="003D2F78"/>
    <w:rsid w:val="003D2FA3"/>
    <w:rsid w:val="003D322B"/>
    <w:rsid w:val="003D3262"/>
    <w:rsid w:val="003D32D3"/>
    <w:rsid w:val="003D366C"/>
    <w:rsid w:val="003D3851"/>
    <w:rsid w:val="003D3D82"/>
    <w:rsid w:val="003D3E48"/>
    <w:rsid w:val="003D4161"/>
    <w:rsid w:val="003D490C"/>
    <w:rsid w:val="003D4912"/>
    <w:rsid w:val="003D498C"/>
    <w:rsid w:val="003D4B43"/>
    <w:rsid w:val="003D4B53"/>
    <w:rsid w:val="003D4C6B"/>
    <w:rsid w:val="003D504F"/>
    <w:rsid w:val="003D514C"/>
    <w:rsid w:val="003D519B"/>
    <w:rsid w:val="003D531B"/>
    <w:rsid w:val="003D53C7"/>
    <w:rsid w:val="003D552A"/>
    <w:rsid w:val="003D55C1"/>
    <w:rsid w:val="003D56A1"/>
    <w:rsid w:val="003D57FA"/>
    <w:rsid w:val="003D58D2"/>
    <w:rsid w:val="003D59CB"/>
    <w:rsid w:val="003D5B14"/>
    <w:rsid w:val="003D5BB5"/>
    <w:rsid w:val="003D5C2A"/>
    <w:rsid w:val="003D5C6B"/>
    <w:rsid w:val="003D5CED"/>
    <w:rsid w:val="003D5D95"/>
    <w:rsid w:val="003D5EE6"/>
    <w:rsid w:val="003D5F27"/>
    <w:rsid w:val="003D5FE8"/>
    <w:rsid w:val="003D625E"/>
    <w:rsid w:val="003D639D"/>
    <w:rsid w:val="003D6560"/>
    <w:rsid w:val="003D65FB"/>
    <w:rsid w:val="003D69EC"/>
    <w:rsid w:val="003D6D1C"/>
    <w:rsid w:val="003D6EA0"/>
    <w:rsid w:val="003D70CA"/>
    <w:rsid w:val="003D765D"/>
    <w:rsid w:val="003D7705"/>
    <w:rsid w:val="003D798B"/>
    <w:rsid w:val="003D79ED"/>
    <w:rsid w:val="003D7A05"/>
    <w:rsid w:val="003D7B09"/>
    <w:rsid w:val="003D7B0F"/>
    <w:rsid w:val="003D7C59"/>
    <w:rsid w:val="003E0022"/>
    <w:rsid w:val="003E03F0"/>
    <w:rsid w:val="003E0646"/>
    <w:rsid w:val="003E0653"/>
    <w:rsid w:val="003E092F"/>
    <w:rsid w:val="003E099A"/>
    <w:rsid w:val="003E0A1F"/>
    <w:rsid w:val="003E0BD0"/>
    <w:rsid w:val="003E0CC8"/>
    <w:rsid w:val="003E0EED"/>
    <w:rsid w:val="003E0F80"/>
    <w:rsid w:val="003E1081"/>
    <w:rsid w:val="003E1127"/>
    <w:rsid w:val="003E1173"/>
    <w:rsid w:val="003E1193"/>
    <w:rsid w:val="003E1281"/>
    <w:rsid w:val="003E12B5"/>
    <w:rsid w:val="003E1367"/>
    <w:rsid w:val="003E150E"/>
    <w:rsid w:val="003E177B"/>
    <w:rsid w:val="003E178F"/>
    <w:rsid w:val="003E1905"/>
    <w:rsid w:val="003E1C51"/>
    <w:rsid w:val="003E1D3A"/>
    <w:rsid w:val="003E1D97"/>
    <w:rsid w:val="003E1E20"/>
    <w:rsid w:val="003E217D"/>
    <w:rsid w:val="003E21DA"/>
    <w:rsid w:val="003E234D"/>
    <w:rsid w:val="003E2448"/>
    <w:rsid w:val="003E2580"/>
    <w:rsid w:val="003E2667"/>
    <w:rsid w:val="003E2747"/>
    <w:rsid w:val="003E2890"/>
    <w:rsid w:val="003E2AE8"/>
    <w:rsid w:val="003E2E0F"/>
    <w:rsid w:val="003E2E2D"/>
    <w:rsid w:val="003E3030"/>
    <w:rsid w:val="003E3577"/>
    <w:rsid w:val="003E3725"/>
    <w:rsid w:val="003E39B2"/>
    <w:rsid w:val="003E3BF0"/>
    <w:rsid w:val="003E3BF7"/>
    <w:rsid w:val="003E3D44"/>
    <w:rsid w:val="003E3DFD"/>
    <w:rsid w:val="003E3EEC"/>
    <w:rsid w:val="003E3FE2"/>
    <w:rsid w:val="003E40D3"/>
    <w:rsid w:val="003E41BB"/>
    <w:rsid w:val="003E41E0"/>
    <w:rsid w:val="003E41E3"/>
    <w:rsid w:val="003E42BF"/>
    <w:rsid w:val="003E42D4"/>
    <w:rsid w:val="003E4317"/>
    <w:rsid w:val="003E4341"/>
    <w:rsid w:val="003E435B"/>
    <w:rsid w:val="003E43DB"/>
    <w:rsid w:val="003E4524"/>
    <w:rsid w:val="003E456C"/>
    <w:rsid w:val="003E4967"/>
    <w:rsid w:val="003E4A18"/>
    <w:rsid w:val="003E4C90"/>
    <w:rsid w:val="003E4CBB"/>
    <w:rsid w:val="003E4DB4"/>
    <w:rsid w:val="003E4DC5"/>
    <w:rsid w:val="003E505B"/>
    <w:rsid w:val="003E50B3"/>
    <w:rsid w:val="003E5230"/>
    <w:rsid w:val="003E53C1"/>
    <w:rsid w:val="003E540E"/>
    <w:rsid w:val="003E55EF"/>
    <w:rsid w:val="003E594E"/>
    <w:rsid w:val="003E59B3"/>
    <w:rsid w:val="003E5CE2"/>
    <w:rsid w:val="003E5D61"/>
    <w:rsid w:val="003E5E02"/>
    <w:rsid w:val="003E5E75"/>
    <w:rsid w:val="003E612E"/>
    <w:rsid w:val="003E6153"/>
    <w:rsid w:val="003E615F"/>
    <w:rsid w:val="003E6318"/>
    <w:rsid w:val="003E63AA"/>
    <w:rsid w:val="003E63B7"/>
    <w:rsid w:val="003E646C"/>
    <w:rsid w:val="003E66B6"/>
    <w:rsid w:val="003E66D7"/>
    <w:rsid w:val="003E6BC1"/>
    <w:rsid w:val="003E6BC6"/>
    <w:rsid w:val="003E6F37"/>
    <w:rsid w:val="003E6F6D"/>
    <w:rsid w:val="003E730D"/>
    <w:rsid w:val="003E7389"/>
    <w:rsid w:val="003E7630"/>
    <w:rsid w:val="003E778F"/>
    <w:rsid w:val="003E79B0"/>
    <w:rsid w:val="003E7A7A"/>
    <w:rsid w:val="003E7F79"/>
    <w:rsid w:val="003F000F"/>
    <w:rsid w:val="003F0141"/>
    <w:rsid w:val="003F0261"/>
    <w:rsid w:val="003F02F1"/>
    <w:rsid w:val="003F03F8"/>
    <w:rsid w:val="003F05B5"/>
    <w:rsid w:val="003F06EA"/>
    <w:rsid w:val="003F0707"/>
    <w:rsid w:val="003F073E"/>
    <w:rsid w:val="003F07A2"/>
    <w:rsid w:val="003F089F"/>
    <w:rsid w:val="003F0BE8"/>
    <w:rsid w:val="003F0C48"/>
    <w:rsid w:val="003F0D00"/>
    <w:rsid w:val="003F0D35"/>
    <w:rsid w:val="003F0FE3"/>
    <w:rsid w:val="003F1086"/>
    <w:rsid w:val="003F114B"/>
    <w:rsid w:val="003F133C"/>
    <w:rsid w:val="003F151B"/>
    <w:rsid w:val="003F1834"/>
    <w:rsid w:val="003F1971"/>
    <w:rsid w:val="003F1A5C"/>
    <w:rsid w:val="003F1AA9"/>
    <w:rsid w:val="003F1B96"/>
    <w:rsid w:val="003F1BD4"/>
    <w:rsid w:val="003F1FCB"/>
    <w:rsid w:val="003F2052"/>
    <w:rsid w:val="003F24BF"/>
    <w:rsid w:val="003F24E5"/>
    <w:rsid w:val="003F258E"/>
    <w:rsid w:val="003F2728"/>
    <w:rsid w:val="003F286A"/>
    <w:rsid w:val="003F2A28"/>
    <w:rsid w:val="003F2AE0"/>
    <w:rsid w:val="003F2BDB"/>
    <w:rsid w:val="003F2E24"/>
    <w:rsid w:val="003F2E35"/>
    <w:rsid w:val="003F2EC3"/>
    <w:rsid w:val="003F2FA4"/>
    <w:rsid w:val="003F326B"/>
    <w:rsid w:val="003F3738"/>
    <w:rsid w:val="003F3762"/>
    <w:rsid w:val="003F37AB"/>
    <w:rsid w:val="003F3983"/>
    <w:rsid w:val="003F3B0A"/>
    <w:rsid w:val="003F3DAC"/>
    <w:rsid w:val="003F3E1F"/>
    <w:rsid w:val="003F4118"/>
    <w:rsid w:val="003F42F4"/>
    <w:rsid w:val="003F4C6F"/>
    <w:rsid w:val="003F4C79"/>
    <w:rsid w:val="003F4CB7"/>
    <w:rsid w:val="003F4DB9"/>
    <w:rsid w:val="003F4F9D"/>
    <w:rsid w:val="003F53A8"/>
    <w:rsid w:val="003F53FE"/>
    <w:rsid w:val="003F549C"/>
    <w:rsid w:val="003F57FC"/>
    <w:rsid w:val="003F5940"/>
    <w:rsid w:val="003F5CFA"/>
    <w:rsid w:val="003F5DB6"/>
    <w:rsid w:val="003F6159"/>
    <w:rsid w:val="003F61BB"/>
    <w:rsid w:val="003F648E"/>
    <w:rsid w:val="003F681B"/>
    <w:rsid w:val="003F6B26"/>
    <w:rsid w:val="003F6E00"/>
    <w:rsid w:val="003F6E7B"/>
    <w:rsid w:val="003F7087"/>
    <w:rsid w:val="003F71EA"/>
    <w:rsid w:val="003F72C2"/>
    <w:rsid w:val="003F72C9"/>
    <w:rsid w:val="003F72F5"/>
    <w:rsid w:val="003F75A4"/>
    <w:rsid w:val="003F761C"/>
    <w:rsid w:val="003F785A"/>
    <w:rsid w:val="003F785F"/>
    <w:rsid w:val="003F7B87"/>
    <w:rsid w:val="003F7C5B"/>
    <w:rsid w:val="003F7E82"/>
    <w:rsid w:val="003F7EB8"/>
    <w:rsid w:val="00400137"/>
    <w:rsid w:val="004001A9"/>
    <w:rsid w:val="004002FE"/>
    <w:rsid w:val="0040035C"/>
    <w:rsid w:val="0040049F"/>
    <w:rsid w:val="004004A6"/>
    <w:rsid w:val="004004F4"/>
    <w:rsid w:val="00400564"/>
    <w:rsid w:val="00400575"/>
    <w:rsid w:val="0040079C"/>
    <w:rsid w:val="004007DD"/>
    <w:rsid w:val="00400859"/>
    <w:rsid w:val="00400893"/>
    <w:rsid w:val="004008B9"/>
    <w:rsid w:val="00400934"/>
    <w:rsid w:val="00400AE5"/>
    <w:rsid w:val="00400BFD"/>
    <w:rsid w:val="00400E1C"/>
    <w:rsid w:val="00400EFB"/>
    <w:rsid w:val="00401001"/>
    <w:rsid w:val="0040105D"/>
    <w:rsid w:val="004012CC"/>
    <w:rsid w:val="00401388"/>
    <w:rsid w:val="0040180E"/>
    <w:rsid w:val="00401843"/>
    <w:rsid w:val="00401BBE"/>
    <w:rsid w:val="00401CF2"/>
    <w:rsid w:val="00401D22"/>
    <w:rsid w:val="00401D3B"/>
    <w:rsid w:val="00402008"/>
    <w:rsid w:val="00402068"/>
    <w:rsid w:val="00402089"/>
    <w:rsid w:val="00402171"/>
    <w:rsid w:val="00402302"/>
    <w:rsid w:val="00402531"/>
    <w:rsid w:val="004025F9"/>
    <w:rsid w:val="00402783"/>
    <w:rsid w:val="004027CF"/>
    <w:rsid w:val="0040286A"/>
    <w:rsid w:val="00403085"/>
    <w:rsid w:val="00403175"/>
    <w:rsid w:val="0040328F"/>
    <w:rsid w:val="0040332B"/>
    <w:rsid w:val="00403331"/>
    <w:rsid w:val="00403539"/>
    <w:rsid w:val="0040370E"/>
    <w:rsid w:val="00403827"/>
    <w:rsid w:val="00403958"/>
    <w:rsid w:val="00403964"/>
    <w:rsid w:val="00403B38"/>
    <w:rsid w:val="00403D4E"/>
    <w:rsid w:val="004042E3"/>
    <w:rsid w:val="00404351"/>
    <w:rsid w:val="00404627"/>
    <w:rsid w:val="004046E3"/>
    <w:rsid w:val="00404904"/>
    <w:rsid w:val="00404BBC"/>
    <w:rsid w:val="00404CEC"/>
    <w:rsid w:val="00404D2B"/>
    <w:rsid w:val="00404DE0"/>
    <w:rsid w:val="00405020"/>
    <w:rsid w:val="0040539C"/>
    <w:rsid w:val="00405422"/>
    <w:rsid w:val="004054EA"/>
    <w:rsid w:val="0040570B"/>
    <w:rsid w:val="00405807"/>
    <w:rsid w:val="00405A63"/>
    <w:rsid w:val="00405B2A"/>
    <w:rsid w:val="00405DEE"/>
    <w:rsid w:val="00405FC4"/>
    <w:rsid w:val="00406037"/>
    <w:rsid w:val="00406073"/>
    <w:rsid w:val="004061D3"/>
    <w:rsid w:val="00406288"/>
    <w:rsid w:val="004062C6"/>
    <w:rsid w:val="004062D2"/>
    <w:rsid w:val="004063FB"/>
    <w:rsid w:val="00406C85"/>
    <w:rsid w:val="00406E6B"/>
    <w:rsid w:val="00406EC2"/>
    <w:rsid w:val="004072CC"/>
    <w:rsid w:val="004073EB"/>
    <w:rsid w:val="00407606"/>
    <w:rsid w:val="004079BF"/>
    <w:rsid w:val="004079F3"/>
    <w:rsid w:val="00407B17"/>
    <w:rsid w:val="00407B2E"/>
    <w:rsid w:val="00407B4C"/>
    <w:rsid w:val="00407BD6"/>
    <w:rsid w:val="00407E0F"/>
    <w:rsid w:val="00407EDD"/>
    <w:rsid w:val="004101B6"/>
    <w:rsid w:val="004103B9"/>
    <w:rsid w:val="0041045D"/>
    <w:rsid w:val="00410486"/>
    <w:rsid w:val="0041052C"/>
    <w:rsid w:val="004105EE"/>
    <w:rsid w:val="00410606"/>
    <w:rsid w:val="0041083A"/>
    <w:rsid w:val="00410B35"/>
    <w:rsid w:val="00410BB6"/>
    <w:rsid w:val="00410C0C"/>
    <w:rsid w:val="00410C34"/>
    <w:rsid w:val="00410C88"/>
    <w:rsid w:val="00410D54"/>
    <w:rsid w:val="00411215"/>
    <w:rsid w:val="004113B1"/>
    <w:rsid w:val="00411557"/>
    <w:rsid w:val="00411739"/>
    <w:rsid w:val="00411765"/>
    <w:rsid w:val="00411AB9"/>
    <w:rsid w:val="00411BEB"/>
    <w:rsid w:val="00411CB4"/>
    <w:rsid w:val="0041216D"/>
    <w:rsid w:val="0041227F"/>
    <w:rsid w:val="00412601"/>
    <w:rsid w:val="00412630"/>
    <w:rsid w:val="004127F0"/>
    <w:rsid w:val="00412C4D"/>
    <w:rsid w:val="00412EB5"/>
    <w:rsid w:val="004130A9"/>
    <w:rsid w:val="0041319C"/>
    <w:rsid w:val="004133B5"/>
    <w:rsid w:val="004136C9"/>
    <w:rsid w:val="0041375A"/>
    <w:rsid w:val="004137C8"/>
    <w:rsid w:val="004137FB"/>
    <w:rsid w:val="00413A3F"/>
    <w:rsid w:val="00413C46"/>
    <w:rsid w:val="00413CE0"/>
    <w:rsid w:val="004140D6"/>
    <w:rsid w:val="00414106"/>
    <w:rsid w:val="0041419A"/>
    <w:rsid w:val="0041441B"/>
    <w:rsid w:val="0041458A"/>
    <w:rsid w:val="00414C43"/>
    <w:rsid w:val="00414FAD"/>
    <w:rsid w:val="0041529D"/>
    <w:rsid w:val="004153DA"/>
    <w:rsid w:val="00415675"/>
    <w:rsid w:val="004158BC"/>
    <w:rsid w:val="00415A3F"/>
    <w:rsid w:val="00415A92"/>
    <w:rsid w:val="00415CC4"/>
    <w:rsid w:val="00415D3F"/>
    <w:rsid w:val="00415DBB"/>
    <w:rsid w:val="00415E6B"/>
    <w:rsid w:val="00415EC3"/>
    <w:rsid w:val="004160EE"/>
    <w:rsid w:val="004165D6"/>
    <w:rsid w:val="004165FE"/>
    <w:rsid w:val="00416992"/>
    <w:rsid w:val="00416A1D"/>
    <w:rsid w:val="00416A60"/>
    <w:rsid w:val="00416BAE"/>
    <w:rsid w:val="00416C10"/>
    <w:rsid w:val="00416E50"/>
    <w:rsid w:val="00416FF3"/>
    <w:rsid w:val="0041733A"/>
    <w:rsid w:val="00417724"/>
    <w:rsid w:val="0041778D"/>
    <w:rsid w:val="0041784E"/>
    <w:rsid w:val="00417868"/>
    <w:rsid w:val="004178AE"/>
    <w:rsid w:val="00417AA4"/>
    <w:rsid w:val="00417F06"/>
    <w:rsid w:val="004201B6"/>
    <w:rsid w:val="00420239"/>
    <w:rsid w:val="004206BB"/>
    <w:rsid w:val="004207A2"/>
    <w:rsid w:val="0042099A"/>
    <w:rsid w:val="00420C2B"/>
    <w:rsid w:val="00420C9D"/>
    <w:rsid w:val="00420E76"/>
    <w:rsid w:val="00420F37"/>
    <w:rsid w:val="004211EE"/>
    <w:rsid w:val="00421264"/>
    <w:rsid w:val="0042164B"/>
    <w:rsid w:val="004217BB"/>
    <w:rsid w:val="004219D4"/>
    <w:rsid w:val="00421BC3"/>
    <w:rsid w:val="00421D7C"/>
    <w:rsid w:val="00421F45"/>
    <w:rsid w:val="00421F64"/>
    <w:rsid w:val="004223AE"/>
    <w:rsid w:val="004227E5"/>
    <w:rsid w:val="0042280D"/>
    <w:rsid w:val="00422C20"/>
    <w:rsid w:val="00423151"/>
    <w:rsid w:val="004231E7"/>
    <w:rsid w:val="00423373"/>
    <w:rsid w:val="0042349C"/>
    <w:rsid w:val="0042356C"/>
    <w:rsid w:val="004238DB"/>
    <w:rsid w:val="00423ADF"/>
    <w:rsid w:val="00423C11"/>
    <w:rsid w:val="00423C74"/>
    <w:rsid w:val="00423F2D"/>
    <w:rsid w:val="004240A2"/>
    <w:rsid w:val="00424191"/>
    <w:rsid w:val="004243AB"/>
    <w:rsid w:val="0042453D"/>
    <w:rsid w:val="004245F6"/>
    <w:rsid w:val="004246E8"/>
    <w:rsid w:val="0042486C"/>
    <w:rsid w:val="00424C32"/>
    <w:rsid w:val="00424C5B"/>
    <w:rsid w:val="00424CB1"/>
    <w:rsid w:val="00424CC0"/>
    <w:rsid w:val="00424DC8"/>
    <w:rsid w:val="00424DCD"/>
    <w:rsid w:val="00424DD5"/>
    <w:rsid w:val="00424E21"/>
    <w:rsid w:val="00424EAA"/>
    <w:rsid w:val="004252D3"/>
    <w:rsid w:val="004252DE"/>
    <w:rsid w:val="0042532A"/>
    <w:rsid w:val="004253B6"/>
    <w:rsid w:val="0042552C"/>
    <w:rsid w:val="00425598"/>
    <w:rsid w:val="00425751"/>
    <w:rsid w:val="004257A4"/>
    <w:rsid w:val="00425979"/>
    <w:rsid w:val="0042599D"/>
    <w:rsid w:val="00425A7E"/>
    <w:rsid w:val="00425C26"/>
    <w:rsid w:val="00426012"/>
    <w:rsid w:val="00426284"/>
    <w:rsid w:val="00426343"/>
    <w:rsid w:val="00426413"/>
    <w:rsid w:val="00426690"/>
    <w:rsid w:val="00426893"/>
    <w:rsid w:val="00426B6E"/>
    <w:rsid w:val="00426F65"/>
    <w:rsid w:val="00426F99"/>
    <w:rsid w:val="00427197"/>
    <w:rsid w:val="004272D1"/>
    <w:rsid w:val="00427354"/>
    <w:rsid w:val="00427514"/>
    <w:rsid w:val="00427862"/>
    <w:rsid w:val="0042796B"/>
    <w:rsid w:val="004279A0"/>
    <w:rsid w:val="00427C94"/>
    <w:rsid w:val="00427CB5"/>
    <w:rsid w:val="00427D10"/>
    <w:rsid w:val="00427DFB"/>
    <w:rsid w:val="0043032A"/>
    <w:rsid w:val="00430572"/>
    <w:rsid w:val="00430C97"/>
    <w:rsid w:val="00430FED"/>
    <w:rsid w:val="004311AE"/>
    <w:rsid w:val="0043139A"/>
    <w:rsid w:val="004318C6"/>
    <w:rsid w:val="0043197A"/>
    <w:rsid w:val="0043213A"/>
    <w:rsid w:val="00432318"/>
    <w:rsid w:val="004325CD"/>
    <w:rsid w:val="00432788"/>
    <w:rsid w:val="00432936"/>
    <w:rsid w:val="00432B10"/>
    <w:rsid w:val="00432C2F"/>
    <w:rsid w:val="00432D78"/>
    <w:rsid w:val="00432E3C"/>
    <w:rsid w:val="00432F08"/>
    <w:rsid w:val="00432F54"/>
    <w:rsid w:val="0043325D"/>
    <w:rsid w:val="0043330C"/>
    <w:rsid w:val="00433471"/>
    <w:rsid w:val="0043350A"/>
    <w:rsid w:val="0043351F"/>
    <w:rsid w:val="00433648"/>
    <w:rsid w:val="004337DA"/>
    <w:rsid w:val="004337F3"/>
    <w:rsid w:val="00433875"/>
    <w:rsid w:val="004339DB"/>
    <w:rsid w:val="00433AB8"/>
    <w:rsid w:val="00433B24"/>
    <w:rsid w:val="00433C3C"/>
    <w:rsid w:val="00433E75"/>
    <w:rsid w:val="00433EB8"/>
    <w:rsid w:val="004340E0"/>
    <w:rsid w:val="00434123"/>
    <w:rsid w:val="00434192"/>
    <w:rsid w:val="00434528"/>
    <w:rsid w:val="00434576"/>
    <w:rsid w:val="0043471F"/>
    <w:rsid w:val="0043482E"/>
    <w:rsid w:val="004349C6"/>
    <w:rsid w:val="004349F8"/>
    <w:rsid w:val="00434A57"/>
    <w:rsid w:val="00434B94"/>
    <w:rsid w:val="00434C57"/>
    <w:rsid w:val="00434D1A"/>
    <w:rsid w:val="00434DA7"/>
    <w:rsid w:val="00434E41"/>
    <w:rsid w:val="00435031"/>
    <w:rsid w:val="0043504C"/>
    <w:rsid w:val="00435284"/>
    <w:rsid w:val="0043559D"/>
    <w:rsid w:val="0043568B"/>
    <w:rsid w:val="00435698"/>
    <w:rsid w:val="004357C7"/>
    <w:rsid w:val="0043598A"/>
    <w:rsid w:val="00435A1F"/>
    <w:rsid w:val="00435AAD"/>
    <w:rsid w:val="00435BE5"/>
    <w:rsid w:val="00435CFA"/>
    <w:rsid w:val="00435EED"/>
    <w:rsid w:val="00435FD3"/>
    <w:rsid w:val="00436177"/>
    <w:rsid w:val="0043622C"/>
    <w:rsid w:val="00436578"/>
    <w:rsid w:val="00436698"/>
    <w:rsid w:val="004366D4"/>
    <w:rsid w:val="0043690A"/>
    <w:rsid w:val="00436AE0"/>
    <w:rsid w:val="00436C02"/>
    <w:rsid w:val="00436CE5"/>
    <w:rsid w:val="00436D85"/>
    <w:rsid w:val="00436D8F"/>
    <w:rsid w:val="00436E81"/>
    <w:rsid w:val="00437068"/>
    <w:rsid w:val="0043735C"/>
    <w:rsid w:val="0043746A"/>
    <w:rsid w:val="0043770F"/>
    <w:rsid w:val="00437C84"/>
    <w:rsid w:val="00437E03"/>
    <w:rsid w:val="00437E90"/>
    <w:rsid w:val="00437E92"/>
    <w:rsid w:val="0044008D"/>
    <w:rsid w:val="00440485"/>
    <w:rsid w:val="0044052C"/>
    <w:rsid w:val="0044055D"/>
    <w:rsid w:val="004406E5"/>
    <w:rsid w:val="004407C4"/>
    <w:rsid w:val="004408DA"/>
    <w:rsid w:val="00440A5B"/>
    <w:rsid w:val="00440B01"/>
    <w:rsid w:val="004411A9"/>
    <w:rsid w:val="00441370"/>
    <w:rsid w:val="00441416"/>
    <w:rsid w:val="0044161C"/>
    <w:rsid w:val="004418E2"/>
    <w:rsid w:val="00441A10"/>
    <w:rsid w:val="00441B5A"/>
    <w:rsid w:val="00441C50"/>
    <w:rsid w:val="00441D15"/>
    <w:rsid w:val="00441F28"/>
    <w:rsid w:val="0044211D"/>
    <w:rsid w:val="00442122"/>
    <w:rsid w:val="004421E3"/>
    <w:rsid w:val="0044237C"/>
    <w:rsid w:val="0044256C"/>
    <w:rsid w:val="004426D8"/>
    <w:rsid w:val="00442819"/>
    <w:rsid w:val="004429F9"/>
    <w:rsid w:val="004432E8"/>
    <w:rsid w:val="004433C8"/>
    <w:rsid w:val="00443581"/>
    <w:rsid w:val="004436C1"/>
    <w:rsid w:val="004438E4"/>
    <w:rsid w:val="00443927"/>
    <w:rsid w:val="0044396E"/>
    <w:rsid w:val="00443A4A"/>
    <w:rsid w:val="00443B41"/>
    <w:rsid w:val="0044464C"/>
    <w:rsid w:val="0044474A"/>
    <w:rsid w:val="00444A5C"/>
    <w:rsid w:val="00444BC0"/>
    <w:rsid w:val="00444C29"/>
    <w:rsid w:val="00444C9F"/>
    <w:rsid w:val="00444EDD"/>
    <w:rsid w:val="00444F98"/>
    <w:rsid w:val="00445022"/>
    <w:rsid w:val="00445083"/>
    <w:rsid w:val="00445149"/>
    <w:rsid w:val="0044516B"/>
    <w:rsid w:val="00445206"/>
    <w:rsid w:val="00445385"/>
    <w:rsid w:val="0044554E"/>
    <w:rsid w:val="00445849"/>
    <w:rsid w:val="00445B67"/>
    <w:rsid w:val="00445B7D"/>
    <w:rsid w:val="00445C3D"/>
    <w:rsid w:val="00445CB0"/>
    <w:rsid w:val="00445F83"/>
    <w:rsid w:val="0044642C"/>
    <w:rsid w:val="004469FB"/>
    <w:rsid w:val="00446B0B"/>
    <w:rsid w:val="00446B24"/>
    <w:rsid w:val="00446EB3"/>
    <w:rsid w:val="00446F05"/>
    <w:rsid w:val="0044711B"/>
    <w:rsid w:val="00447247"/>
    <w:rsid w:val="004473FB"/>
    <w:rsid w:val="004474A1"/>
    <w:rsid w:val="004477FD"/>
    <w:rsid w:val="004478F1"/>
    <w:rsid w:val="00447C8B"/>
    <w:rsid w:val="00447D1E"/>
    <w:rsid w:val="00447D2E"/>
    <w:rsid w:val="00447D3B"/>
    <w:rsid w:val="00447DB1"/>
    <w:rsid w:val="00447E09"/>
    <w:rsid w:val="00447EFD"/>
    <w:rsid w:val="0045004E"/>
    <w:rsid w:val="004500A0"/>
    <w:rsid w:val="004500F1"/>
    <w:rsid w:val="00450202"/>
    <w:rsid w:val="004503D5"/>
    <w:rsid w:val="004504BA"/>
    <w:rsid w:val="0045058D"/>
    <w:rsid w:val="00450798"/>
    <w:rsid w:val="004507FC"/>
    <w:rsid w:val="0045099B"/>
    <w:rsid w:val="004509B5"/>
    <w:rsid w:val="00450B51"/>
    <w:rsid w:val="00450BC3"/>
    <w:rsid w:val="00450CC1"/>
    <w:rsid w:val="00450CEA"/>
    <w:rsid w:val="004510C5"/>
    <w:rsid w:val="0045176F"/>
    <w:rsid w:val="0045195A"/>
    <w:rsid w:val="00451A47"/>
    <w:rsid w:val="00451AF8"/>
    <w:rsid w:val="00451B60"/>
    <w:rsid w:val="00451BB9"/>
    <w:rsid w:val="00451EAA"/>
    <w:rsid w:val="00451ED7"/>
    <w:rsid w:val="0045225F"/>
    <w:rsid w:val="00452503"/>
    <w:rsid w:val="00452738"/>
    <w:rsid w:val="00452744"/>
    <w:rsid w:val="00452792"/>
    <w:rsid w:val="0045283C"/>
    <w:rsid w:val="00452938"/>
    <w:rsid w:val="0045297E"/>
    <w:rsid w:val="00452A44"/>
    <w:rsid w:val="00452B11"/>
    <w:rsid w:val="00452C9D"/>
    <w:rsid w:val="00452CD9"/>
    <w:rsid w:val="00452DF1"/>
    <w:rsid w:val="00452E3C"/>
    <w:rsid w:val="00452EA8"/>
    <w:rsid w:val="00452EBC"/>
    <w:rsid w:val="00452F31"/>
    <w:rsid w:val="004532FE"/>
    <w:rsid w:val="00453353"/>
    <w:rsid w:val="004533A7"/>
    <w:rsid w:val="00453B55"/>
    <w:rsid w:val="00453CE5"/>
    <w:rsid w:val="00453D08"/>
    <w:rsid w:val="00454095"/>
    <w:rsid w:val="0045423D"/>
    <w:rsid w:val="0045433A"/>
    <w:rsid w:val="00454559"/>
    <w:rsid w:val="00454835"/>
    <w:rsid w:val="00454BA5"/>
    <w:rsid w:val="00454C27"/>
    <w:rsid w:val="004550C1"/>
    <w:rsid w:val="00455202"/>
    <w:rsid w:val="004553EC"/>
    <w:rsid w:val="00455594"/>
    <w:rsid w:val="00455880"/>
    <w:rsid w:val="0045596C"/>
    <w:rsid w:val="0045605A"/>
    <w:rsid w:val="0045627E"/>
    <w:rsid w:val="00456280"/>
    <w:rsid w:val="0045650A"/>
    <w:rsid w:val="00456771"/>
    <w:rsid w:val="00456893"/>
    <w:rsid w:val="004568E4"/>
    <w:rsid w:val="004569AA"/>
    <w:rsid w:val="00456B48"/>
    <w:rsid w:val="00456F05"/>
    <w:rsid w:val="00457080"/>
    <w:rsid w:val="00457391"/>
    <w:rsid w:val="004575F4"/>
    <w:rsid w:val="004577A4"/>
    <w:rsid w:val="004579DE"/>
    <w:rsid w:val="00457A45"/>
    <w:rsid w:val="00457A5E"/>
    <w:rsid w:val="00457C16"/>
    <w:rsid w:val="00457C95"/>
    <w:rsid w:val="00460189"/>
    <w:rsid w:val="004601B2"/>
    <w:rsid w:val="004602E0"/>
    <w:rsid w:val="00460799"/>
    <w:rsid w:val="004607F2"/>
    <w:rsid w:val="00460865"/>
    <w:rsid w:val="0046098A"/>
    <w:rsid w:val="00460BFC"/>
    <w:rsid w:val="00460CBA"/>
    <w:rsid w:val="00460DC5"/>
    <w:rsid w:val="00460DE7"/>
    <w:rsid w:val="00460E96"/>
    <w:rsid w:val="00460F21"/>
    <w:rsid w:val="00460FD2"/>
    <w:rsid w:val="00460FE8"/>
    <w:rsid w:val="0046105C"/>
    <w:rsid w:val="0046110E"/>
    <w:rsid w:val="004613B2"/>
    <w:rsid w:val="00461437"/>
    <w:rsid w:val="0046145B"/>
    <w:rsid w:val="0046147C"/>
    <w:rsid w:val="00461506"/>
    <w:rsid w:val="0046174F"/>
    <w:rsid w:val="004617CC"/>
    <w:rsid w:val="004617D4"/>
    <w:rsid w:val="004617FC"/>
    <w:rsid w:val="00461AD6"/>
    <w:rsid w:val="00461BA6"/>
    <w:rsid w:val="00461C26"/>
    <w:rsid w:val="00461CA9"/>
    <w:rsid w:val="00461E28"/>
    <w:rsid w:val="00462510"/>
    <w:rsid w:val="0046276C"/>
    <w:rsid w:val="0046282B"/>
    <w:rsid w:val="00462925"/>
    <w:rsid w:val="00462B1D"/>
    <w:rsid w:val="00462D68"/>
    <w:rsid w:val="00462FE5"/>
    <w:rsid w:val="00463535"/>
    <w:rsid w:val="004635B0"/>
    <w:rsid w:val="00463627"/>
    <w:rsid w:val="00463714"/>
    <w:rsid w:val="00463928"/>
    <w:rsid w:val="00463FA0"/>
    <w:rsid w:val="00464060"/>
    <w:rsid w:val="00464075"/>
    <w:rsid w:val="004640F7"/>
    <w:rsid w:val="0046421A"/>
    <w:rsid w:val="004647C5"/>
    <w:rsid w:val="004648A7"/>
    <w:rsid w:val="004648CE"/>
    <w:rsid w:val="00464DFF"/>
    <w:rsid w:val="00464E0A"/>
    <w:rsid w:val="00464ED3"/>
    <w:rsid w:val="00465000"/>
    <w:rsid w:val="0046514B"/>
    <w:rsid w:val="004652F7"/>
    <w:rsid w:val="00465439"/>
    <w:rsid w:val="004657AB"/>
    <w:rsid w:val="00465CAC"/>
    <w:rsid w:val="00465E00"/>
    <w:rsid w:val="00465EBF"/>
    <w:rsid w:val="00465EF6"/>
    <w:rsid w:val="00466163"/>
    <w:rsid w:val="004662C3"/>
    <w:rsid w:val="004666F4"/>
    <w:rsid w:val="004667FC"/>
    <w:rsid w:val="004669EB"/>
    <w:rsid w:val="00466A25"/>
    <w:rsid w:val="00466BB8"/>
    <w:rsid w:val="00466DAA"/>
    <w:rsid w:val="0046709C"/>
    <w:rsid w:val="0046717F"/>
    <w:rsid w:val="00467322"/>
    <w:rsid w:val="00467908"/>
    <w:rsid w:val="004679A7"/>
    <w:rsid w:val="00467CA4"/>
    <w:rsid w:val="00467F67"/>
    <w:rsid w:val="00470188"/>
    <w:rsid w:val="004701F1"/>
    <w:rsid w:val="00470351"/>
    <w:rsid w:val="0047054F"/>
    <w:rsid w:val="00470586"/>
    <w:rsid w:val="004705F7"/>
    <w:rsid w:val="0047082A"/>
    <w:rsid w:val="00470ABC"/>
    <w:rsid w:val="00470B7B"/>
    <w:rsid w:val="00470D1B"/>
    <w:rsid w:val="00470EFB"/>
    <w:rsid w:val="00470FAE"/>
    <w:rsid w:val="004710F1"/>
    <w:rsid w:val="00471217"/>
    <w:rsid w:val="0047172B"/>
    <w:rsid w:val="0047173A"/>
    <w:rsid w:val="004717A6"/>
    <w:rsid w:val="00471883"/>
    <w:rsid w:val="00471BD0"/>
    <w:rsid w:val="0047233D"/>
    <w:rsid w:val="00472386"/>
    <w:rsid w:val="00472461"/>
    <w:rsid w:val="00472502"/>
    <w:rsid w:val="00472553"/>
    <w:rsid w:val="004725FA"/>
    <w:rsid w:val="00472645"/>
    <w:rsid w:val="00472770"/>
    <w:rsid w:val="0047282A"/>
    <w:rsid w:val="0047295B"/>
    <w:rsid w:val="00472BBC"/>
    <w:rsid w:val="00472C04"/>
    <w:rsid w:val="00472C55"/>
    <w:rsid w:val="00472CB1"/>
    <w:rsid w:val="00472D09"/>
    <w:rsid w:val="00472E46"/>
    <w:rsid w:val="00472E60"/>
    <w:rsid w:val="00472E93"/>
    <w:rsid w:val="0047312F"/>
    <w:rsid w:val="004731E5"/>
    <w:rsid w:val="0047323E"/>
    <w:rsid w:val="0047338D"/>
    <w:rsid w:val="00473414"/>
    <w:rsid w:val="00473845"/>
    <w:rsid w:val="00473C0E"/>
    <w:rsid w:val="00473C2E"/>
    <w:rsid w:val="004742A4"/>
    <w:rsid w:val="00474556"/>
    <w:rsid w:val="00474600"/>
    <w:rsid w:val="00474621"/>
    <w:rsid w:val="004749AD"/>
    <w:rsid w:val="004749DB"/>
    <w:rsid w:val="00474D40"/>
    <w:rsid w:val="00475089"/>
    <w:rsid w:val="004750D5"/>
    <w:rsid w:val="0047519C"/>
    <w:rsid w:val="00475595"/>
    <w:rsid w:val="004755EB"/>
    <w:rsid w:val="004756FB"/>
    <w:rsid w:val="00475723"/>
    <w:rsid w:val="0047585B"/>
    <w:rsid w:val="00475C7E"/>
    <w:rsid w:val="00475D05"/>
    <w:rsid w:val="00475E36"/>
    <w:rsid w:val="00476049"/>
    <w:rsid w:val="0047612E"/>
    <w:rsid w:val="00476133"/>
    <w:rsid w:val="0047620D"/>
    <w:rsid w:val="00476504"/>
    <w:rsid w:val="004765D3"/>
    <w:rsid w:val="00476750"/>
    <w:rsid w:val="00476B65"/>
    <w:rsid w:val="00476D99"/>
    <w:rsid w:val="00476FCB"/>
    <w:rsid w:val="0047709E"/>
    <w:rsid w:val="00477141"/>
    <w:rsid w:val="004771D0"/>
    <w:rsid w:val="00477793"/>
    <w:rsid w:val="00477DFB"/>
    <w:rsid w:val="00477F36"/>
    <w:rsid w:val="00477F57"/>
    <w:rsid w:val="00480106"/>
    <w:rsid w:val="0048060D"/>
    <w:rsid w:val="0048066C"/>
    <w:rsid w:val="004807A9"/>
    <w:rsid w:val="00480B34"/>
    <w:rsid w:val="00480D6F"/>
    <w:rsid w:val="00480E13"/>
    <w:rsid w:val="0048126A"/>
    <w:rsid w:val="004813D6"/>
    <w:rsid w:val="00481583"/>
    <w:rsid w:val="0048159D"/>
    <w:rsid w:val="004815B8"/>
    <w:rsid w:val="0048166D"/>
    <w:rsid w:val="00481803"/>
    <w:rsid w:val="00481817"/>
    <w:rsid w:val="00481B15"/>
    <w:rsid w:val="00481B28"/>
    <w:rsid w:val="00481C48"/>
    <w:rsid w:val="00481C73"/>
    <w:rsid w:val="00481CD9"/>
    <w:rsid w:val="00481D79"/>
    <w:rsid w:val="00481D9E"/>
    <w:rsid w:val="00481F04"/>
    <w:rsid w:val="004820E5"/>
    <w:rsid w:val="00482166"/>
    <w:rsid w:val="00482233"/>
    <w:rsid w:val="004822C0"/>
    <w:rsid w:val="0048248E"/>
    <w:rsid w:val="00482549"/>
    <w:rsid w:val="0048288F"/>
    <w:rsid w:val="004828C0"/>
    <w:rsid w:val="00482B84"/>
    <w:rsid w:val="00482F42"/>
    <w:rsid w:val="00483159"/>
    <w:rsid w:val="00483518"/>
    <w:rsid w:val="00483521"/>
    <w:rsid w:val="0048353E"/>
    <w:rsid w:val="004835A4"/>
    <w:rsid w:val="00483722"/>
    <w:rsid w:val="00483A6A"/>
    <w:rsid w:val="00483A8C"/>
    <w:rsid w:val="00483B39"/>
    <w:rsid w:val="00483C37"/>
    <w:rsid w:val="00483D23"/>
    <w:rsid w:val="00483D39"/>
    <w:rsid w:val="00483F75"/>
    <w:rsid w:val="00483FE7"/>
    <w:rsid w:val="004841CE"/>
    <w:rsid w:val="00484242"/>
    <w:rsid w:val="00484431"/>
    <w:rsid w:val="00484487"/>
    <w:rsid w:val="00484638"/>
    <w:rsid w:val="0048492A"/>
    <w:rsid w:val="00484A2A"/>
    <w:rsid w:val="00484AB1"/>
    <w:rsid w:val="00484B04"/>
    <w:rsid w:val="00484C15"/>
    <w:rsid w:val="00484F62"/>
    <w:rsid w:val="004850B4"/>
    <w:rsid w:val="00485108"/>
    <w:rsid w:val="0048512A"/>
    <w:rsid w:val="00485133"/>
    <w:rsid w:val="004852A5"/>
    <w:rsid w:val="0048575E"/>
    <w:rsid w:val="0048592F"/>
    <w:rsid w:val="00485BEE"/>
    <w:rsid w:val="00485CA3"/>
    <w:rsid w:val="00485D82"/>
    <w:rsid w:val="00485FA6"/>
    <w:rsid w:val="004860C2"/>
    <w:rsid w:val="004860E7"/>
    <w:rsid w:val="00486294"/>
    <w:rsid w:val="0048642A"/>
    <w:rsid w:val="0048645D"/>
    <w:rsid w:val="00486465"/>
    <w:rsid w:val="00486469"/>
    <w:rsid w:val="004864DE"/>
    <w:rsid w:val="004864F0"/>
    <w:rsid w:val="004868F8"/>
    <w:rsid w:val="00486A1F"/>
    <w:rsid w:val="00486A60"/>
    <w:rsid w:val="00486B1B"/>
    <w:rsid w:val="00486BB9"/>
    <w:rsid w:val="00486E9F"/>
    <w:rsid w:val="00486F60"/>
    <w:rsid w:val="00487216"/>
    <w:rsid w:val="004873E2"/>
    <w:rsid w:val="00487565"/>
    <w:rsid w:val="00487791"/>
    <w:rsid w:val="0048779F"/>
    <w:rsid w:val="00487F0D"/>
    <w:rsid w:val="00487F70"/>
    <w:rsid w:val="004902A0"/>
    <w:rsid w:val="0049032A"/>
    <w:rsid w:val="0049037A"/>
    <w:rsid w:val="00490486"/>
    <w:rsid w:val="0049054B"/>
    <w:rsid w:val="00490615"/>
    <w:rsid w:val="004906A9"/>
    <w:rsid w:val="004908B1"/>
    <w:rsid w:val="00490A7E"/>
    <w:rsid w:val="00490BE9"/>
    <w:rsid w:val="00490C9B"/>
    <w:rsid w:val="00490EEF"/>
    <w:rsid w:val="00490F13"/>
    <w:rsid w:val="004914A8"/>
    <w:rsid w:val="00491818"/>
    <w:rsid w:val="0049186F"/>
    <w:rsid w:val="004919A5"/>
    <w:rsid w:val="00491C79"/>
    <w:rsid w:val="00491DE4"/>
    <w:rsid w:val="0049217B"/>
    <w:rsid w:val="004921A4"/>
    <w:rsid w:val="00492765"/>
    <w:rsid w:val="004927A3"/>
    <w:rsid w:val="00492951"/>
    <w:rsid w:val="004929D5"/>
    <w:rsid w:val="004929E9"/>
    <w:rsid w:val="00492AF9"/>
    <w:rsid w:val="00492C9B"/>
    <w:rsid w:val="00492CF0"/>
    <w:rsid w:val="00493039"/>
    <w:rsid w:val="0049312B"/>
    <w:rsid w:val="00493202"/>
    <w:rsid w:val="004932D4"/>
    <w:rsid w:val="00493485"/>
    <w:rsid w:val="00493584"/>
    <w:rsid w:val="00493660"/>
    <w:rsid w:val="0049389B"/>
    <w:rsid w:val="0049395E"/>
    <w:rsid w:val="00493B48"/>
    <w:rsid w:val="00493E5F"/>
    <w:rsid w:val="00494139"/>
    <w:rsid w:val="004941BC"/>
    <w:rsid w:val="00494404"/>
    <w:rsid w:val="0049459E"/>
    <w:rsid w:val="0049475E"/>
    <w:rsid w:val="0049478B"/>
    <w:rsid w:val="00494A27"/>
    <w:rsid w:val="00494CAB"/>
    <w:rsid w:val="00494CFE"/>
    <w:rsid w:val="00494D72"/>
    <w:rsid w:val="00494ECC"/>
    <w:rsid w:val="00494F47"/>
    <w:rsid w:val="00495081"/>
    <w:rsid w:val="00495145"/>
    <w:rsid w:val="00495730"/>
    <w:rsid w:val="00495E06"/>
    <w:rsid w:val="00495F86"/>
    <w:rsid w:val="004961FD"/>
    <w:rsid w:val="004962DD"/>
    <w:rsid w:val="0049634A"/>
    <w:rsid w:val="0049643F"/>
    <w:rsid w:val="004965C5"/>
    <w:rsid w:val="004969B5"/>
    <w:rsid w:val="00496B28"/>
    <w:rsid w:val="00496E43"/>
    <w:rsid w:val="0049701B"/>
    <w:rsid w:val="00497191"/>
    <w:rsid w:val="00497193"/>
    <w:rsid w:val="0049753A"/>
    <w:rsid w:val="004977A1"/>
    <w:rsid w:val="004977CE"/>
    <w:rsid w:val="00497B3A"/>
    <w:rsid w:val="00497B63"/>
    <w:rsid w:val="00497BC2"/>
    <w:rsid w:val="00497C65"/>
    <w:rsid w:val="00497DC9"/>
    <w:rsid w:val="00497DFD"/>
    <w:rsid w:val="00497FAF"/>
    <w:rsid w:val="004A00AD"/>
    <w:rsid w:val="004A0102"/>
    <w:rsid w:val="004A0133"/>
    <w:rsid w:val="004A0495"/>
    <w:rsid w:val="004A054E"/>
    <w:rsid w:val="004A05BD"/>
    <w:rsid w:val="004A085C"/>
    <w:rsid w:val="004A09BF"/>
    <w:rsid w:val="004A0B65"/>
    <w:rsid w:val="004A0C1A"/>
    <w:rsid w:val="004A0D2A"/>
    <w:rsid w:val="004A0DC9"/>
    <w:rsid w:val="004A101F"/>
    <w:rsid w:val="004A10AA"/>
    <w:rsid w:val="004A1107"/>
    <w:rsid w:val="004A198F"/>
    <w:rsid w:val="004A1A70"/>
    <w:rsid w:val="004A1C39"/>
    <w:rsid w:val="004A214B"/>
    <w:rsid w:val="004A21D8"/>
    <w:rsid w:val="004A23CA"/>
    <w:rsid w:val="004A2559"/>
    <w:rsid w:val="004A26C7"/>
    <w:rsid w:val="004A280A"/>
    <w:rsid w:val="004A292C"/>
    <w:rsid w:val="004A2C48"/>
    <w:rsid w:val="004A2DF6"/>
    <w:rsid w:val="004A2E09"/>
    <w:rsid w:val="004A2F93"/>
    <w:rsid w:val="004A2FE3"/>
    <w:rsid w:val="004A34E3"/>
    <w:rsid w:val="004A360D"/>
    <w:rsid w:val="004A36F1"/>
    <w:rsid w:val="004A372C"/>
    <w:rsid w:val="004A3938"/>
    <w:rsid w:val="004A3AAB"/>
    <w:rsid w:val="004A3AF1"/>
    <w:rsid w:val="004A3D98"/>
    <w:rsid w:val="004A402D"/>
    <w:rsid w:val="004A4458"/>
    <w:rsid w:val="004A48F1"/>
    <w:rsid w:val="004A4B5A"/>
    <w:rsid w:val="004A4B7B"/>
    <w:rsid w:val="004A4BA0"/>
    <w:rsid w:val="004A4D3D"/>
    <w:rsid w:val="004A4F3C"/>
    <w:rsid w:val="004A50F3"/>
    <w:rsid w:val="004A5131"/>
    <w:rsid w:val="004A5156"/>
    <w:rsid w:val="004A5606"/>
    <w:rsid w:val="004A561B"/>
    <w:rsid w:val="004A5759"/>
    <w:rsid w:val="004A57FC"/>
    <w:rsid w:val="004A5943"/>
    <w:rsid w:val="004A5A5D"/>
    <w:rsid w:val="004A5BF0"/>
    <w:rsid w:val="004A5E1F"/>
    <w:rsid w:val="004A5E24"/>
    <w:rsid w:val="004A5E2B"/>
    <w:rsid w:val="004A5EB5"/>
    <w:rsid w:val="004A5FD8"/>
    <w:rsid w:val="004A5FDB"/>
    <w:rsid w:val="004A605A"/>
    <w:rsid w:val="004A6185"/>
    <w:rsid w:val="004A61FC"/>
    <w:rsid w:val="004A6233"/>
    <w:rsid w:val="004A62B8"/>
    <w:rsid w:val="004A6375"/>
    <w:rsid w:val="004A648F"/>
    <w:rsid w:val="004A65D2"/>
    <w:rsid w:val="004A66C6"/>
    <w:rsid w:val="004A68D0"/>
    <w:rsid w:val="004A6D62"/>
    <w:rsid w:val="004A6E50"/>
    <w:rsid w:val="004A6FD8"/>
    <w:rsid w:val="004A705A"/>
    <w:rsid w:val="004A70AC"/>
    <w:rsid w:val="004A70F9"/>
    <w:rsid w:val="004A72BA"/>
    <w:rsid w:val="004A7471"/>
    <w:rsid w:val="004A7930"/>
    <w:rsid w:val="004A7952"/>
    <w:rsid w:val="004A7A1E"/>
    <w:rsid w:val="004A7ABE"/>
    <w:rsid w:val="004A7D8C"/>
    <w:rsid w:val="004B00FA"/>
    <w:rsid w:val="004B02E4"/>
    <w:rsid w:val="004B0754"/>
    <w:rsid w:val="004B07BF"/>
    <w:rsid w:val="004B0885"/>
    <w:rsid w:val="004B08C7"/>
    <w:rsid w:val="004B0A8B"/>
    <w:rsid w:val="004B0BE2"/>
    <w:rsid w:val="004B0DE4"/>
    <w:rsid w:val="004B111C"/>
    <w:rsid w:val="004B11FC"/>
    <w:rsid w:val="004B1218"/>
    <w:rsid w:val="004B1240"/>
    <w:rsid w:val="004B1317"/>
    <w:rsid w:val="004B1841"/>
    <w:rsid w:val="004B1D86"/>
    <w:rsid w:val="004B1F48"/>
    <w:rsid w:val="004B2044"/>
    <w:rsid w:val="004B2386"/>
    <w:rsid w:val="004B26BD"/>
    <w:rsid w:val="004B27AF"/>
    <w:rsid w:val="004B27F0"/>
    <w:rsid w:val="004B2816"/>
    <w:rsid w:val="004B2B03"/>
    <w:rsid w:val="004B2E8E"/>
    <w:rsid w:val="004B2F5E"/>
    <w:rsid w:val="004B2FA1"/>
    <w:rsid w:val="004B31F8"/>
    <w:rsid w:val="004B3311"/>
    <w:rsid w:val="004B3505"/>
    <w:rsid w:val="004B3595"/>
    <w:rsid w:val="004B3663"/>
    <w:rsid w:val="004B3761"/>
    <w:rsid w:val="004B37FC"/>
    <w:rsid w:val="004B3833"/>
    <w:rsid w:val="004B3AFA"/>
    <w:rsid w:val="004B3C22"/>
    <w:rsid w:val="004B3E51"/>
    <w:rsid w:val="004B3E71"/>
    <w:rsid w:val="004B4093"/>
    <w:rsid w:val="004B4616"/>
    <w:rsid w:val="004B4658"/>
    <w:rsid w:val="004B4668"/>
    <w:rsid w:val="004B474D"/>
    <w:rsid w:val="004B4795"/>
    <w:rsid w:val="004B4832"/>
    <w:rsid w:val="004B48B7"/>
    <w:rsid w:val="004B4A3F"/>
    <w:rsid w:val="004B4BF0"/>
    <w:rsid w:val="004B4C2C"/>
    <w:rsid w:val="004B4F39"/>
    <w:rsid w:val="004B4F66"/>
    <w:rsid w:val="004B4FC1"/>
    <w:rsid w:val="004B4FCB"/>
    <w:rsid w:val="004B4FFE"/>
    <w:rsid w:val="004B509D"/>
    <w:rsid w:val="004B51C0"/>
    <w:rsid w:val="004B5364"/>
    <w:rsid w:val="004B53E8"/>
    <w:rsid w:val="004B57FB"/>
    <w:rsid w:val="004B58F0"/>
    <w:rsid w:val="004B59F2"/>
    <w:rsid w:val="004B5BAC"/>
    <w:rsid w:val="004B5DA7"/>
    <w:rsid w:val="004B609B"/>
    <w:rsid w:val="004B6153"/>
    <w:rsid w:val="004B62AE"/>
    <w:rsid w:val="004B630D"/>
    <w:rsid w:val="004B6476"/>
    <w:rsid w:val="004B64EB"/>
    <w:rsid w:val="004B6642"/>
    <w:rsid w:val="004B67D0"/>
    <w:rsid w:val="004B69F0"/>
    <w:rsid w:val="004B6BB6"/>
    <w:rsid w:val="004B6D85"/>
    <w:rsid w:val="004B6D8D"/>
    <w:rsid w:val="004B6E61"/>
    <w:rsid w:val="004B6F75"/>
    <w:rsid w:val="004B70FA"/>
    <w:rsid w:val="004B724B"/>
    <w:rsid w:val="004B72DA"/>
    <w:rsid w:val="004B76F5"/>
    <w:rsid w:val="004B777A"/>
    <w:rsid w:val="004B79AA"/>
    <w:rsid w:val="004B79BA"/>
    <w:rsid w:val="004B7B4B"/>
    <w:rsid w:val="004B7C21"/>
    <w:rsid w:val="004B7E42"/>
    <w:rsid w:val="004C0175"/>
    <w:rsid w:val="004C02DC"/>
    <w:rsid w:val="004C03E8"/>
    <w:rsid w:val="004C0579"/>
    <w:rsid w:val="004C05EB"/>
    <w:rsid w:val="004C0747"/>
    <w:rsid w:val="004C07B5"/>
    <w:rsid w:val="004C07D1"/>
    <w:rsid w:val="004C07F0"/>
    <w:rsid w:val="004C0C02"/>
    <w:rsid w:val="004C0C8C"/>
    <w:rsid w:val="004C0CAD"/>
    <w:rsid w:val="004C0D48"/>
    <w:rsid w:val="004C112C"/>
    <w:rsid w:val="004C11E5"/>
    <w:rsid w:val="004C12FB"/>
    <w:rsid w:val="004C150E"/>
    <w:rsid w:val="004C1626"/>
    <w:rsid w:val="004C1692"/>
    <w:rsid w:val="004C18C7"/>
    <w:rsid w:val="004C1AF8"/>
    <w:rsid w:val="004C1E40"/>
    <w:rsid w:val="004C22AD"/>
    <w:rsid w:val="004C22E0"/>
    <w:rsid w:val="004C232E"/>
    <w:rsid w:val="004C28EB"/>
    <w:rsid w:val="004C2D78"/>
    <w:rsid w:val="004C3094"/>
    <w:rsid w:val="004C31AC"/>
    <w:rsid w:val="004C31D7"/>
    <w:rsid w:val="004C32C4"/>
    <w:rsid w:val="004C32C6"/>
    <w:rsid w:val="004C3302"/>
    <w:rsid w:val="004C3346"/>
    <w:rsid w:val="004C349E"/>
    <w:rsid w:val="004C3577"/>
    <w:rsid w:val="004C3681"/>
    <w:rsid w:val="004C3759"/>
    <w:rsid w:val="004C37BD"/>
    <w:rsid w:val="004C38FE"/>
    <w:rsid w:val="004C3A18"/>
    <w:rsid w:val="004C3B96"/>
    <w:rsid w:val="004C3BB3"/>
    <w:rsid w:val="004C3DF5"/>
    <w:rsid w:val="004C3E7C"/>
    <w:rsid w:val="004C3F2D"/>
    <w:rsid w:val="004C40FA"/>
    <w:rsid w:val="004C42C8"/>
    <w:rsid w:val="004C42D1"/>
    <w:rsid w:val="004C43A6"/>
    <w:rsid w:val="004C472B"/>
    <w:rsid w:val="004C47A7"/>
    <w:rsid w:val="004C47FC"/>
    <w:rsid w:val="004C4A11"/>
    <w:rsid w:val="004C4A3E"/>
    <w:rsid w:val="004C4C64"/>
    <w:rsid w:val="004C4CF9"/>
    <w:rsid w:val="004C4E7D"/>
    <w:rsid w:val="004C4F4C"/>
    <w:rsid w:val="004C4FA0"/>
    <w:rsid w:val="004C51C4"/>
    <w:rsid w:val="004C541D"/>
    <w:rsid w:val="004C54C6"/>
    <w:rsid w:val="004C551E"/>
    <w:rsid w:val="004C5558"/>
    <w:rsid w:val="004C55D0"/>
    <w:rsid w:val="004C5732"/>
    <w:rsid w:val="004C5923"/>
    <w:rsid w:val="004C5A38"/>
    <w:rsid w:val="004C5FAC"/>
    <w:rsid w:val="004C601F"/>
    <w:rsid w:val="004C6170"/>
    <w:rsid w:val="004C61F7"/>
    <w:rsid w:val="004C620C"/>
    <w:rsid w:val="004C624E"/>
    <w:rsid w:val="004C6310"/>
    <w:rsid w:val="004C63B5"/>
    <w:rsid w:val="004C6406"/>
    <w:rsid w:val="004C641F"/>
    <w:rsid w:val="004C6444"/>
    <w:rsid w:val="004C6590"/>
    <w:rsid w:val="004C68D7"/>
    <w:rsid w:val="004C69E2"/>
    <w:rsid w:val="004C6AC7"/>
    <w:rsid w:val="004C6DC1"/>
    <w:rsid w:val="004C6E99"/>
    <w:rsid w:val="004C6EF5"/>
    <w:rsid w:val="004C7193"/>
    <w:rsid w:val="004C71E8"/>
    <w:rsid w:val="004C7209"/>
    <w:rsid w:val="004C7300"/>
    <w:rsid w:val="004C7307"/>
    <w:rsid w:val="004C738E"/>
    <w:rsid w:val="004C74BE"/>
    <w:rsid w:val="004C7721"/>
    <w:rsid w:val="004C79C3"/>
    <w:rsid w:val="004C7B4E"/>
    <w:rsid w:val="004C7D5D"/>
    <w:rsid w:val="004C7DE6"/>
    <w:rsid w:val="004C7EBE"/>
    <w:rsid w:val="004C7F47"/>
    <w:rsid w:val="004D0440"/>
    <w:rsid w:val="004D0441"/>
    <w:rsid w:val="004D0542"/>
    <w:rsid w:val="004D062C"/>
    <w:rsid w:val="004D0818"/>
    <w:rsid w:val="004D08C0"/>
    <w:rsid w:val="004D0992"/>
    <w:rsid w:val="004D0C99"/>
    <w:rsid w:val="004D0E65"/>
    <w:rsid w:val="004D1019"/>
    <w:rsid w:val="004D1345"/>
    <w:rsid w:val="004D13DB"/>
    <w:rsid w:val="004D14E2"/>
    <w:rsid w:val="004D16FD"/>
    <w:rsid w:val="004D19F0"/>
    <w:rsid w:val="004D1C64"/>
    <w:rsid w:val="004D1ECB"/>
    <w:rsid w:val="004D1ECC"/>
    <w:rsid w:val="004D1F19"/>
    <w:rsid w:val="004D21D7"/>
    <w:rsid w:val="004D2490"/>
    <w:rsid w:val="004D24CA"/>
    <w:rsid w:val="004D26E5"/>
    <w:rsid w:val="004D279F"/>
    <w:rsid w:val="004D29ED"/>
    <w:rsid w:val="004D2B0F"/>
    <w:rsid w:val="004D2E15"/>
    <w:rsid w:val="004D34AC"/>
    <w:rsid w:val="004D35B6"/>
    <w:rsid w:val="004D35C0"/>
    <w:rsid w:val="004D3716"/>
    <w:rsid w:val="004D390D"/>
    <w:rsid w:val="004D3C75"/>
    <w:rsid w:val="004D3D4F"/>
    <w:rsid w:val="004D4144"/>
    <w:rsid w:val="004D41D2"/>
    <w:rsid w:val="004D4518"/>
    <w:rsid w:val="004D4978"/>
    <w:rsid w:val="004D4D4D"/>
    <w:rsid w:val="004D4E87"/>
    <w:rsid w:val="004D4F3B"/>
    <w:rsid w:val="004D4F86"/>
    <w:rsid w:val="004D51C6"/>
    <w:rsid w:val="004D5309"/>
    <w:rsid w:val="004D53D6"/>
    <w:rsid w:val="004D54B3"/>
    <w:rsid w:val="004D566A"/>
    <w:rsid w:val="004D5690"/>
    <w:rsid w:val="004D569E"/>
    <w:rsid w:val="004D56D0"/>
    <w:rsid w:val="004D57A7"/>
    <w:rsid w:val="004D59A0"/>
    <w:rsid w:val="004D5E88"/>
    <w:rsid w:val="004D5F66"/>
    <w:rsid w:val="004D61BF"/>
    <w:rsid w:val="004D629C"/>
    <w:rsid w:val="004D63D8"/>
    <w:rsid w:val="004D657C"/>
    <w:rsid w:val="004D671D"/>
    <w:rsid w:val="004D677C"/>
    <w:rsid w:val="004D6886"/>
    <w:rsid w:val="004D69F5"/>
    <w:rsid w:val="004D6B59"/>
    <w:rsid w:val="004D6E8F"/>
    <w:rsid w:val="004D6EEA"/>
    <w:rsid w:val="004D6FBA"/>
    <w:rsid w:val="004D7166"/>
    <w:rsid w:val="004D7223"/>
    <w:rsid w:val="004D7516"/>
    <w:rsid w:val="004D764E"/>
    <w:rsid w:val="004D7684"/>
    <w:rsid w:val="004D774E"/>
    <w:rsid w:val="004D79AF"/>
    <w:rsid w:val="004D7AEF"/>
    <w:rsid w:val="004D7CE7"/>
    <w:rsid w:val="004E001B"/>
    <w:rsid w:val="004E04EC"/>
    <w:rsid w:val="004E072B"/>
    <w:rsid w:val="004E0775"/>
    <w:rsid w:val="004E079C"/>
    <w:rsid w:val="004E1368"/>
    <w:rsid w:val="004E1393"/>
    <w:rsid w:val="004E1406"/>
    <w:rsid w:val="004E15CE"/>
    <w:rsid w:val="004E19A3"/>
    <w:rsid w:val="004E19AD"/>
    <w:rsid w:val="004E19B6"/>
    <w:rsid w:val="004E1B09"/>
    <w:rsid w:val="004E1E96"/>
    <w:rsid w:val="004E1F28"/>
    <w:rsid w:val="004E20FA"/>
    <w:rsid w:val="004E211D"/>
    <w:rsid w:val="004E211E"/>
    <w:rsid w:val="004E2384"/>
    <w:rsid w:val="004E243D"/>
    <w:rsid w:val="004E2473"/>
    <w:rsid w:val="004E248C"/>
    <w:rsid w:val="004E2569"/>
    <w:rsid w:val="004E25F1"/>
    <w:rsid w:val="004E26D6"/>
    <w:rsid w:val="004E27F8"/>
    <w:rsid w:val="004E286E"/>
    <w:rsid w:val="004E296F"/>
    <w:rsid w:val="004E2C44"/>
    <w:rsid w:val="004E2FA6"/>
    <w:rsid w:val="004E3154"/>
    <w:rsid w:val="004E31CD"/>
    <w:rsid w:val="004E32FB"/>
    <w:rsid w:val="004E3343"/>
    <w:rsid w:val="004E35CE"/>
    <w:rsid w:val="004E3A04"/>
    <w:rsid w:val="004E3A07"/>
    <w:rsid w:val="004E3A8E"/>
    <w:rsid w:val="004E3D71"/>
    <w:rsid w:val="004E3DF8"/>
    <w:rsid w:val="004E3F14"/>
    <w:rsid w:val="004E43E1"/>
    <w:rsid w:val="004E46E0"/>
    <w:rsid w:val="004E48AC"/>
    <w:rsid w:val="004E4AB9"/>
    <w:rsid w:val="004E4B0C"/>
    <w:rsid w:val="004E4B19"/>
    <w:rsid w:val="004E4BC2"/>
    <w:rsid w:val="004E4C08"/>
    <w:rsid w:val="004E5197"/>
    <w:rsid w:val="004E540D"/>
    <w:rsid w:val="004E5711"/>
    <w:rsid w:val="004E5903"/>
    <w:rsid w:val="004E59D5"/>
    <w:rsid w:val="004E5BF6"/>
    <w:rsid w:val="004E5C44"/>
    <w:rsid w:val="004E5DE7"/>
    <w:rsid w:val="004E6022"/>
    <w:rsid w:val="004E62B0"/>
    <w:rsid w:val="004E66B2"/>
    <w:rsid w:val="004E6A2B"/>
    <w:rsid w:val="004E7302"/>
    <w:rsid w:val="004E757F"/>
    <w:rsid w:val="004E7655"/>
    <w:rsid w:val="004E76B3"/>
    <w:rsid w:val="004E78C0"/>
    <w:rsid w:val="004E7C4D"/>
    <w:rsid w:val="004E7C57"/>
    <w:rsid w:val="004E7D12"/>
    <w:rsid w:val="004E7D82"/>
    <w:rsid w:val="004E7DE8"/>
    <w:rsid w:val="004E7E0E"/>
    <w:rsid w:val="004E7F71"/>
    <w:rsid w:val="004E7F72"/>
    <w:rsid w:val="004E7FDB"/>
    <w:rsid w:val="004F006E"/>
    <w:rsid w:val="004F00A2"/>
    <w:rsid w:val="004F0263"/>
    <w:rsid w:val="004F0543"/>
    <w:rsid w:val="004F0565"/>
    <w:rsid w:val="004F0B6E"/>
    <w:rsid w:val="004F0BA2"/>
    <w:rsid w:val="004F1030"/>
    <w:rsid w:val="004F1061"/>
    <w:rsid w:val="004F110A"/>
    <w:rsid w:val="004F1214"/>
    <w:rsid w:val="004F1310"/>
    <w:rsid w:val="004F131B"/>
    <w:rsid w:val="004F144F"/>
    <w:rsid w:val="004F1678"/>
    <w:rsid w:val="004F1823"/>
    <w:rsid w:val="004F199B"/>
    <w:rsid w:val="004F1A43"/>
    <w:rsid w:val="004F1A64"/>
    <w:rsid w:val="004F1A82"/>
    <w:rsid w:val="004F1AF6"/>
    <w:rsid w:val="004F1B88"/>
    <w:rsid w:val="004F1D20"/>
    <w:rsid w:val="004F1E0A"/>
    <w:rsid w:val="004F21B9"/>
    <w:rsid w:val="004F24A5"/>
    <w:rsid w:val="004F2672"/>
    <w:rsid w:val="004F2770"/>
    <w:rsid w:val="004F27B5"/>
    <w:rsid w:val="004F2998"/>
    <w:rsid w:val="004F2D6A"/>
    <w:rsid w:val="004F2DE7"/>
    <w:rsid w:val="004F2E04"/>
    <w:rsid w:val="004F2F32"/>
    <w:rsid w:val="004F2F48"/>
    <w:rsid w:val="004F304A"/>
    <w:rsid w:val="004F3222"/>
    <w:rsid w:val="004F34B5"/>
    <w:rsid w:val="004F35CD"/>
    <w:rsid w:val="004F36D3"/>
    <w:rsid w:val="004F3867"/>
    <w:rsid w:val="004F3D9F"/>
    <w:rsid w:val="004F3DBD"/>
    <w:rsid w:val="004F4173"/>
    <w:rsid w:val="004F417D"/>
    <w:rsid w:val="004F4202"/>
    <w:rsid w:val="004F427D"/>
    <w:rsid w:val="004F4291"/>
    <w:rsid w:val="004F4324"/>
    <w:rsid w:val="004F4411"/>
    <w:rsid w:val="004F45A3"/>
    <w:rsid w:val="004F47FA"/>
    <w:rsid w:val="004F4A78"/>
    <w:rsid w:val="004F4A7E"/>
    <w:rsid w:val="004F4A96"/>
    <w:rsid w:val="004F4B48"/>
    <w:rsid w:val="004F4D06"/>
    <w:rsid w:val="004F4EDA"/>
    <w:rsid w:val="004F4FA3"/>
    <w:rsid w:val="004F51E9"/>
    <w:rsid w:val="004F5221"/>
    <w:rsid w:val="004F533C"/>
    <w:rsid w:val="004F563A"/>
    <w:rsid w:val="004F5976"/>
    <w:rsid w:val="004F5B57"/>
    <w:rsid w:val="004F5B74"/>
    <w:rsid w:val="004F5C36"/>
    <w:rsid w:val="004F603F"/>
    <w:rsid w:val="004F6053"/>
    <w:rsid w:val="004F61DE"/>
    <w:rsid w:val="004F62BA"/>
    <w:rsid w:val="004F65BD"/>
    <w:rsid w:val="004F666B"/>
    <w:rsid w:val="004F6736"/>
    <w:rsid w:val="004F68A9"/>
    <w:rsid w:val="004F69D8"/>
    <w:rsid w:val="004F6AA8"/>
    <w:rsid w:val="004F720F"/>
    <w:rsid w:val="004F72BA"/>
    <w:rsid w:val="004F748E"/>
    <w:rsid w:val="004F7805"/>
    <w:rsid w:val="004F796D"/>
    <w:rsid w:val="004F7978"/>
    <w:rsid w:val="004F7B27"/>
    <w:rsid w:val="004F7B32"/>
    <w:rsid w:val="004F7B61"/>
    <w:rsid w:val="004F7C51"/>
    <w:rsid w:val="004F7CF2"/>
    <w:rsid w:val="004F7F92"/>
    <w:rsid w:val="00500000"/>
    <w:rsid w:val="00500153"/>
    <w:rsid w:val="00500250"/>
    <w:rsid w:val="005002BD"/>
    <w:rsid w:val="00500410"/>
    <w:rsid w:val="005005D4"/>
    <w:rsid w:val="00500875"/>
    <w:rsid w:val="00500C18"/>
    <w:rsid w:val="00500D0F"/>
    <w:rsid w:val="00500F4B"/>
    <w:rsid w:val="00501072"/>
    <w:rsid w:val="005013DC"/>
    <w:rsid w:val="005013EF"/>
    <w:rsid w:val="00501762"/>
    <w:rsid w:val="00501A81"/>
    <w:rsid w:val="00501AC5"/>
    <w:rsid w:val="00501D3E"/>
    <w:rsid w:val="00501FAA"/>
    <w:rsid w:val="00502111"/>
    <w:rsid w:val="0050212A"/>
    <w:rsid w:val="005021F1"/>
    <w:rsid w:val="00502287"/>
    <w:rsid w:val="00502581"/>
    <w:rsid w:val="0050281F"/>
    <w:rsid w:val="00502847"/>
    <w:rsid w:val="00502D1C"/>
    <w:rsid w:val="00502DD6"/>
    <w:rsid w:val="00502DF3"/>
    <w:rsid w:val="00502E9E"/>
    <w:rsid w:val="00503169"/>
    <w:rsid w:val="005033CA"/>
    <w:rsid w:val="005037A3"/>
    <w:rsid w:val="00503948"/>
    <w:rsid w:val="0050394E"/>
    <w:rsid w:val="0050395E"/>
    <w:rsid w:val="00503AE1"/>
    <w:rsid w:val="00503B1D"/>
    <w:rsid w:val="00503BFB"/>
    <w:rsid w:val="00503E29"/>
    <w:rsid w:val="00503EF2"/>
    <w:rsid w:val="00503F08"/>
    <w:rsid w:val="005040B3"/>
    <w:rsid w:val="00504208"/>
    <w:rsid w:val="0050433F"/>
    <w:rsid w:val="005043B5"/>
    <w:rsid w:val="0050441C"/>
    <w:rsid w:val="0050442B"/>
    <w:rsid w:val="00504442"/>
    <w:rsid w:val="005044D7"/>
    <w:rsid w:val="0050475C"/>
    <w:rsid w:val="0050489A"/>
    <w:rsid w:val="00504CAF"/>
    <w:rsid w:val="005052E4"/>
    <w:rsid w:val="0050541F"/>
    <w:rsid w:val="00505765"/>
    <w:rsid w:val="005057CA"/>
    <w:rsid w:val="005059FD"/>
    <w:rsid w:val="00505E81"/>
    <w:rsid w:val="00505EAB"/>
    <w:rsid w:val="00505F59"/>
    <w:rsid w:val="005061D6"/>
    <w:rsid w:val="00506239"/>
    <w:rsid w:val="005062FF"/>
    <w:rsid w:val="005064A1"/>
    <w:rsid w:val="00506667"/>
    <w:rsid w:val="00506998"/>
    <w:rsid w:val="00506A8D"/>
    <w:rsid w:val="00506BF1"/>
    <w:rsid w:val="00506E4F"/>
    <w:rsid w:val="0050706C"/>
    <w:rsid w:val="00507276"/>
    <w:rsid w:val="005073B4"/>
    <w:rsid w:val="005077AF"/>
    <w:rsid w:val="00507B6B"/>
    <w:rsid w:val="00507BB3"/>
    <w:rsid w:val="00507FC3"/>
    <w:rsid w:val="0051007B"/>
    <w:rsid w:val="005100C0"/>
    <w:rsid w:val="00510165"/>
    <w:rsid w:val="00510504"/>
    <w:rsid w:val="00510542"/>
    <w:rsid w:val="00510917"/>
    <w:rsid w:val="005109C2"/>
    <w:rsid w:val="005109DB"/>
    <w:rsid w:val="00510AF5"/>
    <w:rsid w:val="00510CAF"/>
    <w:rsid w:val="00510CF1"/>
    <w:rsid w:val="00510D2E"/>
    <w:rsid w:val="005110E3"/>
    <w:rsid w:val="005113D8"/>
    <w:rsid w:val="00511502"/>
    <w:rsid w:val="00511632"/>
    <w:rsid w:val="00511673"/>
    <w:rsid w:val="00511729"/>
    <w:rsid w:val="00511BF8"/>
    <w:rsid w:val="00511C8C"/>
    <w:rsid w:val="00511DA0"/>
    <w:rsid w:val="00511FD8"/>
    <w:rsid w:val="00512153"/>
    <w:rsid w:val="005126EC"/>
    <w:rsid w:val="0051281B"/>
    <w:rsid w:val="00512879"/>
    <w:rsid w:val="00512CA4"/>
    <w:rsid w:val="00512E7E"/>
    <w:rsid w:val="005134A9"/>
    <w:rsid w:val="005135E3"/>
    <w:rsid w:val="005135FF"/>
    <w:rsid w:val="00513786"/>
    <w:rsid w:val="00513799"/>
    <w:rsid w:val="00513961"/>
    <w:rsid w:val="005139B7"/>
    <w:rsid w:val="00513A24"/>
    <w:rsid w:val="00513A9E"/>
    <w:rsid w:val="00513BCF"/>
    <w:rsid w:val="00513C57"/>
    <w:rsid w:val="00513F0A"/>
    <w:rsid w:val="005141E6"/>
    <w:rsid w:val="00514385"/>
    <w:rsid w:val="005144FB"/>
    <w:rsid w:val="005145E1"/>
    <w:rsid w:val="00514742"/>
    <w:rsid w:val="005147FD"/>
    <w:rsid w:val="00514848"/>
    <w:rsid w:val="0051490A"/>
    <w:rsid w:val="00514A4B"/>
    <w:rsid w:val="00514A77"/>
    <w:rsid w:val="00514CFD"/>
    <w:rsid w:val="00514D9F"/>
    <w:rsid w:val="005157EB"/>
    <w:rsid w:val="0051584A"/>
    <w:rsid w:val="00515A0F"/>
    <w:rsid w:val="00515E80"/>
    <w:rsid w:val="00515EF1"/>
    <w:rsid w:val="00515F3A"/>
    <w:rsid w:val="00516194"/>
    <w:rsid w:val="00516447"/>
    <w:rsid w:val="0051654C"/>
    <w:rsid w:val="00516993"/>
    <w:rsid w:val="00516AE7"/>
    <w:rsid w:val="00517004"/>
    <w:rsid w:val="005171B1"/>
    <w:rsid w:val="00517217"/>
    <w:rsid w:val="00517298"/>
    <w:rsid w:val="005172F1"/>
    <w:rsid w:val="005175A9"/>
    <w:rsid w:val="005176D9"/>
    <w:rsid w:val="005178AD"/>
    <w:rsid w:val="005178DD"/>
    <w:rsid w:val="005179A6"/>
    <w:rsid w:val="005179FA"/>
    <w:rsid w:val="00517B47"/>
    <w:rsid w:val="00517B53"/>
    <w:rsid w:val="00517C3D"/>
    <w:rsid w:val="00517CE9"/>
    <w:rsid w:val="00517D20"/>
    <w:rsid w:val="00520000"/>
    <w:rsid w:val="00520285"/>
    <w:rsid w:val="00520362"/>
    <w:rsid w:val="0052048C"/>
    <w:rsid w:val="005204C7"/>
    <w:rsid w:val="0052057F"/>
    <w:rsid w:val="0052058C"/>
    <w:rsid w:val="005206E4"/>
    <w:rsid w:val="00520961"/>
    <w:rsid w:val="00520AEC"/>
    <w:rsid w:val="00520B91"/>
    <w:rsid w:val="00520BFF"/>
    <w:rsid w:val="00520F73"/>
    <w:rsid w:val="00521055"/>
    <w:rsid w:val="005210E6"/>
    <w:rsid w:val="0052110E"/>
    <w:rsid w:val="00521136"/>
    <w:rsid w:val="0052120D"/>
    <w:rsid w:val="005213E2"/>
    <w:rsid w:val="00521479"/>
    <w:rsid w:val="00521667"/>
    <w:rsid w:val="00521676"/>
    <w:rsid w:val="005216DA"/>
    <w:rsid w:val="005219F0"/>
    <w:rsid w:val="00521A2D"/>
    <w:rsid w:val="00521B11"/>
    <w:rsid w:val="00521B14"/>
    <w:rsid w:val="00521D0F"/>
    <w:rsid w:val="00521DDF"/>
    <w:rsid w:val="00521E2F"/>
    <w:rsid w:val="00521F48"/>
    <w:rsid w:val="005225C1"/>
    <w:rsid w:val="00522785"/>
    <w:rsid w:val="0052282A"/>
    <w:rsid w:val="00522A17"/>
    <w:rsid w:val="00522AD5"/>
    <w:rsid w:val="00522B26"/>
    <w:rsid w:val="00522C17"/>
    <w:rsid w:val="00522D63"/>
    <w:rsid w:val="00522EBE"/>
    <w:rsid w:val="00522F06"/>
    <w:rsid w:val="00522F89"/>
    <w:rsid w:val="00522FA6"/>
    <w:rsid w:val="00523237"/>
    <w:rsid w:val="00523244"/>
    <w:rsid w:val="00523255"/>
    <w:rsid w:val="005233DF"/>
    <w:rsid w:val="00523845"/>
    <w:rsid w:val="005238C6"/>
    <w:rsid w:val="005238CA"/>
    <w:rsid w:val="005238FF"/>
    <w:rsid w:val="00523A60"/>
    <w:rsid w:val="00523B0C"/>
    <w:rsid w:val="00523DC5"/>
    <w:rsid w:val="00524184"/>
    <w:rsid w:val="005241A5"/>
    <w:rsid w:val="005242A7"/>
    <w:rsid w:val="005244F3"/>
    <w:rsid w:val="0052466C"/>
    <w:rsid w:val="00524A4B"/>
    <w:rsid w:val="00524D36"/>
    <w:rsid w:val="00525085"/>
    <w:rsid w:val="00525166"/>
    <w:rsid w:val="00525375"/>
    <w:rsid w:val="00525386"/>
    <w:rsid w:val="00525653"/>
    <w:rsid w:val="0052573E"/>
    <w:rsid w:val="0052579F"/>
    <w:rsid w:val="005257BB"/>
    <w:rsid w:val="00525B66"/>
    <w:rsid w:val="00525BD0"/>
    <w:rsid w:val="00525C4B"/>
    <w:rsid w:val="00525EA0"/>
    <w:rsid w:val="00525FD2"/>
    <w:rsid w:val="0052602D"/>
    <w:rsid w:val="00526177"/>
    <w:rsid w:val="00526209"/>
    <w:rsid w:val="00526683"/>
    <w:rsid w:val="005267AE"/>
    <w:rsid w:val="0052688B"/>
    <w:rsid w:val="005268FA"/>
    <w:rsid w:val="00526D7B"/>
    <w:rsid w:val="00526DF9"/>
    <w:rsid w:val="00526E0D"/>
    <w:rsid w:val="005272F0"/>
    <w:rsid w:val="00527384"/>
    <w:rsid w:val="00527431"/>
    <w:rsid w:val="0052745A"/>
    <w:rsid w:val="005275A3"/>
    <w:rsid w:val="005276C0"/>
    <w:rsid w:val="00527790"/>
    <w:rsid w:val="00527817"/>
    <w:rsid w:val="0052787A"/>
    <w:rsid w:val="005278A0"/>
    <w:rsid w:val="0052796C"/>
    <w:rsid w:val="005279FE"/>
    <w:rsid w:val="00527C92"/>
    <w:rsid w:val="00527E9D"/>
    <w:rsid w:val="00530004"/>
    <w:rsid w:val="00530043"/>
    <w:rsid w:val="00530535"/>
    <w:rsid w:val="00530A44"/>
    <w:rsid w:val="00530BF5"/>
    <w:rsid w:val="00530ED4"/>
    <w:rsid w:val="00530F48"/>
    <w:rsid w:val="005312C2"/>
    <w:rsid w:val="00531482"/>
    <w:rsid w:val="0053180A"/>
    <w:rsid w:val="00531980"/>
    <w:rsid w:val="00531A29"/>
    <w:rsid w:val="00531A49"/>
    <w:rsid w:val="00531D13"/>
    <w:rsid w:val="00531D93"/>
    <w:rsid w:val="00531FD6"/>
    <w:rsid w:val="00532421"/>
    <w:rsid w:val="005325A5"/>
    <w:rsid w:val="005328A8"/>
    <w:rsid w:val="00532ADA"/>
    <w:rsid w:val="00532B73"/>
    <w:rsid w:val="00532DD0"/>
    <w:rsid w:val="005330C7"/>
    <w:rsid w:val="005332FF"/>
    <w:rsid w:val="005333ED"/>
    <w:rsid w:val="005336C3"/>
    <w:rsid w:val="005336F9"/>
    <w:rsid w:val="0053385C"/>
    <w:rsid w:val="005339FC"/>
    <w:rsid w:val="00533A9D"/>
    <w:rsid w:val="00533D98"/>
    <w:rsid w:val="00533EDA"/>
    <w:rsid w:val="00533EFA"/>
    <w:rsid w:val="005342FD"/>
    <w:rsid w:val="00534338"/>
    <w:rsid w:val="005344BD"/>
    <w:rsid w:val="0053485F"/>
    <w:rsid w:val="00534950"/>
    <w:rsid w:val="00534963"/>
    <w:rsid w:val="00534C21"/>
    <w:rsid w:val="00534C33"/>
    <w:rsid w:val="00534CBF"/>
    <w:rsid w:val="00534DAD"/>
    <w:rsid w:val="00534F9B"/>
    <w:rsid w:val="005350A9"/>
    <w:rsid w:val="0053564C"/>
    <w:rsid w:val="00535A1C"/>
    <w:rsid w:val="00535A25"/>
    <w:rsid w:val="00535A41"/>
    <w:rsid w:val="00535CE8"/>
    <w:rsid w:val="00535E16"/>
    <w:rsid w:val="00535EA1"/>
    <w:rsid w:val="00536036"/>
    <w:rsid w:val="005360CA"/>
    <w:rsid w:val="00536222"/>
    <w:rsid w:val="005363B0"/>
    <w:rsid w:val="00536415"/>
    <w:rsid w:val="005365EA"/>
    <w:rsid w:val="00536769"/>
    <w:rsid w:val="0053676A"/>
    <w:rsid w:val="005367F1"/>
    <w:rsid w:val="00536E08"/>
    <w:rsid w:val="00537219"/>
    <w:rsid w:val="005373D0"/>
    <w:rsid w:val="005374F8"/>
    <w:rsid w:val="005375E5"/>
    <w:rsid w:val="0053779E"/>
    <w:rsid w:val="00537864"/>
    <w:rsid w:val="00537CD5"/>
    <w:rsid w:val="00537D32"/>
    <w:rsid w:val="00537DDD"/>
    <w:rsid w:val="00537DE7"/>
    <w:rsid w:val="00540020"/>
    <w:rsid w:val="0054024E"/>
    <w:rsid w:val="0054039A"/>
    <w:rsid w:val="0054041C"/>
    <w:rsid w:val="005406B7"/>
    <w:rsid w:val="0054077A"/>
    <w:rsid w:val="005407D0"/>
    <w:rsid w:val="00540C60"/>
    <w:rsid w:val="00540E48"/>
    <w:rsid w:val="00540F34"/>
    <w:rsid w:val="00541111"/>
    <w:rsid w:val="005412A9"/>
    <w:rsid w:val="0054139D"/>
    <w:rsid w:val="0054140B"/>
    <w:rsid w:val="00541486"/>
    <w:rsid w:val="005414DD"/>
    <w:rsid w:val="00541532"/>
    <w:rsid w:val="005415C0"/>
    <w:rsid w:val="005416C6"/>
    <w:rsid w:val="00541726"/>
    <w:rsid w:val="0054188E"/>
    <w:rsid w:val="0054195D"/>
    <w:rsid w:val="00541BA2"/>
    <w:rsid w:val="0054215E"/>
    <w:rsid w:val="0054217E"/>
    <w:rsid w:val="005421E2"/>
    <w:rsid w:val="0054221C"/>
    <w:rsid w:val="00542247"/>
    <w:rsid w:val="005424D6"/>
    <w:rsid w:val="00542519"/>
    <w:rsid w:val="00542552"/>
    <w:rsid w:val="005425C0"/>
    <w:rsid w:val="00542809"/>
    <w:rsid w:val="00542944"/>
    <w:rsid w:val="00542EC1"/>
    <w:rsid w:val="00542F4C"/>
    <w:rsid w:val="0054327C"/>
    <w:rsid w:val="005433C1"/>
    <w:rsid w:val="0054364D"/>
    <w:rsid w:val="0054365A"/>
    <w:rsid w:val="0054372D"/>
    <w:rsid w:val="005439DE"/>
    <w:rsid w:val="00543A17"/>
    <w:rsid w:val="00543ABF"/>
    <w:rsid w:val="00543B11"/>
    <w:rsid w:val="00543D53"/>
    <w:rsid w:val="00543E74"/>
    <w:rsid w:val="00543E78"/>
    <w:rsid w:val="00543FD8"/>
    <w:rsid w:val="005440EC"/>
    <w:rsid w:val="0054422F"/>
    <w:rsid w:val="005442A3"/>
    <w:rsid w:val="005442FF"/>
    <w:rsid w:val="005443A2"/>
    <w:rsid w:val="00544494"/>
    <w:rsid w:val="005444B8"/>
    <w:rsid w:val="005448EC"/>
    <w:rsid w:val="00544937"/>
    <w:rsid w:val="0054498C"/>
    <w:rsid w:val="00544BFD"/>
    <w:rsid w:val="00544D13"/>
    <w:rsid w:val="00544EC1"/>
    <w:rsid w:val="00544F4F"/>
    <w:rsid w:val="005450E1"/>
    <w:rsid w:val="00545223"/>
    <w:rsid w:val="005454F9"/>
    <w:rsid w:val="00545676"/>
    <w:rsid w:val="0054595D"/>
    <w:rsid w:val="005459A2"/>
    <w:rsid w:val="005459CA"/>
    <w:rsid w:val="00545A0C"/>
    <w:rsid w:val="00545C22"/>
    <w:rsid w:val="00545E03"/>
    <w:rsid w:val="00546090"/>
    <w:rsid w:val="00546122"/>
    <w:rsid w:val="005469DE"/>
    <w:rsid w:val="00546B19"/>
    <w:rsid w:val="00546F16"/>
    <w:rsid w:val="00547000"/>
    <w:rsid w:val="005470AE"/>
    <w:rsid w:val="005476A1"/>
    <w:rsid w:val="00547BFE"/>
    <w:rsid w:val="00547D3A"/>
    <w:rsid w:val="00547E71"/>
    <w:rsid w:val="0055001A"/>
    <w:rsid w:val="0055051F"/>
    <w:rsid w:val="0055059C"/>
    <w:rsid w:val="00550690"/>
    <w:rsid w:val="0055076A"/>
    <w:rsid w:val="00550773"/>
    <w:rsid w:val="00550909"/>
    <w:rsid w:val="00550A13"/>
    <w:rsid w:val="00550B35"/>
    <w:rsid w:val="00550BF8"/>
    <w:rsid w:val="00550EB1"/>
    <w:rsid w:val="0055131C"/>
    <w:rsid w:val="0055157D"/>
    <w:rsid w:val="005518F3"/>
    <w:rsid w:val="0055190D"/>
    <w:rsid w:val="00551935"/>
    <w:rsid w:val="00551936"/>
    <w:rsid w:val="00551AA8"/>
    <w:rsid w:val="00551C31"/>
    <w:rsid w:val="00551C4B"/>
    <w:rsid w:val="00551DBC"/>
    <w:rsid w:val="00551DCD"/>
    <w:rsid w:val="00551DD2"/>
    <w:rsid w:val="00551DDB"/>
    <w:rsid w:val="005521F4"/>
    <w:rsid w:val="005522CB"/>
    <w:rsid w:val="005525A5"/>
    <w:rsid w:val="0055284B"/>
    <w:rsid w:val="005528E9"/>
    <w:rsid w:val="00552A61"/>
    <w:rsid w:val="00552B20"/>
    <w:rsid w:val="00552C87"/>
    <w:rsid w:val="00552D6D"/>
    <w:rsid w:val="00552E2B"/>
    <w:rsid w:val="00552F0C"/>
    <w:rsid w:val="00552F45"/>
    <w:rsid w:val="005532D7"/>
    <w:rsid w:val="005532E9"/>
    <w:rsid w:val="00553384"/>
    <w:rsid w:val="005536B9"/>
    <w:rsid w:val="005537EA"/>
    <w:rsid w:val="005538EF"/>
    <w:rsid w:val="005539EA"/>
    <w:rsid w:val="00553AF5"/>
    <w:rsid w:val="00553E9E"/>
    <w:rsid w:val="00554037"/>
    <w:rsid w:val="0055427E"/>
    <w:rsid w:val="0055430B"/>
    <w:rsid w:val="00554384"/>
    <w:rsid w:val="005544F9"/>
    <w:rsid w:val="005546B0"/>
    <w:rsid w:val="005546C5"/>
    <w:rsid w:val="005547AC"/>
    <w:rsid w:val="0055485C"/>
    <w:rsid w:val="00554E02"/>
    <w:rsid w:val="00554E25"/>
    <w:rsid w:val="00555013"/>
    <w:rsid w:val="0055530D"/>
    <w:rsid w:val="005554DD"/>
    <w:rsid w:val="005555A4"/>
    <w:rsid w:val="00555683"/>
    <w:rsid w:val="005556A9"/>
    <w:rsid w:val="005557CD"/>
    <w:rsid w:val="005557DC"/>
    <w:rsid w:val="005559B1"/>
    <w:rsid w:val="00555B2A"/>
    <w:rsid w:val="00555D40"/>
    <w:rsid w:val="00555E93"/>
    <w:rsid w:val="00555FEE"/>
    <w:rsid w:val="005560D2"/>
    <w:rsid w:val="005562BB"/>
    <w:rsid w:val="00556AD5"/>
    <w:rsid w:val="00556DCA"/>
    <w:rsid w:val="00556F45"/>
    <w:rsid w:val="00557120"/>
    <w:rsid w:val="0055726C"/>
    <w:rsid w:val="00557632"/>
    <w:rsid w:val="0055764C"/>
    <w:rsid w:val="005577D0"/>
    <w:rsid w:val="00557857"/>
    <w:rsid w:val="0055791A"/>
    <w:rsid w:val="0055795A"/>
    <w:rsid w:val="0055797F"/>
    <w:rsid w:val="005579DD"/>
    <w:rsid w:val="00557A0E"/>
    <w:rsid w:val="00557B05"/>
    <w:rsid w:val="005600B1"/>
    <w:rsid w:val="005600D9"/>
    <w:rsid w:val="005600E8"/>
    <w:rsid w:val="005601B2"/>
    <w:rsid w:val="005604D8"/>
    <w:rsid w:val="005606D6"/>
    <w:rsid w:val="00560DC9"/>
    <w:rsid w:val="00560E8D"/>
    <w:rsid w:val="00560F8E"/>
    <w:rsid w:val="0056112F"/>
    <w:rsid w:val="005611CC"/>
    <w:rsid w:val="00561296"/>
    <w:rsid w:val="005613F4"/>
    <w:rsid w:val="00561633"/>
    <w:rsid w:val="00561D25"/>
    <w:rsid w:val="00561D6E"/>
    <w:rsid w:val="00561D79"/>
    <w:rsid w:val="00561E1A"/>
    <w:rsid w:val="00561F7D"/>
    <w:rsid w:val="005620D1"/>
    <w:rsid w:val="0056225A"/>
    <w:rsid w:val="0056234F"/>
    <w:rsid w:val="0056242D"/>
    <w:rsid w:val="00562461"/>
    <w:rsid w:val="00562580"/>
    <w:rsid w:val="005625A2"/>
    <w:rsid w:val="00562692"/>
    <w:rsid w:val="005628C5"/>
    <w:rsid w:val="00562CD6"/>
    <w:rsid w:val="0056305E"/>
    <w:rsid w:val="00563061"/>
    <w:rsid w:val="0056307F"/>
    <w:rsid w:val="00563150"/>
    <w:rsid w:val="005632C6"/>
    <w:rsid w:val="0056361C"/>
    <w:rsid w:val="00563A98"/>
    <w:rsid w:val="00563C98"/>
    <w:rsid w:val="00563D43"/>
    <w:rsid w:val="00564420"/>
    <w:rsid w:val="0056465D"/>
    <w:rsid w:val="00564682"/>
    <w:rsid w:val="005647BC"/>
    <w:rsid w:val="00564A3B"/>
    <w:rsid w:val="00564AA5"/>
    <w:rsid w:val="00564D53"/>
    <w:rsid w:val="00564E2F"/>
    <w:rsid w:val="00564FD3"/>
    <w:rsid w:val="005650D8"/>
    <w:rsid w:val="0056530B"/>
    <w:rsid w:val="005655C3"/>
    <w:rsid w:val="005656E7"/>
    <w:rsid w:val="00565739"/>
    <w:rsid w:val="005658E9"/>
    <w:rsid w:val="00565A8E"/>
    <w:rsid w:val="00565AF9"/>
    <w:rsid w:val="00565B3F"/>
    <w:rsid w:val="00565CB0"/>
    <w:rsid w:val="00565CF7"/>
    <w:rsid w:val="00565DEB"/>
    <w:rsid w:val="00565E9F"/>
    <w:rsid w:val="005661A9"/>
    <w:rsid w:val="0056629C"/>
    <w:rsid w:val="00566390"/>
    <w:rsid w:val="00566474"/>
    <w:rsid w:val="00566B3D"/>
    <w:rsid w:val="00566B77"/>
    <w:rsid w:val="00566FC3"/>
    <w:rsid w:val="00567092"/>
    <w:rsid w:val="005671B1"/>
    <w:rsid w:val="005672DF"/>
    <w:rsid w:val="00567308"/>
    <w:rsid w:val="005676A0"/>
    <w:rsid w:val="005676F2"/>
    <w:rsid w:val="00567747"/>
    <w:rsid w:val="0056778F"/>
    <w:rsid w:val="0056793C"/>
    <w:rsid w:val="00567BA6"/>
    <w:rsid w:val="005701FD"/>
    <w:rsid w:val="005703A3"/>
    <w:rsid w:val="00570446"/>
    <w:rsid w:val="0057053C"/>
    <w:rsid w:val="00570691"/>
    <w:rsid w:val="005706F2"/>
    <w:rsid w:val="005706F9"/>
    <w:rsid w:val="005707B8"/>
    <w:rsid w:val="005708FC"/>
    <w:rsid w:val="00570961"/>
    <w:rsid w:val="005712A2"/>
    <w:rsid w:val="00571529"/>
    <w:rsid w:val="005716AF"/>
    <w:rsid w:val="005717F5"/>
    <w:rsid w:val="005719B1"/>
    <w:rsid w:val="00571A5B"/>
    <w:rsid w:val="00571BFF"/>
    <w:rsid w:val="00571DA8"/>
    <w:rsid w:val="00571DFB"/>
    <w:rsid w:val="00572030"/>
    <w:rsid w:val="0057207D"/>
    <w:rsid w:val="005721A0"/>
    <w:rsid w:val="0057229F"/>
    <w:rsid w:val="0057268B"/>
    <w:rsid w:val="00572AAE"/>
    <w:rsid w:val="00572FC9"/>
    <w:rsid w:val="0057304D"/>
    <w:rsid w:val="00573187"/>
    <w:rsid w:val="005734BF"/>
    <w:rsid w:val="00573657"/>
    <w:rsid w:val="00573AB6"/>
    <w:rsid w:val="00573CF9"/>
    <w:rsid w:val="0057408E"/>
    <w:rsid w:val="00574247"/>
    <w:rsid w:val="005742E7"/>
    <w:rsid w:val="00574382"/>
    <w:rsid w:val="0057440F"/>
    <w:rsid w:val="005744AC"/>
    <w:rsid w:val="00574804"/>
    <w:rsid w:val="00574A1D"/>
    <w:rsid w:val="00574C8D"/>
    <w:rsid w:val="00575359"/>
    <w:rsid w:val="00575429"/>
    <w:rsid w:val="005754FF"/>
    <w:rsid w:val="005755FB"/>
    <w:rsid w:val="00575736"/>
    <w:rsid w:val="00575774"/>
    <w:rsid w:val="00575897"/>
    <w:rsid w:val="0057591D"/>
    <w:rsid w:val="00575A3F"/>
    <w:rsid w:val="00575A62"/>
    <w:rsid w:val="00575D93"/>
    <w:rsid w:val="00575DCD"/>
    <w:rsid w:val="00576044"/>
    <w:rsid w:val="005762E9"/>
    <w:rsid w:val="00576889"/>
    <w:rsid w:val="005768A7"/>
    <w:rsid w:val="00576A6D"/>
    <w:rsid w:val="00576BF4"/>
    <w:rsid w:val="00576E05"/>
    <w:rsid w:val="00576F77"/>
    <w:rsid w:val="00577067"/>
    <w:rsid w:val="005770A8"/>
    <w:rsid w:val="00577563"/>
    <w:rsid w:val="0057759F"/>
    <w:rsid w:val="00577624"/>
    <w:rsid w:val="00577654"/>
    <w:rsid w:val="005777CD"/>
    <w:rsid w:val="00577A55"/>
    <w:rsid w:val="00577A89"/>
    <w:rsid w:val="00577B38"/>
    <w:rsid w:val="00577C5A"/>
    <w:rsid w:val="00577CFA"/>
    <w:rsid w:val="00577D4F"/>
    <w:rsid w:val="00577FC1"/>
    <w:rsid w:val="00580095"/>
    <w:rsid w:val="0058015B"/>
    <w:rsid w:val="005802C7"/>
    <w:rsid w:val="00580356"/>
    <w:rsid w:val="00580643"/>
    <w:rsid w:val="005806D5"/>
    <w:rsid w:val="00580770"/>
    <w:rsid w:val="00580BD1"/>
    <w:rsid w:val="00580C41"/>
    <w:rsid w:val="00580C59"/>
    <w:rsid w:val="00580D21"/>
    <w:rsid w:val="00580DBF"/>
    <w:rsid w:val="00581023"/>
    <w:rsid w:val="00581144"/>
    <w:rsid w:val="005813E9"/>
    <w:rsid w:val="005814DF"/>
    <w:rsid w:val="0058153C"/>
    <w:rsid w:val="0058167F"/>
    <w:rsid w:val="005817AE"/>
    <w:rsid w:val="00581837"/>
    <w:rsid w:val="0058185A"/>
    <w:rsid w:val="00581981"/>
    <w:rsid w:val="005819B5"/>
    <w:rsid w:val="00581B13"/>
    <w:rsid w:val="00581C3D"/>
    <w:rsid w:val="00581D30"/>
    <w:rsid w:val="00581DE0"/>
    <w:rsid w:val="00582180"/>
    <w:rsid w:val="0058236F"/>
    <w:rsid w:val="00582514"/>
    <w:rsid w:val="005825BF"/>
    <w:rsid w:val="00582988"/>
    <w:rsid w:val="005829BA"/>
    <w:rsid w:val="00582C63"/>
    <w:rsid w:val="00582D1C"/>
    <w:rsid w:val="00582D53"/>
    <w:rsid w:val="00582DCE"/>
    <w:rsid w:val="00582EDD"/>
    <w:rsid w:val="0058306B"/>
    <w:rsid w:val="005832AF"/>
    <w:rsid w:val="0058330B"/>
    <w:rsid w:val="005834EF"/>
    <w:rsid w:val="005837B6"/>
    <w:rsid w:val="005838C1"/>
    <w:rsid w:val="0058391E"/>
    <w:rsid w:val="00583A42"/>
    <w:rsid w:val="00583C33"/>
    <w:rsid w:val="00583E57"/>
    <w:rsid w:val="00583F75"/>
    <w:rsid w:val="00584135"/>
    <w:rsid w:val="00584167"/>
    <w:rsid w:val="00584184"/>
    <w:rsid w:val="0058427C"/>
    <w:rsid w:val="0058441F"/>
    <w:rsid w:val="00584692"/>
    <w:rsid w:val="005846C8"/>
    <w:rsid w:val="00584830"/>
    <w:rsid w:val="00584DCF"/>
    <w:rsid w:val="005851E8"/>
    <w:rsid w:val="005856C3"/>
    <w:rsid w:val="005857A2"/>
    <w:rsid w:val="00585E08"/>
    <w:rsid w:val="00585EA5"/>
    <w:rsid w:val="00585EC5"/>
    <w:rsid w:val="00585EE1"/>
    <w:rsid w:val="00585FCE"/>
    <w:rsid w:val="005860DE"/>
    <w:rsid w:val="005862AC"/>
    <w:rsid w:val="005863B2"/>
    <w:rsid w:val="0058649D"/>
    <w:rsid w:val="00586506"/>
    <w:rsid w:val="005866B1"/>
    <w:rsid w:val="005866CA"/>
    <w:rsid w:val="00586788"/>
    <w:rsid w:val="005867E6"/>
    <w:rsid w:val="0058684F"/>
    <w:rsid w:val="00586883"/>
    <w:rsid w:val="005869CA"/>
    <w:rsid w:val="00586C47"/>
    <w:rsid w:val="00586DF7"/>
    <w:rsid w:val="00586E95"/>
    <w:rsid w:val="00587036"/>
    <w:rsid w:val="0058726A"/>
    <w:rsid w:val="005873E3"/>
    <w:rsid w:val="0058741C"/>
    <w:rsid w:val="0058758B"/>
    <w:rsid w:val="005877F8"/>
    <w:rsid w:val="00587913"/>
    <w:rsid w:val="00587AC4"/>
    <w:rsid w:val="00587EB2"/>
    <w:rsid w:val="00590127"/>
    <w:rsid w:val="005901DE"/>
    <w:rsid w:val="0059033B"/>
    <w:rsid w:val="005905E0"/>
    <w:rsid w:val="00590615"/>
    <w:rsid w:val="00590A25"/>
    <w:rsid w:val="00590A91"/>
    <w:rsid w:val="00590B24"/>
    <w:rsid w:val="00590B8A"/>
    <w:rsid w:val="00590BB3"/>
    <w:rsid w:val="00590C62"/>
    <w:rsid w:val="00590D03"/>
    <w:rsid w:val="00590F34"/>
    <w:rsid w:val="005911D0"/>
    <w:rsid w:val="00591583"/>
    <w:rsid w:val="0059168F"/>
    <w:rsid w:val="00591798"/>
    <w:rsid w:val="005918EB"/>
    <w:rsid w:val="00592463"/>
    <w:rsid w:val="0059248D"/>
    <w:rsid w:val="0059254D"/>
    <w:rsid w:val="00592BE8"/>
    <w:rsid w:val="00592C5C"/>
    <w:rsid w:val="00592D2C"/>
    <w:rsid w:val="00592EF2"/>
    <w:rsid w:val="00593598"/>
    <w:rsid w:val="00593867"/>
    <w:rsid w:val="00593CE8"/>
    <w:rsid w:val="00593E49"/>
    <w:rsid w:val="00593F62"/>
    <w:rsid w:val="005940AB"/>
    <w:rsid w:val="005940EB"/>
    <w:rsid w:val="00594144"/>
    <w:rsid w:val="0059469F"/>
    <w:rsid w:val="005947F3"/>
    <w:rsid w:val="005947FC"/>
    <w:rsid w:val="00594820"/>
    <w:rsid w:val="00594F5A"/>
    <w:rsid w:val="00594FAB"/>
    <w:rsid w:val="005950E5"/>
    <w:rsid w:val="0059515D"/>
    <w:rsid w:val="00595223"/>
    <w:rsid w:val="005952DA"/>
    <w:rsid w:val="005955FC"/>
    <w:rsid w:val="005956AB"/>
    <w:rsid w:val="00595902"/>
    <w:rsid w:val="00595B3B"/>
    <w:rsid w:val="00595C20"/>
    <w:rsid w:val="00595F26"/>
    <w:rsid w:val="005960D3"/>
    <w:rsid w:val="005961A5"/>
    <w:rsid w:val="00596476"/>
    <w:rsid w:val="00596599"/>
    <w:rsid w:val="0059678D"/>
    <w:rsid w:val="005969AB"/>
    <w:rsid w:val="00596AA9"/>
    <w:rsid w:val="00596B38"/>
    <w:rsid w:val="00596C40"/>
    <w:rsid w:val="00596D0E"/>
    <w:rsid w:val="00596E4A"/>
    <w:rsid w:val="00596E8D"/>
    <w:rsid w:val="00596F2C"/>
    <w:rsid w:val="00597053"/>
    <w:rsid w:val="00597175"/>
    <w:rsid w:val="005972DE"/>
    <w:rsid w:val="0059738F"/>
    <w:rsid w:val="0059759F"/>
    <w:rsid w:val="00597650"/>
    <w:rsid w:val="00597827"/>
    <w:rsid w:val="005978D3"/>
    <w:rsid w:val="00597A9B"/>
    <w:rsid w:val="00597C00"/>
    <w:rsid w:val="00597CE4"/>
    <w:rsid w:val="00597FDA"/>
    <w:rsid w:val="00597FF3"/>
    <w:rsid w:val="005A04B6"/>
    <w:rsid w:val="005A0542"/>
    <w:rsid w:val="005A06A3"/>
    <w:rsid w:val="005A0AD6"/>
    <w:rsid w:val="005A0FFB"/>
    <w:rsid w:val="005A12DD"/>
    <w:rsid w:val="005A14F6"/>
    <w:rsid w:val="005A155B"/>
    <w:rsid w:val="005A1651"/>
    <w:rsid w:val="005A1AB0"/>
    <w:rsid w:val="005A1B2F"/>
    <w:rsid w:val="005A1B3E"/>
    <w:rsid w:val="005A1C45"/>
    <w:rsid w:val="005A1C6D"/>
    <w:rsid w:val="005A1CA9"/>
    <w:rsid w:val="005A1CD7"/>
    <w:rsid w:val="005A1D41"/>
    <w:rsid w:val="005A1E19"/>
    <w:rsid w:val="005A1EEB"/>
    <w:rsid w:val="005A1F04"/>
    <w:rsid w:val="005A1FE2"/>
    <w:rsid w:val="005A2037"/>
    <w:rsid w:val="005A22E2"/>
    <w:rsid w:val="005A239C"/>
    <w:rsid w:val="005A2601"/>
    <w:rsid w:val="005A2615"/>
    <w:rsid w:val="005A26FB"/>
    <w:rsid w:val="005A2871"/>
    <w:rsid w:val="005A2AD0"/>
    <w:rsid w:val="005A2BC4"/>
    <w:rsid w:val="005A30DE"/>
    <w:rsid w:val="005A3221"/>
    <w:rsid w:val="005A32E8"/>
    <w:rsid w:val="005A35C3"/>
    <w:rsid w:val="005A3674"/>
    <w:rsid w:val="005A380B"/>
    <w:rsid w:val="005A3870"/>
    <w:rsid w:val="005A38E4"/>
    <w:rsid w:val="005A39C7"/>
    <w:rsid w:val="005A39D8"/>
    <w:rsid w:val="005A4387"/>
    <w:rsid w:val="005A43F7"/>
    <w:rsid w:val="005A460C"/>
    <w:rsid w:val="005A4736"/>
    <w:rsid w:val="005A4821"/>
    <w:rsid w:val="005A4C1A"/>
    <w:rsid w:val="005A4D8C"/>
    <w:rsid w:val="005A4E5E"/>
    <w:rsid w:val="005A4FA0"/>
    <w:rsid w:val="005A4FF6"/>
    <w:rsid w:val="005A5143"/>
    <w:rsid w:val="005A54BD"/>
    <w:rsid w:val="005A560B"/>
    <w:rsid w:val="005A572C"/>
    <w:rsid w:val="005A5802"/>
    <w:rsid w:val="005A58CB"/>
    <w:rsid w:val="005A59FE"/>
    <w:rsid w:val="005A5AB7"/>
    <w:rsid w:val="005A5C83"/>
    <w:rsid w:val="005A5DB2"/>
    <w:rsid w:val="005A5F54"/>
    <w:rsid w:val="005A60AE"/>
    <w:rsid w:val="005A6147"/>
    <w:rsid w:val="005A63F0"/>
    <w:rsid w:val="005A6464"/>
    <w:rsid w:val="005A66B0"/>
    <w:rsid w:val="005A66B7"/>
    <w:rsid w:val="005A675C"/>
    <w:rsid w:val="005A67FB"/>
    <w:rsid w:val="005A686C"/>
    <w:rsid w:val="005A6A2A"/>
    <w:rsid w:val="005A6BA5"/>
    <w:rsid w:val="005A6D4F"/>
    <w:rsid w:val="005A7124"/>
    <w:rsid w:val="005A7133"/>
    <w:rsid w:val="005A71FD"/>
    <w:rsid w:val="005A7287"/>
    <w:rsid w:val="005A73C0"/>
    <w:rsid w:val="005A744E"/>
    <w:rsid w:val="005A748B"/>
    <w:rsid w:val="005A762B"/>
    <w:rsid w:val="005A77CA"/>
    <w:rsid w:val="005A7859"/>
    <w:rsid w:val="005A7EFB"/>
    <w:rsid w:val="005B0034"/>
    <w:rsid w:val="005B011E"/>
    <w:rsid w:val="005B01FE"/>
    <w:rsid w:val="005B0460"/>
    <w:rsid w:val="005B04F8"/>
    <w:rsid w:val="005B097C"/>
    <w:rsid w:val="005B0BA4"/>
    <w:rsid w:val="005B0D95"/>
    <w:rsid w:val="005B0E7D"/>
    <w:rsid w:val="005B119A"/>
    <w:rsid w:val="005B1348"/>
    <w:rsid w:val="005B153B"/>
    <w:rsid w:val="005B16B1"/>
    <w:rsid w:val="005B1CE6"/>
    <w:rsid w:val="005B2232"/>
    <w:rsid w:val="005B242F"/>
    <w:rsid w:val="005B24B8"/>
    <w:rsid w:val="005B25FF"/>
    <w:rsid w:val="005B260B"/>
    <w:rsid w:val="005B294E"/>
    <w:rsid w:val="005B2AC5"/>
    <w:rsid w:val="005B2D0E"/>
    <w:rsid w:val="005B2D21"/>
    <w:rsid w:val="005B2D9B"/>
    <w:rsid w:val="005B3157"/>
    <w:rsid w:val="005B3188"/>
    <w:rsid w:val="005B320B"/>
    <w:rsid w:val="005B3249"/>
    <w:rsid w:val="005B32A9"/>
    <w:rsid w:val="005B3377"/>
    <w:rsid w:val="005B352A"/>
    <w:rsid w:val="005B3562"/>
    <w:rsid w:val="005B35D0"/>
    <w:rsid w:val="005B37DA"/>
    <w:rsid w:val="005B38F7"/>
    <w:rsid w:val="005B3964"/>
    <w:rsid w:val="005B398E"/>
    <w:rsid w:val="005B3A4C"/>
    <w:rsid w:val="005B3DD8"/>
    <w:rsid w:val="005B3E05"/>
    <w:rsid w:val="005B3EFB"/>
    <w:rsid w:val="005B406F"/>
    <w:rsid w:val="005B41CB"/>
    <w:rsid w:val="005B41CD"/>
    <w:rsid w:val="005B4317"/>
    <w:rsid w:val="005B4346"/>
    <w:rsid w:val="005B43CC"/>
    <w:rsid w:val="005B4697"/>
    <w:rsid w:val="005B473C"/>
    <w:rsid w:val="005B4784"/>
    <w:rsid w:val="005B478A"/>
    <w:rsid w:val="005B4812"/>
    <w:rsid w:val="005B4A08"/>
    <w:rsid w:val="005B4AC8"/>
    <w:rsid w:val="005B4BFC"/>
    <w:rsid w:val="005B4D21"/>
    <w:rsid w:val="005B4E52"/>
    <w:rsid w:val="005B4EB4"/>
    <w:rsid w:val="005B5057"/>
    <w:rsid w:val="005B5217"/>
    <w:rsid w:val="005B5355"/>
    <w:rsid w:val="005B556B"/>
    <w:rsid w:val="005B56AA"/>
    <w:rsid w:val="005B5974"/>
    <w:rsid w:val="005B5A42"/>
    <w:rsid w:val="005B5A86"/>
    <w:rsid w:val="005B5C82"/>
    <w:rsid w:val="005B5DEE"/>
    <w:rsid w:val="005B5E56"/>
    <w:rsid w:val="005B5EBD"/>
    <w:rsid w:val="005B5FD2"/>
    <w:rsid w:val="005B6246"/>
    <w:rsid w:val="005B63D8"/>
    <w:rsid w:val="005B63EE"/>
    <w:rsid w:val="005B6400"/>
    <w:rsid w:val="005B665F"/>
    <w:rsid w:val="005B67D3"/>
    <w:rsid w:val="005B69C1"/>
    <w:rsid w:val="005B69E7"/>
    <w:rsid w:val="005B6BF8"/>
    <w:rsid w:val="005B6C0C"/>
    <w:rsid w:val="005B6D23"/>
    <w:rsid w:val="005B6EAC"/>
    <w:rsid w:val="005B71B0"/>
    <w:rsid w:val="005B7457"/>
    <w:rsid w:val="005B7559"/>
    <w:rsid w:val="005B7570"/>
    <w:rsid w:val="005B75FA"/>
    <w:rsid w:val="005B7753"/>
    <w:rsid w:val="005B7837"/>
    <w:rsid w:val="005B79A2"/>
    <w:rsid w:val="005B7A63"/>
    <w:rsid w:val="005B7E31"/>
    <w:rsid w:val="005B7E40"/>
    <w:rsid w:val="005C01EC"/>
    <w:rsid w:val="005C02B5"/>
    <w:rsid w:val="005C02DA"/>
    <w:rsid w:val="005C0406"/>
    <w:rsid w:val="005C0611"/>
    <w:rsid w:val="005C0646"/>
    <w:rsid w:val="005C0969"/>
    <w:rsid w:val="005C0B5D"/>
    <w:rsid w:val="005C0D40"/>
    <w:rsid w:val="005C0D52"/>
    <w:rsid w:val="005C0D77"/>
    <w:rsid w:val="005C0DCD"/>
    <w:rsid w:val="005C0E12"/>
    <w:rsid w:val="005C0E43"/>
    <w:rsid w:val="005C0FE8"/>
    <w:rsid w:val="005C10E6"/>
    <w:rsid w:val="005C11FA"/>
    <w:rsid w:val="005C15E7"/>
    <w:rsid w:val="005C1682"/>
    <w:rsid w:val="005C1776"/>
    <w:rsid w:val="005C185C"/>
    <w:rsid w:val="005C1DDE"/>
    <w:rsid w:val="005C20FA"/>
    <w:rsid w:val="005C2105"/>
    <w:rsid w:val="005C23AB"/>
    <w:rsid w:val="005C2400"/>
    <w:rsid w:val="005C24A3"/>
    <w:rsid w:val="005C2567"/>
    <w:rsid w:val="005C2598"/>
    <w:rsid w:val="005C2928"/>
    <w:rsid w:val="005C295A"/>
    <w:rsid w:val="005C2994"/>
    <w:rsid w:val="005C2D4F"/>
    <w:rsid w:val="005C31B1"/>
    <w:rsid w:val="005C31E1"/>
    <w:rsid w:val="005C3355"/>
    <w:rsid w:val="005C3605"/>
    <w:rsid w:val="005C378E"/>
    <w:rsid w:val="005C3C1F"/>
    <w:rsid w:val="005C3EE5"/>
    <w:rsid w:val="005C3EFE"/>
    <w:rsid w:val="005C414A"/>
    <w:rsid w:val="005C45B5"/>
    <w:rsid w:val="005C4633"/>
    <w:rsid w:val="005C474B"/>
    <w:rsid w:val="005C4CBD"/>
    <w:rsid w:val="005C4CF2"/>
    <w:rsid w:val="005C4DFC"/>
    <w:rsid w:val="005C4E21"/>
    <w:rsid w:val="005C4F85"/>
    <w:rsid w:val="005C4FDD"/>
    <w:rsid w:val="005C518F"/>
    <w:rsid w:val="005C5566"/>
    <w:rsid w:val="005C5573"/>
    <w:rsid w:val="005C56E2"/>
    <w:rsid w:val="005C5721"/>
    <w:rsid w:val="005C58B6"/>
    <w:rsid w:val="005C5B2F"/>
    <w:rsid w:val="005C5D78"/>
    <w:rsid w:val="005C5E83"/>
    <w:rsid w:val="005C5EA4"/>
    <w:rsid w:val="005C605C"/>
    <w:rsid w:val="005C60B2"/>
    <w:rsid w:val="005C60DF"/>
    <w:rsid w:val="005C62E3"/>
    <w:rsid w:val="005C6508"/>
    <w:rsid w:val="005C6595"/>
    <w:rsid w:val="005C6715"/>
    <w:rsid w:val="005C6810"/>
    <w:rsid w:val="005C6846"/>
    <w:rsid w:val="005C68C8"/>
    <w:rsid w:val="005C6A2E"/>
    <w:rsid w:val="005C6C56"/>
    <w:rsid w:val="005C6CDE"/>
    <w:rsid w:val="005C702B"/>
    <w:rsid w:val="005C70DC"/>
    <w:rsid w:val="005C72A7"/>
    <w:rsid w:val="005C74AD"/>
    <w:rsid w:val="005C74C6"/>
    <w:rsid w:val="005C7880"/>
    <w:rsid w:val="005C7940"/>
    <w:rsid w:val="005C79B0"/>
    <w:rsid w:val="005C79E0"/>
    <w:rsid w:val="005C7BAF"/>
    <w:rsid w:val="005C7CE7"/>
    <w:rsid w:val="005C7EEF"/>
    <w:rsid w:val="005D0549"/>
    <w:rsid w:val="005D0804"/>
    <w:rsid w:val="005D09CD"/>
    <w:rsid w:val="005D0BA5"/>
    <w:rsid w:val="005D0BEF"/>
    <w:rsid w:val="005D0C8E"/>
    <w:rsid w:val="005D0CF5"/>
    <w:rsid w:val="005D0D7A"/>
    <w:rsid w:val="005D1006"/>
    <w:rsid w:val="005D1082"/>
    <w:rsid w:val="005D135B"/>
    <w:rsid w:val="005D13B1"/>
    <w:rsid w:val="005D13CE"/>
    <w:rsid w:val="005D152B"/>
    <w:rsid w:val="005D1687"/>
    <w:rsid w:val="005D16F4"/>
    <w:rsid w:val="005D19EB"/>
    <w:rsid w:val="005D1B3D"/>
    <w:rsid w:val="005D207A"/>
    <w:rsid w:val="005D267D"/>
    <w:rsid w:val="005D2A3D"/>
    <w:rsid w:val="005D2B17"/>
    <w:rsid w:val="005D2B77"/>
    <w:rsid w:val="005D2C81"/>
    <w:rsid w:val="005D2CFC"/>
    <w:rsid w:val="005D317D"/>
    <w:rsid w:val="005D339D"/>
    <w:rsid w:val="005D36E3"/>
    <w:rsid w:val="005D378D"/>
    <w:rsid w:val="005D3A3D"/>
    <w:rsid w:val="005D3AFF"/>
    <w:rsid w:val="005D3B75"/>
    <w:rsid w:val="005D3C09"/>
    <w:rsid w:val="005D3C73"/>
    <w:rsid w:val="005D3E67"/>
    <w:rsid w:val="005D44F9"/>
    <w:rsid w:val="005D45C0"/>
    <w:rsid w:val="005D467E"/>
    <w:rsid w:val="005D4887"/>
    <w:rsid w:val="005D49DF"/>
    <w:rsid w:val="005D4C46"/>
    <w:rsid w:val="005D4CE3"/>
    <w:rsid w:val="005D4E45"/>
    <w:rsid w:val="005D4EB6"/>
    <w:rsid w:val="005D50FD"/>
    <w:rsid w:val="005D5144"/>
    <w:rsid w:val="005D546D"/>
    <w:rsid w:val="005D546F"/>
    <w:rsid w:val="005D54AB"/>
    <w:rsid w:val="005D551D"/>
    <w:rsid w:val="005D561A"/>
    <w:rsid w:val="005D57C6"/>
    <w:rsid w:val="005D5956"/>
    <w:rsid w:val="005D5CDA"/>
    <w:rsid w:val="005D5D8F"/>
    <w:rsid w:val="005D5E04"/>
    <w:rsid w:val="005D5EFD"/>
    <w:rsid w:val="005D62CE"/>
    <w:rsid w:val="005D6446"/>
    <w:rsid w:val="005D65BD"/>
    <w:rsid w:val="005D66D9"/>
    <w:rsid w:val="005D6A07"/>
    <w:rsid w:val="005D6A3D"/>
    <w:rsid w:val="005D6E6F"/>
    <w:rsid w:val="005D7768"/>
    <w:rsid w:val="005D7874"/>
    <w:rsid w:val="005D7BD6"/>
    <w:rsid w:val="005D7CDE"/>
    <w:rsid w:val="005D7D6D"/>
    <w:rsid w:val="005D7DD1"/>
    <w:rsid w:val="005D7EAC"/>
    <w:rsid w:val="005E00BA"/>
    <w:rsid w:val="005E018C"/>
    <w:rsid w:val="005E0421"/>
    <w:rsid w:val="005E0660"/>
    <w:rsid w:val="005E0674"/>
    <w:rsid w:val="005E07A9"/>
    <w:rsid w:val="005E0ADF"/>
    <w:rsid w:val="005E0B74"/>
    <w:rsid w:val="005E0BBF"/>
    <w:rsid w:val="005E0C70"/>
    <w:rsid w:val="005E0CCE"/>
    <w:rsid w:val="005E0D69"/>
    <w:rsid w:val="005E0F7A"/>
    <w:rsid w:val="005E0F8B"/>
    <w:rsid w:val="005E1037"/>
    <w:rsid w:val="005E10D6"/>
    <w:rsid w:val="005E11C5"/>
    <w:rsid w:val="005E11FD"/>
    <w:rsid w:val="005E1612"/>
    <w:rsid w:val="005E1799"/>
    <w:rsid w:val="005E1A20"/>
    <w:rsid w:val="005E1A67"/>
    <w:rsid w:val="005E1DA2"/>
    <w:rsid w:val="005E1FEA"/>
    <w:rsid w:val="005E213E"/>
    <w:rsid w:val="005E2240"/>
    <w:rsid w:val="005E22AE"/>
    <w:rsid w:val="005E2318"/>
    <w:rsid w:val="005E2396"/>
    <w:rsid w:val="005E2780"/>
    <w:rsid w:val="005E27CF"/>
    <w:rsid w:val="005E289A"/>
    <w:rsid w:val="005E28A3"/>
    <w:rsid w:val="005E2907"/>
    <w:rsid w:val="005E2941"/>
    <w:rsid w:val="005E2A13"/>
    <w:rsid w:val="005E2B61"/>
    <w:rsid w:val="005E3077"/>
    <w:rsid w:val="005E31FD"/>
    <w:rsid w:val="005E3308"/>
    <w:rsid w:val="005E348B"/>
    <w:rsid w:val="005E3608"/>
    <w:rsid w:val="005E368C"/>
    <w:rsid w:val="005E3756"/>
    <w:rsid w:val="005E3782"/>
    <w:rsid w:val="005E38FE"/>
    <w:rsid w:val="005E39F8"/>
    <w:rsid w:val="005E3D31"/>
    <w:rsid w:val="005E3EB3"/>
    <w:rsid w:val="005E3FB3"/>
    <w:rsid w:val="005E4083"/>
    <w:rsid w:val="005E4333"/>
    <w:rsid w:val="005E449D"/>
    <w:rsid w:val="005E44C5"/>
    <w:rsid w:val="005E47EB"/>
    <w:rsid w:val="005E4814"/>
    <w:rsid w:val="005E4AB1"/>
    <w:rsid w:val="005E4B3A"/>
    <w:rsid w:val="005E4CDF"/>
    <w:rsid w:val="005E4DCB"/>
    <w:rsid w:val="005E4FB3"/>
    <w:rsid w:val="005E4FD7"/>
    <w:rsid w:val="005E5068"/>
    <w:rsid w:val="005E520E"/>
    <w:rsid w:val="005E5304"/>
    <w:rsid w:val="005E54EC"/>
    <w:rsid w:val="005E550E"/>
    <w:rsid w:val="005E564B"/>
    <w:rsid w:val="005E5AC3"/>
    <w:rsid w:val="005E6513"/>
    <w:rsid w:val="005E65CD"/>
    <w:rsid w:val="005E69D3"/>
    <w:rsid w:val="005E6C87"/>
    <w:rsid w:val="005E6D1E"/>
    <w:rsid w:val="005E706E"/>
    <w:rsid w:val="005E7116"/>
    <w:rsid w:val="005E7137"/>
    <w:rsid w:val="005E71A2"/>
    <w:rsid w:val="005E7325"/>
    <w:rsid w:val="005E73AD"/>
    <w:rsid w:val="005E7483"/>
    <w:rsid w:val="005E75AE"/>
    <w:rsid w:val="005E7878"/>
    <w:rsid w:val="005E7E61"/>
    <w:rsid w:val="005F0032"/>
    <w:rsid w:val="005F05EC"/>
    <w:rsid w:val="005F0808"/>
    <w:rsid w:val="005F0851"/>
    <w:rsid w:val="005F08AE"/>
    <w:rsid w:val="005F0BCC"/>
    <w:rsid w:val="005F0E21"/>
    <w:rsid w:val="005F0E26"/>
    <w:rsid w:val="005F0E80"/>
    <w:rsid w:val="005F0FC1"/>
    <w:rsid w:val="005F10D3"/>
    <w:rsid w:val="005F13D8"/>
    <w:rsid w:val="005F1429"/>
    <w:rsid w:val="005F1492"/>
    <w:rsid w:val="005F1502"/>
    <w:rsid w:val="005F1706"/>
    <w:rsid w:val="005F1B32"/>
    <w:rsid w:val="005F1C6D"/>
    <w:rsid w:val="005F1CD1"/>
    <w:rsid w:val="005F1F80"/>
    <w:rsid w:val="005F2162"/>
    <w:rsid w:val="005F2308"/>
    <w:rsid w:val="005F2328"/>
    <w:rsid w:val="005F2410"/>
    <w:rsid w:val="005F29E5"/>
    <w:rsid w:val="005F2C9A"/>
    <w:rsid w:val="005F31E2"/>
    <w:rsid w:val="005F324A"/>
    <w:rsid w:val="005F3272"/>
    <w:rsid w:val="005F35E8"/>
    <w:rsid w:val="005F365F"/>
    <w:rsid w:val="005F3757"/>
    <w:rsid w:val="005F39D4"/>
    <w:rsid w:val="005F441D"/>
    <w:rsid w:val="005F4AB6"/>
    <w:rsid w:val="005F4B99"/>
    <w:rsid w:val="005F4D2A"/>
    <w:rsid w:val="005F4D43"/>
    <w:rsid w:val="005F4DE7"/>
    <w:rsid w:val="005F4FB9"/>
    <w:rsid w:val="005F53B8"/>
    <w:rsid w:val="005F5747"/>
    <w:rsid w:val="005F5A80"/>
    <w:rsid w:val="005F5AA5"/>
    <w:rsid w:val="005F5C50"/>
    <w:rsid w:val="005F5CF2"/>
    <w:rsid w:val="005F5DD1"/>
    <w:rsid w:val="005F5E20"/>
    <w:rsid w:val="005F5EBD"/>
    <w:rsid w:val="005F5FAB"/>
    <w:rsid w:val="005F5FE0"/>
    <w:rsid w:val="005F605D"/>
    <w:rsid w:val="005F63DF"/>
    <w:rsid w:val="005F6650"/>
    <w:rsid w:val="005F66B8"/>
    <w:rsid w:val="005F6712"/>
    <w:rsid w:val="005F6B26"/>
    <w:rsid w:val="005F6D14"/>
    <w:rsid w:val="005F6E9A"/>
    <w:rsid w:val="005F6F9E"/>
    <w:rsid w:val="005F6FE7"/>
    <w:rsid w:val="005F7007"/>
    <w:rsid w:val="005F7105"/>
    <w:rsid w:val="005F7151"/>
    <w:rsid w:val="005F76C7"/>
    <w:rsid w:val="005F76E3"/>
    <w:rsid w:val="005F77DA"/>
    <w:rsid w:val="005F7A6E"/>
    <w:rsid w:val="005F7BF9"/>
    <w:rsid w:val="005F7CC6"/>
    <w:rsid w:val="005F7D22"/>
    <w:rsid w:val="005F7EA3"/>
    <w:rsid w:val="0060038B"/>
    <w:rsid w:val="006003EF"/>
    <w:rsid w:val="006004B5"/>
    <w:rsid w:val="006004FB"/>
    <w:rsid w:val="006005A2"/>
    <w:rsid w:val="006005B1"/>
    <w:rsid w:val="006006FE"/>
    <w:rsid w:val="0060071D"/>
    <w:rsid w:val="00600807"/>
    <w:rsid w:val="00600933"/>
    <w:rsid w:val="00600B41"/>
    <w:rsid w:val="00600CD7"/>
    <w:rsid w:val="006010A2"/>
    <w:rsid w:val="00601207"/>
    <w:rsid w:val="006012F1"/>
    <w:rsid w:val="00601549"/>
    <w:rsid w:val="006015AD"/>
    <w:rsid w:val="00601609"/>
    <w:rsid w:val="00601864"/>
    <w:rsid w:val="006019CF"/>
    <w:rsid w:val="006019D2"/>
    <w:rsid w:val="00601BBD"/>
    <w:rsid w:val="00601CD1"/>
    <w:rsid w:val="00601D43"/>
    <w:rsid w:val="00601D78"/>
    <w:rsid w:val="00601EA0"/>
    <w:rsid w:val="00601F8B"/>
    <w:rsid w:val="00602116"/>
    <w:rsid w:val="00602319"/>
    <w:rsid w:val="006023B3"/>
    <w:rsid w:val="006024E0"/>
    <w:rsid w:val="00602880"/>
    <w:rsid w:val="00602934"/>
    <w:rsid w:val="00602AFB"/>
    <w:rsid w:val="00602C11"/>
    <w:rsid w:val="00602EE1"/>
    <w:rsid w:val="00603148"/>
    <w:rsid w:val="00603192"/>
    <w:rsid w:val="0060330F"/>
    <w:rsid w:val="006033BA"/>
    <w:rsid w:val="006034A8"/>
    <w:rsid w:val="0060351C"/>
    <w:rsid w:val="006036F0"/>
    <w:rsid w:val="00603D23"/>
    <w:rsid w:val="00603DC8"/>
    <w:rsid w:val="00603E41"/>
    <w:rsid w:val="0060403C"/>
    <w:rsid w:val="006043DA"/>
    <w:rsid w:val="0060449C"/>
    <w:rsid w:val="006044E5"/>
    <w:rsid w:val="00604770"/>
    <w:rsid w:val="0060488D"/>
    <w:rsid w:val="006049AB"/>
    <w:rsid w:val="00604A77"/>
    <w:rsid w:val="00604D8F"/>
    <w:rsid w:val="006052A7"/>
    <w:rsid w:val="006059CB"/>
    <w:rsid w:val="00605A3B"/>
    <w:rsid w:val="00605AEF"/>
    <w:rsid w:val="00605C20"/>
    <w:rsid w:val="00605D92"/>
    <w:rsid w:val="00605E02"/>
    <w:rsid w:val="00606098"/>
    <w:rsid w:val="00606132"/>
    <w:rsid w:val="0060617F"/>
    <w:rsid w:val="0060650B"/>
    <w:rsid w:val="006065DB"/>
    <w:rsid w:val="00606C64"/>
    <w:rsid w:val="00607067"/>
    <w:rsid w:val="006071A6"/>
    <w:rsid w:val="0060741E"/>
    <w:rsid w:val="00607554"/>
    <w:rsid w:val="00607575"/>
    <w:rsid w:val="0060770F"/>
    <w:rsid w:val="006078AE"/>
    <w:rsid w:val="00607F17"/>
    <w:rsid w:val="00607F69"/>
    <w:rsid w:val="00607F95"/>
    <w:rsid w:val="00610177"/>
    <w:rsid w:val="0061064E"/>
    <w:rsid w:val="0061065E"/>
    <w:rsid w:val="00610726"/>
    <w:rsid w:val="00610925"/>
    <w:rsid w:val="00610FC9"/>
    <w:rsid w:val="00611A9C"/>
    <w:rsid w:val="00611AA5"/>
    <w:rsid w:val="00611B41"/>
    <w:rsid w:val="00611B6B"/>
    <w:rsid w:val="00611CC7"/>
    <w:rsid w:val="00611D1B"/>
    <w:rsid w:val="00611EDD"/>
    <w:rsid w:val="0061209E"/>
    <w:rsid w:val="006120C5"/>
    <w:rsid w:val="006121F4"/>
    <w:rsid w:val="0061228F"/>
    <w:rsid w:val="0061246F"/>
    <w:rsid w:val="00612504"/>
    <w:rsid w:val="0061254D"/>
    <w:rsid w:val="0061256B"/>
    <w:rsid w:val="006125C9"/>
    <w:rsid w:val="00612C80"/>
    <w:rsid w:val="00612EE0"/>
    <w:rsid w:val="00613093"/>
    <w:rsid w:val="006130C2"/>
    <w:rsid w:val="00613281"/>
    <w:rsid w:val="006132EF"/>
    <w:rsid w:val="00613435"/>
    <w:rsid w:val="006134A2"/>
    <w:rsid w:val="00613764"/>
    <w:rsid w:val="006137FA"/>
    <w:rsid w:val="0061385D"/>
    <w:rsid w:val="006138C6"/>
    <w:rsid w:val="00613A10"/>
    <w:rsid w:val="00613A47"/>
    <w:rsid w:val="00613B07"/>
    <w:rsid w:val="00613DF4"/>
    <w:rsid w:val="00613E0A"/>
    <w:rsid w:val="00614000"/>
    <w:rsid w:val="00614175"/>
    <w:rsid w:val="0061429C"/>
    <w:rsid w:val="006142BC"/>
    <w:rsid w:val="006144BD"/>
    <w:rsid w:val="0061459B"/>
    <w:rsid w:val="006148F2"/>
    <w:rsid w:val="006149AC"/>
    <w:rsid w:val="00614D39"/>
    <w:rsid w:val="00614DC6"/>
    <w:rsid w:val="00614F38"/>
    <w:rsid w:val="00615361"/>
    <w:rsid w:val="0061544C"/>
    <w:rsid w:val="00615D8F"/>
    <w:rsid w:val="00615DF2"/>
    <w:rsid w:val="00615E6E"/>
    <w:rsid w:val="00615EFF"/>
    <w:rsid w:val="00616054"/>
    <w:rsid w:val="00616201"/>
    <w:rsid w:val="006164DA"/>
    <w:rsid w:val="006165B1"/>
    <w:rsid w:val="0061691B"/>
    <w:rsid w:val="00616925"/>
    <w:rsid w:val="00616B69"/>
    <w:rsid w:val="00616D29"/>
    <w:rsid w:val="00617013"/>
    <w:rsid w:val="0061714E"/>
    <w:rsid w:val="006174EE"/>
    <w:rsid w:val="0061750A"/>
    <w:rsid w:val="006176C6"/>
    <w:rsid w:val="006179C4"/>
    <w:rsid w:val="00617A0D"/>
    <w:rsid w:val="00617B13"/>
    <w:rsid w:val="00617CAD"/>
    <w:rsid w:val="00617D35"/>
    <w:rsid w:val="00617D3C"/>
    <w:rsid w:val="00617F58"/>
    <w:rsid w:val="00617F6A"/>
    <w:rsid w:val="00617FB4"/>
    <w:rsid w:val="006203C1"/>
    <w:rsid w:val="00620556"/>
    <w:rsid w:val="00620850"/>
    <w:rsid w:val="00620A0E"/>
    <w:rsid w:val="00620B86"/>
    <w:rsid w:val="00620C83"/>
    <w:rsid w:val="00620D2E"/>
    <w:rsid w:val="00620FA8"/>
    <w:rsid w:val="00620FBD"/>
    <w:rsid w:val="00621009"/>
    <w:rsid w:val="006210E6"/>
    <w:rsid w:val="006210EA"/>
    <w:rsid w:val="0062143C"/>
    <w:rsid w:val="00621491"/>
    <w:rsid w:val="006215B3"/>
    <w:rsid w:val="00621689"/>
    <w:rsid w:val="00621789"/>
    <w:rsid w:val="00621973"/>
    <w:rsid w:val="006219B6"/>
    <w:rsid w:val="00621AE4"/>
    <w:rsid w:val="00621E9C"/>
    <w:rsid w:val="00621F38"/>
    <w:rsid w:val="00621F76"/>
    <w:rsid w:val="00621F82"/>
    <w:rsid w:val="00621FAA"/>
    <w:rsid w:val="00622179"/>
    <w:rsid w:val="00622232"/>
    <w:rsid w:val="00622257"/>
    <w:rsid w:val="00622259"/>
    <w:rsid w:val="006226E8"/>
    <w:rsid w:val="0062287E"/>
    <w:rsid w:val="00622B19"/>
    <w:rsid w:val="00622BAF"/>
    <w:rsid w:val="00622E09"/>
    <w:rsid w:val="00622EAA"/>
    <w:rsid w:val="00622F11"/>
    <w:rsid w:val="00622F32"/>
    <w:rsid w:val="00622F88"/>
    <w:rsid w:val="0062327A"/>
    <w:rsid w:val="00623282"/>
    <w:rsid w:val="00623634"/>
    <w:rsid w:val="00623722"/>
    <w:rsid w:val="00623888"/>
    <w:rsid w:val="006238C7"/>
    <w:rsid w:val="00623A33"/>
    <w:rsid w:val="00623B1B"/>
    <w:rsid w:val="00623BE3"/>
    <w:rsid w:val="00623C6F"/>
    <w:rsid w:val="00623D01"/>
    <w:rsid w:val="00624045"/>
    <w:rsid w:val="0062436F"/>
    <w:rsid w:val="006246A3"/>
    <w:rsid w:val="006248C1"/>
    <w:rsid w:val="00624996"/>
    <w:rsid w:val="00624AB0"/>
    <w:rsid w:val="00624F35"/>
    <w:rsid w:val="00625087"/>
    <w:rsid w:val="00625121"/>
    <w:rsid w:val="006253EA"/>
    <w:rsid w:val="00625492"/>
    <w:rsid w:val="006255DC"/>
    <w:rsid w:val="006256A6"/>
    <w:rsid w:val="00625BA0"/>
    <w:rsid w:val="00625C15"/>
    <w:rsid w:val="00625D08"/>
    <w:rsid w:val="0062611D"/>
    <w:rsid w:val="00626258"/>
    <w:rsid w:val="00626487"/>
    <w:rsid w:val="006266A2"/>
    <w:rsid w:val="006266DA"/>
    <w:rsid w:val="006267D2"/>
    <w:rsid w:val="006269CF"/>
    <w:rsid w:val="00626A3E"/>
    <w:rsid w:val="00626E6B"/>
    <w:rsid w:val="00627116"/>
    <w:rsid w:val="00627258"/>
    <w:rsid w:val="006272C5"/>
    <w:rsid w:val="00627304"/>
    <w:rsid w:val="0062737E"/>
    <w:rsid w:val="00627471"/>
    <w:rsid w:val="00627789"/>
    <w:rsid w:val="00627B81"/>
    <w:rsid w:val="00627C0F"/>
    <w:rsid w:val="00627CB3"/>
    <w:rsid w:val="00627D39"/>
    <w:rsid w:val="00627D46"/>
    <w:rsid w:val="00627F20"/>
    <w:rsid w:val="0063008A"/>
    <w:rsid w:val="00630671"/>
    <w:rsid w:val="00630680"/>
    <w:rsid w:val="00630758"/>
    <w:rsid w:val="00630C2E"/>
    <w:rsid w:val="00630CF8"/>
    <w:rsid w:val="00630D09"/>
    <w:rsid w:val="00630D66"/>
    <w:rsid w:val="00630F77"/>
    <w:rsid w:val="00631414"/>
    <w:rsid w:val="00631469"/>
    <w:rsid w:val="006316C1"/>
    <w:rsid w:val="006317B0"/>
    <w:rsid w:val="0063190B"/>
    <w:rsid w:val="00631916"/>
    <w:rsid w:val="00631955"/>
    <w:rsid w:val="0063197C"/>
    <w:rsid w:val="00631A3D"/>
    <w:rsid w:val="00631A99"/>
    <w:rsid w:val="00631D0E"/>
    <w:rsid w:val="00631EE4"/>
    <w:rsid w:val="00631F85"/>
    <w:rsid w:val="00632109"/>
    <w:rsid w:val="0063226E"/>
    <w:rsid w:val="00632309"/>
    <w:rsid w:val="0063275F"/>
    <w:rsid w:val="006327D8"/>
    <w:rsid w:val="006328FF"/>
    <w:rsid w:val="00632A73"/>
    <w:rsid w:val="00632B43"/>
    <w:rsid w:val="00632DFC"/>
    <w:rsid w:val="0063308D"/>
    <w:rsid w:val="006331FF"/>
    <w:rsid w:val="0063338D"/>
    <w:rsid w:val="00633659"/>
    <w:rsid w:val="006338EE"/>
    <w:rsid w:val="00633A0E"/>
    <w:rsid w:val="00633AA9"/>
    <w:rsid w:val="00633B0D"/>
    <w:rsid w:val="00633F67"/>
    <w:rsid w:val="0063455E"/>
    <w:rsid w:val="00634994"/>
    <w:rsid w:val="00634A14"/>
    <w:rsid w:val="00634AAB"/>
    <w:rsid w:val="00634AD5"/>
    <w:rsid w:val="00634ECE"/>
    <w:rsid w:val="00634FDC"/>
    <w:rsid w:val="006354CC"/>
    <w:rsid w:val="00635547"/>
    <w:rsid w:val="006356EE"/>
    <w:rsid w:val="00635720"/>
    <w:rsid w:val="00635825"/>
    <w:rsid w:val="00635B74"/>
    <w:rsid w:val="00635C24"/>
    <w:rsid w:val="00635C9D"/>
    <w:rsid w:val="00635E0F"/>
    <w:rsid w:val="00635E71"/>
    <w:rsid w:val="00635E7A"/>
    <w:rsid w:val="00635F0B"/>
    <w:rsid w:val="00635F64"/>
    <w:rsid w:val="00636022"/>
    <w:rsid w:val="00636130"/>
    <w:rsid w:val="0063613C"/>
    <w:rsid w:val="006361A9"/>
    <w:rsid w:val="00636395"/>
    <w:rsid w:val="006363AB"/>
    <w:rsid w:val="00636756"/>
    <w:rsid w:val="00636AEC"/>
    <w:rsid w:val="00636B63"/>
    <w:rsid w:val="00636DA6"/>
    <w:rsid w:val="00636DE9"/>
    <w:rsid w:val="00637244"/>
    <w:rsid w:val="006378EB"/>
    <w:rsid w:val="00637933"/>
    <w:rsid w:val="0063793F"/>
    <w:rsid w:val="00637E95"/>
    <w:rsid w:val="0064001A"/>
    <w:rsid w:val="00640052"/>
    <w:rsid w:val="0064034F"/>
    <w:rsid w:val="0064043F"/>
    <w:rsid w:val="00640494"/>
    <w:rsid w:val="006405C1"/>
    <w:rsid w:val="00640754"/>
    <w:rsid w:val="00640F5A"/>
    <w:rsid w:val="00640F64"/>
    <w:rsid w:val="00640FCE"/>
    <w:rsid w:val="006410D2"/>
    <w:rsid w:val="0064117D"/>
    <w:rsid w:val="0064118E"/>
    <w:rsid w:val="006411E2"/>
    <w:rsid w:val="006419AC"/>
    <w:rsid w:val="00641B07"/>
    <w:rsid w:val="00641B28"/>
    <w:rsid w:val="00641DAD"/>
    <w:rsid w:val="00642133"/>
    <w:rsid w:val="00642388"/>
    <w:rsid w:val="006423DF"/>
    <w:rsid w:val="00642877"/>
    <w:rsid w:val="00642AA8"/>
    <w:rsid w:val="00642AEE"/>
    <w:rsid w:val="00642B39"/>
    <w:rsid w:val="00642BA7"/>
    <w:rsid w:val="00642C85"/>
    <w:rsid w:val="00642D63"/>
    <w:rsid w:val="00642F0D"/>
    <w:rsid w:val="00643090"/>
    <w:rsid w:val="0064342A"/>
    <w:rsid w:val="00643461"/>
    <w:rsid w:val="00643703"/>
    <w:rsid w:val="00643AC8"/>
    <w:rsid w:val="00643BB4"/>
    <w:rsid w:val="00643C0B"/>
    <w:rsid w:val="00643CAD"/>
    <w:rsid w:val="00643D34"/>
    <w:rsid w:val="00643F8D"/>
    <w:rsid w:val="006440F1"/>
    <w:rsid w:val="006441AC"/>
    <w:rsid w:val="006442F6"/>
    <w:rsid w:val="0064436A"/>
    <w:rsid w:val="006449D2"/>
    <w:rsid w:val="00644ABC"/>
    <w:rsid w:val="00644B7E"/>
    <w:rsid w:val="0064524A"/>
    <w:rsid w:val="006452AC"/>
    <w:rsid w:val="00645522"/>
    <w:rsid w:val="0064628B"/>
    <w:rsid w:val="00646691"/>
    <w:rsid w:val="00646788"/>
    <w:rsid w:val="006467D5"/>
    <w:rsid w:val="00646832"/>
    <w:rsid w:val="00646908"/>
    <w:rsid w:val="0064693B"/>
    <w:rsid w:val="00646E2F"/>
    <w:rsid w:val="00646F11"/>
    <w:rsid w:val="00646FDA"/>
    <w:rsid w:val="0064718B"/>
    <w:rsid w:val="006473FD"/>
    <w:rsid w:val="00647620"/>
    <w:rsid w:val="006477AF"/>
    <w:rsid w:val="006477B3"/>
    <w:rsid w:val="006477F2"/>
    <w:rsid w:val="00647895"/>
    <w:rsid w:val="0064791B"/>
    <w:rsid w:val="006479F0"/>
    <w:rsid w:val="00647A51"/>
    <w:rsid w:val="00647D9C"/>
    <w:rsid w:val="00647E33"/>
    <w:rsid w:val="00647E4D"/>
    <w:rsid w:val="00647E67"/>
    <w:rsid w:val="0065015A"/>
    <w:rsid w:val="00650284"/>
    <w:rsid w:val="006502C9"/>
    <w:rsid w:val="00650421"/>
    <w:rsid w:val="006504D3"/>
    <w:rsid w:val="00650672"/>
    <w:rsid w:val="0065068B"/>
    <w:rsid w:val="00650A3E"/>
    <w:rsid w:val="00650B55"/>
    <w:rsid w:val="00650BDB"/>
    <w:rsid w:val="00650C74"/>
    <w:rsid w:val="00650CCA"/>
    <w:rsid w:val="00650E2F"/>
    <w:rsid w:val="00650EAE"/>
    <w:rsid w:val="006510FC"/>
    <w:rsid w:val="006512DF"/>
    <w:rsid w:val="006512EF"/>
    <w:rsid w:val="00651348"/>
    <w:rsid w:val="00651534"/>
    <w:rsid w:val="00651554"/>
    <w:rsid w:val="0065159E"/>
    <w:rsid w:val="0065167B"/>
    <w:rsid w:val="006516EF"/>
    <w:rsid w:val="0065170F"/>
    <w:rsid w:val="006518CC"/>
    <w:rsid w:val="0065195D"/>
    <w:rsid w:val="00651C94"/>
    <w:rsid w:val="00651E15"/>
    <w:rsid w:val="00652207"/>
    <w:rsid w:val="00652210"/>
    <w:rsid w:val="006526F3"/>
    <w:rsid w:val="00652833"/>
    <w:rsid w:val="0065285D"/>
    <w:rsid w:val="006528F0"/>
    <w:rsid w:val="00652AB7"/>
    <w:rsid w:val="00652AC4"/>
    <w:rsid w:val="00652E2D"/>
    <w:rsid w:val="00652FB6"/>
    <w:rsid w:val="006531D9"/>
    <w:rsid w:val="00653525"/>
    <w:rsid w:val="00653666"/>
    <w:rsid w:val="00653D34"/>
    <w:rsid w:val="00653F4D"/>
    <w:rsid w:val="00653FAE"/>
    <w:rsid w:val="00653FF0"/>
    <w:rsid w:val="00654426"/>
    <w:rsid w:val="006546F1"/>
    <w:rsid w:val="0065472C"/>
    <w:rsid w:val="006547FF"/>
    <w:rsid w:val="006549DF"/>
    <w:rsid w:val="00654BF9"/>
    <w:rsid w:val="00654DB9"/>
    <w:rsid w:val="00654F42"/>
    <w:rsid w:val="00655261"/>
    <w:rsid w:val="006552FD"/>
    <w:rsid w:val="00655398"/>
    <w:rsid w:val="0065541D"/>
    <w:rsid w:val="0065555D"/>
    <w:rsid w:val="00655782"/>
    <w:rsid w:val="00655A57"/>
    <w:rsid w:val="00655B9C"/>
    <w:rsid w:val="00656734"/>
    <w:rsid w:val="0065680A"/>
    <w:rsid w:val="00656913"/>
    <w:rsid w:val="00656AD9"/>
    <w:rsid w:val="00656ECF"/>
    <w:rsid w:val="00657404"/>
    <w:rsid w:val="00657574"/>
    <w:rsid w:val="00657780"/>
    <w:rsid w:val="0065779B"/>
    <w:rsid w:val="00657836"/>
    <w:rsid w:val="00657A5E"/>
    <w:rsid w:val="00657A64"/>
    <w:rsid w:val="00657B56"/>
    <w:rsid w:val="00657D16"/>
    <w:rsid w:val="00657E35"/>
    <w:rsid w:val="00657FAB"/>
    <w:rsid w:val="0066004F"/>
    <w:rsid w:val="006600EC"/>
    <w:rsid w:val="006601F8"/>
    <w:rsid w:val="0066024F"/>
    <w:rsid w:val="00660324"/>
    <w:rsid w:val="00660569"/>
    <w:rsid w:val="006605C5"/>
    <w:rsid w:val="0066080C"/>
    <w:rsid w:val="00660ACA"/>
    <w:rsid w:val="00660FDC"/>
    <w:rsid w:val="00660FE5"/>
    <w:rsid w:val="00661269"/>
    <w:rsid w:val="0066135E"/>
    <w:rsid w:val="006613EB"/>
    <w:rsid w:val="006615AA"/>
    <w:rsid w:val="006617E2"/>
    <w:rsid w:val="00661921"/>
    <w:rsid w:val="00661958"/>
    <w:rsid w:val="00661B72"/>
    <w:rsid w:val="00661DB3"/>
    <w:rsid w:val="00661E57"/>
    <w:rsid w:val="00661E92"/>
    <w:rsid w:val="0066208B"/>
    <w:rsid w:val="00662147"/>
    <w:rsid w:val="00662356"/>
    <w:rsid w:val="00662528"/>
    <w:rsid w:val="00662595"/>
    <w:rsid w:val="00662A29"/>
    <w:rsid w:val="00662B91"/>
    <w:rsid w:val="00662C8C"/>
    <w:rsid w:val="006630DC"/>
    <w:rsid w:val="00663185"/>
    <w:rsid w:val="00663238"/>
    <w:rsid w:val="006632F9"/>
    <w:rsid w:val="00663387"/>
    <w:rsid w:val="00663462"/>
    <w:rsid w:val="006634FE"/>
    <w:rsid w:val="0066396A"/>
    <w:rsid w:val="00663A11"/>
    <w:rsid w:val="00663CD6"/>
    <w:rsid w:val="00663F30"/>
    <w:rsid w:val="00664234"/>
    <w:rsid w:val="00664306"/>
    <w:rsid w:val="00664487"/>
    <w:rsid w:val="00664982"/>
    <w:rsid w:val="00664D9F"/>
    <w:rsid w:val="00664DDD"/>
    <w:rsid w:val="00664F5B"/>
    <w:rsid w:val="00665032"/>
    <w:rsid w:val="006650AE"/>
    <w:rsid w:val="00665153"/>
    <w:rsid w:val="0066525C"/>
    <w:rsid w:val="0066542F"/>
    <w:rsid w:val="00665484"/>
    <w:rsid w:val="006655A6"/>
    <w:rsid w:val="0066562B"/>
    <w:rsid w:val="006656FD"/>
    <w:rsid w:val="0066589C"/>
    <w:rsid w:val="006658DE"/>
    <w:rsid w:val="006659D9"/>
    <w:rsid w:val="00665ADD"/>
    <w:rsid w:val="00665B91"/>
    <w:rsid w:val="00665D68"/>
    <w:rsid w:val="00665E13"/>
    <w:rsid w:val="00665E9B"/>
    <w:rsid w:val="0066610B"/>
    <w:rsid w:val="006661F7"/>
    <w:rsid w:val="00666379"/>
    <w:rsid w:val="00666537"/>
    <w:rsid w:val="0066666B"/>
    <w:rsid w:val="00666706"/>
    <w:rsid w:val="00666732"/>
    <w:rsid w:val="00666809"/>
    <w:rsid w:val="00666933"/>
    <w:rsid w:val="00666BFB"/>
    <w:rsid w:val="0066738D"/>
    <w:rsid w:val="0066739B"/>
    <w:rsid w:val="00667614"/>
    <w:rsid w:val="0066774D"/>
    <w:rsid w:val="00667835"/>
    <w:rsid w:val="0066798F"/>
    <w:rsid w:val="00667B96"/>
    <w:rsid w:val="00667C04"/>
    <w:rsid w:val="00667C13"/>
    <w:rsid w:val="00667E84"/>
    <w:rsid w:val="0067008F"/>
    <w:rsid w:val="0067053F"/>
    <w:rsid w:val="006705E1"/>
    <w:rsid w:val="006705EC"/>
    <w:rsid w:val="006709D2"/>
    <w:rsid w:val="00670CD3"/>
    <w:rsid w:val="00670EE5"/>
    <w:rsid w:val="00670EE6"/>
    <w:rsid w:val="006711BD"/>
    <w:rsid w:val="00671551"/>
    <w:rsid w:val="006716CC"/>
    <w:rsid w:val="006718D5"/>
    <w:rsid w:val="0067195C"/>
    <w:rsid w:val="00671CF8"/>
    <w:rsid w:val="00671E96"/>
    <w:rsid w:val="00671EE4"/>
    <w:rsid w:val="006720E6"/>
    <w:rsid w:val="006726E3"/>
    <w:rsid w:val="006727AB"/>
    <w:rsid w:val="00672CD1"/>
    <w:rsid w:val="00673349"/>
    <w:rsid w:val="00673439"/>
    <w:rsid w:val="0067343E"/>
    <w:rsid w:val="006734C4"/>
    <w:rsid w:val="00673510"/>
    <w:rsid w:val="006738FB"/>
    <w:rsid w:val="00673B5D"/>
    <w:rsid w:val="00673E2B"/>
    <w:rsid w:val="00673F9D"/>
    <w:rsid w:val="0067405B"/>
    <w:rsid w:val="006740F3"/>
    <w:rsid w:val="00674123"/>
    <w:rsid w:val="006741F2"/>
    <w:rsid w:val="00674363"/>
    <w:rsid w:val="00674402"/>
    <w:rsid w:val="0067442C"/>
    <w:rsid w:val="00674736"/>
    <w:rsid w:val="00674B46"/>
    <w:rsid w:val="00674CAA"/>
    <w:rsid w:val="00674E1F"/>
    <w:rsid w:val="00674E3D"/>
    <w:rsid w:val="00674E7A"/>
    <w:rsid w:val="00674F46"/>
    <w:rsid w:val="00674F73"/>
    <w:rsid w:val="00675092"/>
    <w:rsid w:val="00675364"/>
    <w:rsid w:val="006754E5"/>
    <w:rsid w:val="0067556E"/>
    <w:rsid w:val="006755AB"/>
    <w:rsid w:val="00675749"/>
    <w:rsid w:val="006757BA"/>
    <w:rsid w:val="006757CC"/>
    <w:rsid w:val="00675F16"/>
    <w:rsid w:val="00675FC5"/>
    <w:rsid w:val="0067617A"/>
    <w:rsid w:val="006762E0"/>
    <w:rsid w:val="0067658A"/>
    <w:rsid w:val="006765BF"/>
    <w:rsid w:val="0067660C"/>
    <w:rsid w:val="00676ABD"/>
    <w:rsid w:val="00676B70"/>
    <w:rsid w:val="00676E76"/>
    <w:rsid w:val="00676EE0"/>
    <w:rsid w:val="006770BE"/>
    <w:rsid w:val="0067713B"/>
    <w:rsid w:val="00677186"/>
    <w:rsid w:val="006771F1"/>
    <w:rsid w:val="0067756F"/>
    <w:rsid w:val="00677599"/>
    <w:rsid w:val="006775BE"/>
    <w:rsid w:val="0067774C"/>
    <w:rsid w:val="00677BC7"/>
    <w:rsid w:val="00677E04"/>
    <w:rsid w:val="00677E35"/>
    <w:rsid w:val="006800EF"/>
    <w:rsid w:val="00680863"/>
    <w:rsid w:val="00680AFC"/>
    <w:rsid w:val="00680D8B"/>
    <w:rsid w:val="0068104C"/>
    <w:rsid w:val="00681137"/>
    <w:rsid w:val="0068118A"/>
    <w:rsid w:val="006812E9"/>
    <w:rsid w:val="006815CB"/>
    <w:rsid w:val="006816BB"/>
    <w:rsid w:val="0068192B"/>
    <w:rsid w:val="006819A2"/>
    <w:rsid w:val="00681AD7"/>
    <w:rsid w:val="00681B17"/>
    <w:rsid w:val="00681B3D"/>
    <w:rsid w:val="00681B61"/>
    <w:rsid w:val="00681B89"/>
    <w:rsid w:val="006821E0"/>
    <w:rsid w:val="006826C5"/>
    <w:rsid w:val="00682775"/>
    <w:rsid w:val="006827AF"/>
    <w:rsid w:val="0068281B"/>
    <w:rsid w:val="00682946"/>
    <w:rsid w:val="00682997"/>
    <w:rsid w:val="00682AC3"/>
    <w:rsid w:val="00682B68"/>
    <w:rsid w:val="00682C3C"/>
    <w:rsid w:val="00682DEA"/>
    <w:rsid w:val="00682E01"/>
    <w:rsid w:val="00682E09"/>
    <w:rsid w:val="0068305F"/>
    <w:rsid w:val="00683527"/>
    <w:rsid w:val="0068357F"/>
    <w:rsid w:val="0068377D"/>
    <w:rsid w:val="00683807"/>
    <w:rsid w:val="00683A3E"/>
    <w:rsid w:val="00683DDF"/>
    <w:rsid w:val="00683E75"/>
    <w:rsid w:val="00683F1C"/>
    <w:rsid w:val="00683F4A"/>
    <w:rsid w:val="006844C0"/>
    <w:rsid w:val="00684689"/>
    <w:rsid w:val="00684716"/>
    <w:rsid w:val="00684721"/>
    <w:rsid w:val="00684725"/>
    <w:rsid w:val="00684827"/>
    <w:rsid w:val="00684A47"/>
    <w:rsid w:val="00684A85"/>
    <w:rsid w:val="00684A90"/>
    <w:rsid w:val="00684C3D"/>
    <w:rsid w:val="00684CAB"/>
    <w:rsid w:val="00684D16"/>
    <w:rsid w:val="00684D58"/>
    <w:rsid w:val="0068516E"/>
    <w:rsid w:val="00685428"/>
    <w:rsid w:val="006855C4"/>
    <w:rsid w:val="006859E8"/>
    <w:rsid w:val="00685D27"/>
    <w:rsid w:val="00685D5C"/>
    <w:rsid w:val="00685D9F"/>
    <w:rsid w:val="0068601A"/>
    <w:rsid w:val="006861DC"/>
    <w:rsid w:val="006861E3"/>
    <w:rsid w:val="00686270"/>
    <w:rsid w:val="006862D8"/>
    <w:rsid w:val="006863AA"/>
    <w:rsid w:val="0068685E"/>
    <w:rsid w:val="0068686A"/>
    <w:rsid w:val="00686BA4"/>
    <w:rsid w:val="00686C87"/>
    <w:rsid w:val="00686F41"/>
    <w:rsid w:val="0068706B"/>
    <w:rsid w:val="0068746B"/>
    <w:rsid w:val="0068794A"/>
    <w:rsid w:val="006879ED"/>
    <w:rsid w:val="00687A1C"/>
    <w:rsid w:val="00687AA7"/>
    <w:rsid w:val="00687CC8"/>
    <w:rsid w:val="00687D79"/>
    <w:rsid w:val="00687F56"/>
    <w:rsid w:val="00690055"/>
    <w:rsid w:val="00690189"/>
    <w:rsid w:val="006903B8"/>
    <w:rsid w:val="0069054D"/>
    <w:rsid w:val="00690555"/>
    <w:rsid w:val="0069069D"/>
    <w:rsid w:val="0069080D"/>
    <w:rsid w:val="006909A7"/>
    <w:rsid w:val="00690B5A"/>
    <w:rsid w:val="00690DF7"/>
    <w:rsid w:val="00690E48"/>
    <w:rsid w:val="00690ED2"/>
    <w:rsid w:val="00690F18"/>
    <w:rsid w:val="00691147"/>
    <w:rsid w:val="00691269"/>
    <w:rsid w:val="00691403"/>
    <w:rsid w:val="0069163B"/>
    <w:rsid w:val="00691656"/>
    <w:rsid w:val="00691691"/>
    <w:rsid w:val="0069169C"/>
    <w:rsid w:val="00691AE0"/>
    <w:rsid w:val="00691CBE"/>
    <w:rsid w:val="0069203C"/>
    <w:rsid w:val="00692105"/>
    <w:rsid w:val="006921D4"/>
    <w:rsid w:val="006924B1"/>
    <w:rsid w:val="00692734"/>
    <w:rsid w:val="00692800"/>
    <w:rsid w:val="006928AA"/>
    <w:rsid w:val="00692A9D"/>
    <w:rsid w:val="00692D4A"/>
    <w:rsid w:val="00692DD9"/>
    <w:rsid w:val="00692FCD"/>
    <w:rsid w:val="0069318A"/>
    <w:rsid w:val="0069322B"/>
    <w:rsid w:val="006933C7"/>
    <w:rsid w:val="00693541"/>
    <w:rsid w:val="0069364D"/>
    <w:rsid w:val="0069381E"/>
    <w:rsid w:val="00693E19"/>
    <w:rsid w:val="00693F0A"/>
    <w:rsid w:val="00694069"/>
    <w:rsid w:val="0069407A"/>
    <w:rsid w:val="006940ED"/>
    <w:rsid w:val="00694611"/>
    <w:rsid w:val="00694B5E"/>
    <w:rsid w:val="006950EE"/>
    <w:rsid w:val="0069519F"/>
    <w:rsid w:val="00695346"/>
    <w:rsid w:val="0069548F"/>
    <w:rsid w:val="006955AD"/>
    <w:rsid w:val="00695676"/>
    <w:rsid w:val="00695708"/>
    <w:rsid w:val="00695889"/>
    <w:rsid w:val="00695914"/>
    <w:rsid w:val="00695AFE"/>
    <w:rsid w:val="00695E1E"/>
    <w:rsid w:val="00695E8B"/>
    <w:rsid w:val="00695FB0"/>
    <w:rsid w:val="00696124"/>
    <w:rsid w:val="00696455"/>
    <w:rsid w:val="00696609"/>
    <w:rsid w:val="0069663C"/>
    <w:rsid w:val="00696725"/>
    <w:rsid w:val="00696CBA"/>
    <w:rsid w:val="00696E52"/>
    <w:rsid w:val="0069714F"/>
    <w:rsid w:val="00697305"/>
    <w:rsid w:val="00697BB1"/>
    <w:rsid w:val="00697EEF"/>
    <w:rsid w:val="006A000E"/>
    <w:rsid w:val="006A00D8"/>
    <w:rsid w:val="006A033E"/>
    <w:rsid w:val="006A034E"/>
    <w:rsid w:val="006A05FA"/>
    <w:rsid w:val="006A0635"/>
    <w:rsid w:val="006A0995"/>
    <w:rsid w:val="006A0BCA"/>
    <w:rsid w:val="006A0F6B"/>
    <w:rsid w:val="006A142F"/>
    <w:rsid w:val="006A1897"/>
    <w:rsid w:val="006A19B1"/>
    <w:rsid w:val="006A1B42"/>
    <w:rsid w:val="006A1DF3"/>
    <w:rsid w:val="006A21DA"/>
    <w:rsid w:val="006A24A2"/>
    <w:rsid w:val="006A276A"/>
    <w:rsid w:val="006A27DF"/>
    <w:rsid w:val="006A27EB"/>
    <w:rsid w:val="006A2860"/>
    <w:rsid w:val="006A29B8"/>
    <w:rsid w:val="006A2B76"/>
    <w:rsid w:val="006A2B85"/>
    <w:rsid w:val="006A2BEC"/>
    <w:rsid w:val="006A3121"/>
    <w:rsid w:val="006A324E"/>
    <w:rsid w:val="006A3250"/>
    <w:rsid w:val="006A341C"/>
    <w:rsid w:val="006A3521"/>
    <w:rsid w:val="006A36EC"/>
    <w:rsid w:val="006A3BA7"/>
    <w:rsid w:val="006A406A"/>
    <w:rsid w:val="006A41F6"/>
    <w:rsid w:val="006A42C6"/>
    <w:rsid w:val="006A42EF"/>
    <w:rsid w:val="006A43F2"/>
    <w:rsid w:val="006A46B1"/>
    <w:rsid w:val="006A481A"/>
    <w:rsid w:val="006A487B"/>
    <w:rsid w:val="006A4961"/>
    <w:rsid w:val="006A4AEC"/>
    <w:rsid w:val="006A4B78"/>
    <w:rsid w:val="006A4E51"/>
    <w:rsid w:val="006A52BE"/>
    <w:rsid w:val="006A52EF"/>
    <w:rsid w:val="006A5536"/>
    <w:rsid w:val="006A58E8"/>
    <w:rsid w:val="006A5A9E"/>
    <w:rsid w:val="006A5E46"/>
    <w:rsid w:val="006A6524"/>
    <w:rsid w:val="006A65AF"/>
    <w:rsid w:val="006A6719"/>
    <w:rsid w:val="006A673D"/>
    <w:rsid w:val="006A67AE"/>
    <w:rsid w:val="006A6999"/>
    <w:rsid w:val="006A6B60"/>
    <w:rsid w:val="006A6F47"/>
    <w:rsid w:val="006A713E"/>
    <w:rsid w:val="006A734A"/>
    <w:rsid w:val="006A746E"/>
    <w:rsid w:val="006A7513"/>
    <w:rsid w:val="006A7526"/>
    <w:rsid w:val="006A75BE"/>
    <w:rsid w:val="006A7ACE"/>
    <w:rsid w:val="006A7B76"/>
    <w:rsid w:val="006A7D0A"/>
    <w:rsid w:val="006A7DC7"/>
    <w:rsid w:val="006B01CC"/>
    <w:rsid w:val="006B070F"/>
    <w:rsid w:val="006B0864"/>
    <w:rsid w:val="006B08F6"/>
    <w:rsid w:val="006B0977"/>
    <w:rsid w:val="006B0A32"/>
    <w:rsid w:val="006B0A37"/>
    <w:rsid w:val="006B111B"/>
    <w:rsid w:val="006B12B0"/>
    <w:rsid w:val="006B1397"/>
    <w:rsid w:val="006B139A"/>
    <w:rsid w:val="006B14EF"/>
    <w:rsid w:val="006B16E5"/>
    <w:rsid w:val="006B1750"/>
    <w:rsid w:val="006B1AA2"/>
    <w:rsid w:val="006B21F2"/>
    <w:rsid w:val="006B233D"/>
    <w:rsid w:val="006B2723"/>
    <w:rsid w:val="006B2738"/>
    <w:rsid w:val="006B27B1"/>
    <w:rsid w:val="006B2815"/>
    <w:rsid w:val="006B2B6B"/>
    <w:rsid w:val="006B2BFE"/>
    <w:rsid w:val="006B2C46"/>
    <w:rsid w:val="006B2CBE"/>
    <w:rsid w:val="006B2D6A"/>
    <w:rsid w:val="006B2EB1"/>
    <w:rsid w:val="006B2F35"/>
    <w:rsid w:val="006B2FA3"/>
    <w:rsid w:val="006B3005"/>
    <w:rsid w:val="006B322F"/>
    <w:rsid w:val="006B329C"/>
    <w:rsid w:val="006B3451"/>
    <w:rsid w:val="006B352D"/>
    <w:rsid w:val="006B36C6"/>
    <w:rsid w:val="006B3891"/>
    <w:rsid w:val="006B38EF"/>
    <w:rsid w:val="006B3A9C"/>
    <w:rsid w:val="006B3DCD"/>
    <w:rsid w:val="006B3DEA"/>
    <w:rsid w:val="006B3DF8"/>
    <w:rsid w:val="006B3FE2"/>
    <w:rsid w:val="006B40FB"/>
    <w:rsid w:val="006B437B"/>
    <w:rsid w:val="006B43C9"/>
    <w:rsid w:val="006B4513"/>
    <w:rsid w:val="006B4515"/>
    <w:rsid w:val="006B4527"/>
    <w:rsid w:val="006B460D"/>
    <w:rsid w:val="006B478C"/>
    <w:rsid w:val="006B4A11"/>
    <w:rsid w:val="006B4B53"/>
    <w:rsid w:val="006B4BEE"/>
    <w:rsid w:val="006B4CDA"/>
    <w:rsid w:val="006B4E99"/>
    <w:rsid w:val="006B550A"/>
    <w:rsid w:val="006B5633"/>
    <w:rsid w:val="006B5AC4"/>
    <w:rsid w:val="006B5C49"/>
    <w:rsid w:val="006B5D8C"/>
    <w:rsid w:val="006B5DA0"/>
    <w:rsid w:val="006B5E17"/>
    <w:rsid w:val="006B5E36"/>
    <w:rsid w:val="006B60C0"/>
    <w:rsid w:val="006B62A7"/>
    <w:rsid w:val="006B65A0"/>
    <w:rsid w:val="006B6711"/>
    <w:rsid w:val="006B677A"/>
    <w:rsid w:val="006B67D5"/>
    <w:rsid w:val="006B6F21"/>
    <w:rsid w:val="006B6F59"/>
    <w:rsid w:val="006B713F"/>
    <w:rsid w:val="006B7168"/>
    <w:rsid w:val="006B716C"/>
    <w:rsid w:val="006B745E"/>
    <w:rsid w:val="006B7465"/>
    <w:rsid w:val="006B761B"/>
    <w:rsid w:val="006B7822"/>
    <w:rsid w:val="006B78E6"/>
    <w:rsid w:val="006B7941"/>
    <w:rsid w:val="006B7A71"/>
    <w:rsid w:val="006B7B0C"/>
    <w:rsid w:val="006B7BC8"/>
    <w:rsid w:val="006B7C26"/>
    <w:rsid w:val="006B7E9F"/>
    <w:rsid w:val="006B7F57"/>
    <w:rsid w:val="006C0185"/>
    <w:rsid w:val="006C01B7"/>
    <w:rsid w:val="006C0287"/>
    <w:rsid w:val="006C03B9"/>
    <w:rsid w:val="006C03FB"/>
    <w:rsid w:val="006C0947"/>
    <w:rsid w:val="006C094B"/>
    <w:rsid w:val="006C0971"/>
    <w:rsid w:val="006C0A29"/>
    <w:rsid w:val="006C0BDC"/>
    <w:rsid w:val="006C0BFB"/>
    <w:rsid w:val="006C0C91"/>
    <w:rsid w:val="006C0C9C"/>
    <w:rsid w:val="006C0DD7"/>
    <w:rsid w:val="006C0E4B"/>
    <w:rsid w:val="006C0FD2"/>
    <w:rsid w:val="006C1448"/>
    <w:rsid w:val="006C1532"/>
    <w:rsid w:val="006C1541"/>
    <w:rsid w:val="006C154C"/>
    <w:rsid w:val="006C18B9"/>
    <w:rsid w:val="006C18E5"/>
    <w:rsid w:val="006C1AAA"/>
    <w:rsid w:val="006C1C81"/>
    <w:rsid w:val="006C1FF0"/>
    <w:rsid w:val="006C202B"/>
    <w:rsid w:val="006C217F"/>
    <w:rsid w:val="006C21F8"/>
    <w:rsid w:val="006C26F9"/>
    <w:rsid w:val="006C2ABD"/>
    <w:rsid w:val="006C2BF3"/>
    <w:rsid w:val="006C2C3D"/>
    <w:rsid w:val="006C2C79"/>
    <w:rsid w:val="006C2CB0"/>
    <w:rsid w:val="006C2E39"/>
    <w:rsid w:val="006C2F75"/>
    <w:rsid w:val="006C327B"/>
    <w:rsid w:val="006C33F5"/>
    <w:rsid w:val="006C3470"/>
    <w:rsid w:val="006C34D0"/>
    <w:rsid w:val="006C3549"/>
    <w:rsid w:val="006C36F2"/>
    <w:rsid w:val="006C3993"/>
    <w:rsid w:val="006C3ECE"/>
    <w:rsid w:val="006C410B"/>
    <w:rsid w:val="006C41D5"/>
    <w:rsid w:val="006C425A"/>
    <w:rsid w:val="006C451A"/>
    <w:rsid w:val="006C4603"/>
    <w:rsid w:val="006C46AA"/>
    <w:rsid w:val="006C4F80"/>
    <w:rsid w:val="006C4F81"/>
    <w:rsid w:val="006C4FC0"/>
    <w:rsid w:val="006C50B4"/>
    <w:rsid w:val="006C53A3"/>
    <w:rsid w:val="006C541F"/>
    <w:rsid w:val="006C553D"/>
    <w:rsid w:val="006C5817"/>
    <w:rsid w:val="006C5832"/>
    <w:rsid w:val="006C588E"/>
    <w:rsid w:val="006C58B8"/>
    <w:rsid w:val="006C59DB"/>
    <w:rsid w:val="006C5ADB"/>
    <w:rsid w:val="006C5B0E"/>
    <w:rsid w:val="006C5CCC"/>
    <w:rsid w:val="006C5FDA"/>
    <w:rsid w:val="006C6144"/>
    <w:rsid w:val="006C6505"/>
    <w:rsid w:val="006C6657"/>
    <w:rsid w:val="006C6869"/>
    <w:rsid w:val="006C686B"/>
    <w:rsid w:val="006C68A3"/>
    <w:rsid w:val="006C6A01"/>
    <w:rsid w:val="006C6D3C"/>
    <w:rsid w:val="006C6E69"/>
    <w:rsid w:val="006C6F13"/>
    <w:rsid w:val="006C753F"/>
    <w:rsid w:val="006C75D2"/>
    <w:rsid w:val="006C7671"/>
    <w:rsid w:val="006C77CB"/>
    <w:rsid w:val="006C787A"/>
    <w:rsid w:val="006C7B7C"/>
    <w:rsid w:val="006C7BCB"/>
    <w:rsid w:val="006C7CC1"/>
    <w:rsid w:val="006C7CD7"/>
    <w:rsid w:val="006D01E2"/>
    <w:rsid w:val="006D030F"/>
    <w:rsid w:val="006D033C"/>
    <w:rsid w:val="006D0498"/>
    <w:rsid w:val="006D04D9"/>
    <w:rsid w:val="006D0685"/>
    <w:rsid w:val="006D06A2"/>
    <w:rsid w:val="006D06BD"/>
    <w:rsid w:val="006D09C7"/>
    <w:rsid w:val="006D0CB0"/>
    <w:rsid w:val="006D0DDE"/>
    <w:rsid w:val="006D0F19"/>
    <w:rsid w:val="006D0FE4"/>
    <w:rsid w:val="006D10C1"/>
    <w:rsid w:val="006D1121"/>
    <w:rsid w:val="006D117E"/>
    <w:rsid w:val="006D11EF"/>
    <w:rsid w:val="006D1237"/>
    <w:rsid w:val="006D12F5"/>
    <w:rsid w:val="006D1402"/>
    <w:rsid w:val="006D143E"/>
    <w:rsid w:val="006D1457"/>
    <w:rsid w:val="006D1639"/>
    <w:rsid w:val="006D16DE"/>
    <w:rsid w:val="006D1852"/>
    <w:rsid w:val="006D1961"/>
    <w:rsid w:val="006D19CC"/>
    <w:rsid w:val="006D1A56"/>
    <w:rsid w:val="006D1D46"/>
    <w:rsid w:val="006D1DCE"/>
    <w:rsid w:val="006D1DEB"/>
    <w:rsid w:val="006D1F17"/>
    <w:rsid w:val="006D212E"/>
    <w:rsid w:val="006D234A"/>
    <w:rsid w:val="006D242B"/>
    <w:rsid w:val="006D242F"/>
    <w:rsid w:val="006D243C"/>
    <w:rsid w:val="006D26C9"/>
    <w:rsid w:val="006D26D6"/>
    <w:rsid w:val="006D2830"/>
    <w:rsid w:val="006D286D"/>
    <w:rsid w:val="006D28E7"/>
    <w:rsid w:val="006D2918"/>
    <w:rsid w:val="006D2934"/>
    <w:rsid w:val="006D2A5C"/>
    <w:rsid w:val="006D2B59"/>
    <w:rsid w:val="006D307B"/>
    <w:rsid w:val="006D30A7"/>
    <w:rsid w:val="006D3245"/>
    <w:rsid w:val="006D32E0"/>
    <w:rsid w:val="006D33ED"/>
    <w:rsid w:val="006D3520"/>
    <w:rsid w:val="006D354E"/>
    <w:rsid w:val="006D3550"/>
    <w:rsid w:val="006D395F"/>
    <w:rsid w:val="006D3BAC"/>
    <w:rsid w:val="006D3DFC"/>
    <w:rsid w:val="006D41F4"/>
    <w:rsid w:val="006D41F5"/>
    <w:rsid w:val="006D4735"/>
    <w:rsid w:val="006D4904"/>
    <w:rsid w:val="006D4AA7"/>
    <w:rsid w:val="006D4BBF"/>
    <w:rsid w:val="006D4C2A"/>
    <w:rsid w:val="006D4CD6"/>
    <w:rsid w:val="006D4DFE"/>
    <w:rsid w:val="006D4E2D"/>
    <w:rsid w:val="006D4E38"/>
    <w:rsid w:val="006D4EB2"/>
    <w:rsid w:val="006D5125"/>
    <w:rsid w:val="006D5196"/>
    <w:rsid w:val="006D51FC"/>
    <w:rsid w:val="006D55DF"/>
    <w:rsid w:val="006D5658"/>
    <w:rsid w:val="006D593E"/>
    <w:rsid w:val="006D59EB"/>
    <w:rsid w:val="006D5B75"/>
    <w:rsid w:val="006D5B91"/>
    <w:rsid w:val="006D5D47"/>
    <w:rsid w:val="006D5F1B"/>
    <w:rsid w:val="006D5F5C"/>
    <w:rsid w:val="006D6324"/>
    <w:rsid w:val="006D6422"/>
    <w:rsid w:val="006D659B"/>
    <w:rsid w:val="006D6678"/>
    <w:rsid w:val="006D6A33"/>
    <w:rsid w:val="006D6B52"/>
    <w:rsid w:val="006D6BF4"/>
    <w:rsid w:val="006D6D46"/>
    <w:rsid w:val="006D6E0A"/>
    <w:rsid w:val="006D7036"/>
    <w:rsid w:val="006D7114"/>
    <w:rsid w:val="006D720E"/>
    <w:rsid w:val="006D744A"/>
    <w:rsid w:val="006D74DB"/>
    <w:rsid w:val="006D7768"/>
    <w:rsid w:val="006D77CF"/>
    <w:rsid w:val="006D7910"/>
    <w:rsid w:val="006D7942"/>
    <w:rsid w:val="006D7ABF"/>
    <w:rsid w:val="006D7CFD"/>
    <w:rsid w:val="006D7CFF"/>
    <w:rsid w:val="006D7D35"/>
    <w:rsid w:val="006D7FF9"/>
    <w:rsid w:val="006E016D"/>
    <w:rsid w:val="006E032D"/>
    <w:rsid w:val="006E0467"/>
    <w:rsid w:val="006E06E9"/>
    <w:rsid w:val="006E06F9"/>
    <w:rsid w:val="006E0750"/>
    <w:rsid w:val="006E0795"/>
    <w:rsid w:val="006E0CB2"/>
    <w:rsid w:val="006E0D7E"/>
    <w:rsid w:val="006E0ECA"/>
    <w:rsid w:val="006E120E"/>
    <w:rsid w:val="006E122C"/>
    <w:rsid w:val="006E1245"/>
    <w:rsid w:val="006E12E2"/>
    <w:rsid w:val="006E12FD"/>
    <w:rsid w:val="006E142F"/>
    <w:rsid w:val="006E1826"/>
    <w:rsid w:val="006E18F9"/>
    <w:rsid w:val="006E1EED"/>
    <w:rsid w:val="006E2001"/>
    <w:rsid w:val="006E2342"/>
    <w:rsid w:val="006E274E"/>
    <w:rsid w:val="006E27C3"/>
    <w:rsid w:val="006E2844"/>
    <w:rsid w:val="006E2863"/>
    <w:rsid w:val="006E28D6"/>
    <w:rsid w:val="006E298D"/>
    <w:rsid w:val="006E29FC"/>
    <w:rsid w:val="006E2F01"/>
    <w:rsid w:val="006E3072"/>
    <w:rsid w:val="006E3133"/>
    <w:rsid w:val="006E350B"/>
    <w:rsid w:val="006E356C"/>
    <w:rsid w:val="006E363E"/>
    <w:rsid w:val="006E3651"/>
    <w:rsid w:val="006E36F2"/>
    <w:rsid w:val="006E3A1A"/>
    <w:rsid w:val="006E3BB0"/>
    <w:rsid w:val="006E3D61"/>
    <w:rsid w:val="006E40B7"/>
    <w:rsid w:val="006E432C"/>
    <w:rsid w:val="006E4DE7"/>
    <w:rsid w:val="006E5047"/>
    <w:rsid w:val="006E513A"/>
    <w:rsid w:val="006E5239"/>
    <w:rsid w:val="006E5264"/>
    <w:rsid w:val="006E5516"/>
    <w:rsid w:val="006E5871"/>
    <w:rsid w:val="006E58AE"/>
    <w:rsid w:val="006E5D08"/>
    <w:rsid w:val="006E6170"/>
    <w:rsid w:val="006E622A"/>
    <w:rsid w:val="006E64E0"/>
    <w:rsid w:val="006E665A"/>
    <w:rsid w:val="006E6A30"/>
    <w:rsid w:val="006E6D1C"/>
    <w:rsid w:val="006E6F92"/>
    <w:rsid w:val="006E70DF"/>
    <w:rsid w:val="006E71AB"/>
    <w:rsid w:val="006E71F9"/>
    <w:rsid w:val="006E75D1"/>
    <w:rsid w:val="006E78CC"/>
    <w:rsid w:val="006E78DA"/>
    <w:rsid w:val="006E7A59"/>
    <w:rsid w:val="006E7BAE"/>
    <w:rsid w:val="006E7E30"/>
    <w:rsid w:val="006E7EBE"/>
    <w:rsid w:val="006E7FE6"/>
    <w:rsid w:val="006F0341"/>
    <w:rsid w:val="006F04FB"/>
    <w:rsid w:val="006F08ED"/>
    <w:rsid w:val="006F0B19"/>
    <w:rsid w:val="006F0E77"/>
    <w:rsid w:val="006F0F85"/>
    <w:rsid w:val="006F1102"/>
    <w:rsid w:val="006F11E0"/>
    <w:rsid w:val="006F14D9"/>
    <w:rsid w:val="006F1697"/>
    <w:rsid w:val="006F18C6"/>
    <w:rsid w:val="006F1B80"/>
    <w:rsid w:val="006F1E56"/>
    <w:rsid w:val="006F200C"/>
    <w:rsid w:val="006F202B"/>
    <w:rsid w:val="006F2273"/>
    <w:rsid w:val="006F267C"/>
    <w:rsid w:val="006F2A46"/>
    <w:rsid w:val="006F2DB3"/>
    <w:rsid w:val="006F2E24"/>
    <w:rsid w:val="006F3019"/>
    <w:rsid w:val="006F3464"/>
    <w:rsid w:val="006F35A2"/>
    <w:rsid w:val="006F35F2"/>
    <w:rsid w:val="006F39B0"/>
    <w:rsid w:val="006F39E5"/>
    <w:rsid w:val="006F3A8C"/>
    <w:rsid w:val="006F3B1C"/>
    <w:rsid w:val="006F3B70"/>
    <w:rsid w:val="006F3C14"/>
    <w:rsid w:val="006F3C68"/>
    <w:rsid w:val="006F3DE5"/>
    <w:rsid w:val="006F3E19"/>
    <w:rsid w:val="006F3F3A"/>
    <w:rsid w:val="006F3FDE"/>
    <w:rsid w:val="006F4093"/>
    <w:rsid w:val="006F4126"/>
    <w:rsid w:val="006F4301"/>
    <w:rsid w:val="006F471C"/>
    <w:rsid w:val="006F52F5"/>
    <w:rsid w:val="006F55E3"/>
    <w:rsid w:val="006F5AF3"/>
    <w:rsid w:val="006F5B26"/>
    <w:rsid w:val="006F5B4B"/>
    <w:rsid w:val="006F5C5B"/>
    <w:rsid w:val="006F5C5C"/>
    <w:rsid w:val="006F5DBF"/>
    <w:rsid w:val="006F5DC0"/>
    <w:rsid w:val="006F61C4"/>
    <w:rsid w:val="006F62B0"/>
    <w:rsid w:val="006F6768"/>
    <w:rsid w:val="006F6771"/>
    <w:rsid w:val="006F6B83"/>
    <w:rsid w:val="006F6D87"/>
    <w:rsid w:val="006F6E22"/>
    <w:rsid w:val="006F6EBD"/>
    <w:rsid w:val="006F6F5E"/>
    <w:rsid w:val="006F6FAE"/>
    <w:rsid w:val="006F7081"/>
    <w:rsid w:val="006F70EC"/>
    <w:rsid w:val="006F715E"/>
    <w:rsid w:val="006F719F"/>
    <w:rsid w:val="006F7223"/>
    <w:rsid w:val="006F72AA"/>
    <w:rsid w:val="006F7422"/>
    <w:rsid w:val="006F752C"/>
    <w:rsid w:val="006F76B6"/>
    <w:rsid w:val="006F7822"/>
    <w:rsid w:val="006F7B7D"/>
    <w:rsid w:val="006F7CD6"/>
    <w:rsid w:val="0070002B"/>
    <w:rsid w:val="00700163"/>
    <w:rsid w:val="0070033A"/>
    <w:rsid w:val="00700446"/>
    <w:rsid w:val="0070082A"/>
    <w:rsid w:val="007009B9"/>
    <w:rsid w:val="007009CF"/>
    <w:rsid w:val="00700A72"/>
    <w:rsid w:val="00700C22"/>
    <w:rsid w:val="00700C49"/>
    <w:rsid w:val="00700D5A"/>
    <w:rsid w:val="007010ED"/>
    <w:rsid w:val="007013FA"/>
    <w:rsid w:val="0070168D"/>
    <w:rsid w:val="007016AC"/>
    <w:rsid w:val="00701708"/>
    <w:rsid w:val="0070171E"/>
    <w:rsid w:val="00701824"/>
    <w:rsid w:val="007018D1"/>
    <w:rsid w:val="00701C19"/>
    <w:rsid w:val="00701C50"/>
    <w:rsid w:val="00701F1E"/>
    <w:rsid w:val="00701F51"/>
    <w:rsid w:val="0070251F"/>
    <w:rsid w:val="00702BB7"/>
    <w:rsid w:val="00702C1D"/>
    <w:rsid w:val="00702E4A"/>
    <w:rsid w:val="00703093"/>
    <w:rsid w:val="007031BC"/>
    <w:rsid w:val="0070330C"/>
    <w:rsid w:val="007033C5"/>
    <w:rsid w:val="00703442"/>
    <w:rsid w:val="0070349D"/>
    <w:rsid w:val="007034AC"/>
    <w:rsid w:val="007036FA"/>
    <w:rsid w:val="0070372C"/>
    <w:rsid w:val="0070391A"/>
    <w:rsid w:val="00703D15"/>
    <w:rsid w:val="00703FD8"/>
    <w:rsid w:val="00704091"/>
    <w:rsid w:val="0070414E"/>
    <w:rsid w:val="007042D0"/>
    <w:rsid w:val="007042DD"/>
    <w:rsid w:val="007043C6"/>
    <w:rsid w:val="0070454A"/>
    <w:rsid w:val="007045BD"/>
    <w:rsid w:val="00704617"/>
    <w:rsid w:val="00704960"/>
    <w:rsid w:val="00704A03"/>
    <w:rsid w:val="00704A19"/>
    <w:rsid w:val="00704A1C"/>
    <w:rsid w:val="00704AA5"/>
    <w:rsid w:val="00704B98"/>
    <w:rsid w:val="00704D5A"/>
    <w:rsid w:val="00704E73"/>
    <w:rsid w:val="00704ED5"/>
    <w:rsid w:val="00705093"/>
    <w:rsid w:val="00705289"/>
    <w:rsid w:val="00705493"/>
    <w:rsid w:val="007054E1"/>
    <w:rsid w:val="007055C4"/>
    <w:rsid w:val="00705782"/>
    <w:rsid w:val="00705896"/>
    <w:rsid w:val="00705A19"/>
    <w:rsid w:val="00705AD0"/>
    <w:rsid w:val="00705FB6"/>
    <w:rsid w:val="00706094"/>
    <w:rsid w:val="00706804"/>
    <w:rsid w:val="007069B9"/>
    <w:rsid w:val="00706B99"/>
    <w:rsid w:val="00706C9B"/>
    <w:rsid w:val="00706CCD"/>
    <w:rsid w:val="00706D7E"/>
    <w:rsid w:val="00707249"/>
    <w:rsid w:val="007077BD"/>
    <w:rsid w:val="007077DD"/>
    <w:rsid w:val="00707A49"/>
    <w:rsid w:val="00707AFE"/>
    <w:rsid w:val="00707BF2"/>
    <w:rsid w:val="00707C77"/>
    <w:rsid w:val="00707CBD"/>
    <w:rsid w:val="00707CBF"/>
    <w:rsid w:val="00707E58"/>
    <w:rsid w:val="00707F00"/>
    <w:rsid w:val="00707F16"/>
    <w:rsid w:val="0071001B"/>
    <w:rsid w:val="00710145"/>
    <w:rsid w:val="007105B3"/>
    <w:rsid w:val="007106A1"/>
    <w:rsid w:val="00710749"/>
    <w:rsid w:val="00710DD0"/>
    <w:rsid w:val="00711430"/>
    <w:rsid w:val="007114DF"/>
    <w:rsid w:val="00711515"/>
    <w:rsid w:val="00711586"/>
    <w:rsid w:val="007115E7"/>
    <w:rsid w:val="00711748"/>
    <w:rsid w:val="00711840"/>
    <w:rsid w:val="007119B6"/>
    <w:rsid w:val="00711A1F"/>
    <w:rsid w:val="00711B23"/>
    <w:rsid w:val="00711B8D"/>
    <w:rsid w:val="007120E2"/>
    <w:rsid w:val="00712125"/>
    <w:rsid w:val="007121F3"/>
    <w:rsid w:val="00712299"/>
    <w:rsid w:val="007122CD"/>
    <w:rsid w:val="00712583"/>
    <w:rsid w:val="00712D68"/>
    <w:rsid w:val="00712D8B"/>
    <w:rsid w:val="00712E2D"/>
    <w:rsid w:val="00712F4A"/>
    <w:rsid w:val="0071302A"/>
    <w:rsid w:val="007130EB"/>
    <w:rsid w:val="00713146"/>
    <w:rsid w:val="007131CA"/>
    <w:rsid w:val="0071325B"/>
    <w:rsid w:val="00713443"/>
    <w:rsid w:val="00713536"/>
    <w:rsid w:val="00713624"/>
    <w:rsid w:val="007138CC"/>
    <w:rsid w:val="007139EA"/>
    <w:rsid w:val="007139EF"/>
    <w:rsid w:val="00713A20"/>
    <w:rsid w:val="00714073"/>
    <w:rsid w:val="007142A5"/>
    <w:rsid w:val="0071473D"/>
    <w:rsid w:val="0071493C"/>
    <w:rsid w:val="00714C4B"/>
    <w:rsid w:val="00714CA0"/>
    <w:rsid w:val="00714DA7"/>
    <w:rsid w:val="00714EA2"/>
    <w:rsid w:val="00714F75"/>
    <w:rsid w:val="0071506D"/>
    <w:rsid w:val="0071531B"/>
    <w:rsid w:val="00715502"/>
    <w:rsid w:val="007155E1"/>
    <w:rsid w:val="007155F9"/>
    <w:rsid w:val="007159AE"/>
    <w:rsid w:val="007159C8"/>
    <w:rsid w:val="00715A70"/>
    <w:rsid w:val="00715A89"/>
    <w:rsid w:val="00715BA9"/>
    <w:rsid w:val="00715BC4"/>
    <w:rsid w:val="00715D05"/>
    <w:rsid w:val="00715D4E"/>
    <w:rsid w:val="0071602C"/>
    <w:rsid w:val="00716055"/>
    <w:rsid w:val="0071619E"/>
    <w:rsid w:val="00716227"/>
    <w:rsid w:val="00716263"/>
    <w:rsid w:val="0071638E"/>
    <w:rsid w:val="00716395"/>
    <w:rsid w:val="007163E5"/>
    <w:rsid w:val="007164D5"/>
    <w:rsid w:val="007164F7"/>
    <w:rsid w:val="0071691C"/>
    <w:rsid w:val="00716944"/>
    <w:rsid w:val="007169CF"/>
    <w:rsid w:val="00716AAA"/>
    <w:rsid w:val="00716F66"/>
    <w:rsid w:val="00717005"/>
    <w:rsid w:val="00717171"/>
    <w:rsid w:val="00717270"/>
    <w:rsid w:val="0071743B"/>
    <w:rsid w:val="00717626"/>
    <w:rsid w:val="0071762F"/>
    <w:rsid w:val="0071767E"/>
    <w:rsid w:val="0071770E"/>
    <w:rsid w:val="007177A5"/>
    <w:rsid w:val="00717B93"/>
    <w:rsid w:val="007200D5"/>
    <w:rsid w:val="00720116"/>
    <w:rsid w:val="007201A7"/>
    <w:rsid w:val="007202C2"/>
    <w:rsid w:val="007206A0"/>
    <w:rsid w:val="0072070B"/>
    <w:rsid w:val="00720A42"/>
    <w:rsid w:val="00720ACB"/>
    <w:rsid w:val="00720ACF"/>
    <w:rsid w:val="00720B02"/>
    <w:rsid w:val="0072101F"/>
    <w:rsid w:val="0072110B"/>
    <w:rsid w:val="007211C3"/>
    <w:rsid w:val="0072150E"/>
    <w:rsid w:val="0072194A"/>
    <w:rsid w:val="007219B2"/>
    <w:rsid w:val="00721BB6"/>
    <w:rsid w:val="00722388"/>
    <w:rsid w:val="007225F3"/>
    <w:rsid w:val="0072299E"/>
    <w:rsid w:val="00722AB0"/>
    <w:rsid w:val="00722BEC"/>
    <w:rsid w:val="00722C2F"/>
    <w:rsid w:val="00722CFB"/>
    <w:rsid w:val="00722D4F"/>
    <w:rsid w:val="00722E61"/>
    <w:rsid w:val="00723352"/>
    <w:rsid w:val="00723473"/>
    <w:rsid w:val="007234B3"/>
    <w:rsid w:val="007234DE"/>
    <w:rsid w:val="0072361C"/>
    <w:rsid w:val="007236D7"/>
    <w:rsid w:val="007238B6"/>
    <w:rsid w:val="00723910"/>
    <w:rsid w:val="00723CFC"/>
    <w:rsid w:val="00723D53"/>
    <w:rsid w:val="0072407D"/>
    <w:rsid w:val="007240F9"/>
    <w:rsid w:val="0072419F"/>
    <w:rsid w:val="00724205"/>
    <w:rsid w:val="007243DB"/>
    <w:rsid w:val="00724614"/>
    <w:rsid w:val="00724677"/>
    <w:rsid w:val="00724684"/>
    <w:rsid w:val="0072472C"/>
    <w:rsid w:val="007249CD"/>
    <w:rsid w:val="00724A53"/>
    <w:rsid w:val="00724DD2"/>
    <w:rsid w:val="00724EF8"/>
    <w:rsid w:val="00724F49"/>
    <w:rsid w:val="0072511F"/>
    <w:rsid w:val="00725639"/>
    <w:rsid w:val="0072567E"/>
    <w:rsid w:val="007256CD"/>
    <w:rsid w:val="00725746"/>
    <w:rsid w:val="0072576C"/>
    <w:rsid w:val="007259C0"/>
    <w:rsid w:val="00725B13"/>
    <w:rsid w:val="00725C39"/>
    <w:rsid w:val="00725DC9"/>
    <w:rsid w:val="00725F53"/>
    <w:rsid w:val="00725FDC"/>
    <w:rsid w:val="007262D1"/>
    <w:rsid w:val="00726653"/>
    <w:rsid w:val="00726A34"/>
    <w:rsid w:val="00726B3B"/>
    <w:rsid w:val="00727256"/>
    <w:rsid w:val="00727410"/>
    <w:rsid w:val="0072778F"/>
    <w:rsid w:val="007277C0"/>
    <w:rsid w:val="00727A31"/>
    <w:rsid w:val="00727B31"/>
    <w:rsid w:val="00727B5B"/>
    <w:rsid w:val="00730777"/>
    <w:rsid w:val="007309A9"/>
    <w:rsid w:val="00730A1B"/>
    <w:rsid w:val="00730A6B"/>
    <w:rsid w:val="00730B50"/>
    <w:rsid w:val="00730BF6"/>
    <w:rsid w:val="00730E3F"/>
    <w:rsid w:val="00730E45"/>
    <w:rsid w:val="00730F0B"/>
    <w:rsid w:val="00731220"/>
    <w:rsid w:val="00731309"/>
    <w:rsid w:val="007313EA"/>
    <w:rsid w:val="00731614"/>
    <w:rsid w:val="007318D3"/>
    <w:rsid w:val="0073199F"/>
    <w:rsid w:val="00731A4D"/>
    <w:rsid w:val="00731B34"/>
    <w:rsid w:val="00731B7A"/>
    <w:rsid w:val="00731CB5"/>
    <w:rsid w:val="00731E99"/>
    <w:rsid w:val="007320F2"/>
    <w:rsid w:val="0073236A"/>
    <w:rsid w:val="0073263C"/>
    <w:rsid w:val="00732830"/>
    <w:rsid w:val="007328EF"/>
    <w:rsid w:val="00732A26"/>
    <w:rsid w:val="00732ACC"/>
    <w:rsid w:val="00732B0A"/>
    <w:rsid w:val="00732E24"/>
    <w:rsid w:val="00732E55"/>
    <w:rsid w:val="00732EFC"/>
    <w:rsid w:val="007330D4"/>
    <w:rsid w:val="0073314A"/>
    <w:rsid w:val="0073342B"/>
    <w:rsid w:val="007334B8"/>
    <w:rsid w:val="00733505"/>
    <w:rsid w:val="00733664"/>
    <w:rsid w:val="00733729"/>
    <w:rsid w:val="0073399F"/>
    <w:rsid w:val="00733AEA"/>
    <w:rsid w:val="0073408E"/>
    <w:rsid w:val="0073409B"/>
    <w:rsid w:val="007340F1"/>
    <w:rsid w:val="00734288"/>
    <w:rsid w:val="007345FD"/>
    <w:rsid w:val="0073476D"/>
    <w:rsid w:val="00734ADD"/>
    <w:rsid w:val="00734BE2"/>
    <w:rsid w:val="00734C39"/>
    <w:rsid w:val="00734D74"/>
    <w:rsid w:val="00734F96"/>
    <w:rsid w:val="00735897"/>
    <w:rsid w:val="007359A9"/>
    <w:rsid w:val="00735AA0"/>
    <w:rsid w:val="00735CB7"/>
    <w:rsid w:val="00735D5D"/>
    <w:rsid w:val="00735DD9"/>
    <w:rsid w:val="00735DE0"/>
    <w:rsid w:val="00736064"/>
    <w:rsid w:val="007360F1"/>
    <w:rsid w:val="00736298"/>
    <w:rsid w:val="007366B8"/>
    <w:rsid w:val="00736784"/>
    <w:rsid w:val="00737093"/>
    <w:rsid w:val="00737168"/>
    <w:rsid w:val="00737423"/>
    <w:rsid w:val="0073752E"/>
    <w:rsid w:val="007377F3"/>
    <w:rsid w:val="00737A30"/>
    <w:rsid w:val="00737A81"/>
    <w:rsid w:val="00737F4F"/>
    <w:rsid w:val="007400E8"/>
    <w:rsid w:val="00740124"/>
    <w:rsid w:val="007402E2"/>
    <w:rsid w:val="007403DE"/>
    <w:rsid w:val="007403DF"/>
    <w:rsid w:val="00740623"/>
    <w:rsid w:val="007406FA"/>
    <w:rsid w:val="007407F2"/>
    <w:rsid w:val="00740866"/>
    <w:rsid w:val="00740918"/>
    <w:rsid w:val="007409CE"/>
    <w:rsid w:val="00740C0D"/>
    <w:rsid w:val="00740C7D"/>
    <w:rsid w:val="00740E81"/>
    <w:rsid w:val="00740EB3"/>
    <w:rsid w:val="0074105E"/>
    <w:rsid w:val="00741757"/>
    <w:rsid w:val="00741808"/>
    <w:rsid w:val="0074181B"/>
    <w:rsid w:val="00741AE9"/>
    <w:rsid w:val="00741BA1"/>
    <w:rsid w:val="00741CE0"/>
    <w:rsid w:val="00741D38"/>
    <w:rsid w:val="00741D81"/>
    <w:rsid w:val="00741F2F"/>
    <w:rsid w:val="00742282"/>
    <w:rsid w:val="007423E0"/>
    <w:rsid w:val="007429A5"/>
    <w:rsid w:val="00742D42"/>
    <w:rsid w:val="0074317C"/>
    <w:rsid w:val="0074321D"/>
    <w:rsid w:val="00743286"/>
    <w:rsid w:val="0074331B"/>
    <w:rsid w:val="007435D8"/>
    <w:rsid w:val="0074363C"/>
    <w:rsid w:val="0074375A"/>
    <w:rsid w:val="0074376D"/>
    <w:rsid w:val="00743A1E"/>
    <w:rsid w:val="00743A34"/>
    <w:rsid w:val="00743ACE"/>
    <w:rsid w:val="00743D4C"/>
    <w:rsid w:val="00743D71"/>
    <w:rsid w:val="00744228"/>
    <w:rsid w:val="0074434E"/>
    <w:rsid w:val="00744354"/>
    <w:rsid w:val="0074440C"/>
    <w:rsid w:val="0074448D"/>
    <w:rsid w:val="007444E8"/>
    <w:rsid w:val="00744510"/>
    <w:rsid w:val="0074465D"/>
    <w:rsid w:val="007446A2"/>
    <w:rsid w:val="0074487C"/>
    <w:rsid w:val="00744B7C"/>
    <w:rsid w:val="00744C5E"/>
    <w:rsid w:val="00744DAE"/>
    <w:rsid w:val="00744ECD"/>
    <w:rsid w:val="00745074"/>
    <w:rsid w:val="00745588"/>
    <w:rsid w:val="007457E5"/>
    <w:rsid w:val="00745874"/>
    <w:rsid w:val="007459FD"/>
    <w:rsid w:val="00745A1B"/>
    <w:rsid w:val="00745B54"/>
    <w:rsid w:val="00745C4C"/>
    <w:rsid w:val="00745D48"/>
    <w:rsid w:val="00745EB5"/>
    <w:rsid w:val="00745F6C"/>
    <w:rsid w:val="007462BF"/>
    <w:rsid w:val="0074639F"/>
    <w:rsid w:val="00746559"/>
    <w:rsid w:val="007466EF"/>
    <w:rsid w:val="00746885"/>
    <w:rsid w:val="0074691A"/>
    <w:rsid w:val="00746936"/>
    <w:rsid w:val="00746986"/>
    <w:rsid w:val="00746A24"/>
    <w:rsid w:val="00746A31"/>
    <w:rsid w:val="00746A95"/>
    <w:rsid w:val="00746BC8"/>
    <w:rsid w:val="00746BCF"/>
    <w:rsid w:val="00746C10"/>
    <w:rsid w:val="00746E17"/>
    <w:rsid w:val="007471CA"/>
    <w:rsid w:val="00747271"/>
    <w:rsid w:val="007472C4"/>
    <w:rsid w:val="007473EC"/>
    <w:rsid w:val="0074748C"/>
    <w:rsid w:val="007476E4"/>
    <w:rsid w:val="0074785B"/>
    <w:rsid w:val="00747951"/>
    <w:rsid w:val="00747A83"/>
    <w:rsid w:val="00747DE9"/>
    <w:rsid w:val="00747EAF"/>
    <w:rsid w:val="00747F19"/>
    <w:rsid w:val="0075002E"/>
    <w:rsid w:val="00750063"/>
    <w:rsid w:val="00750600"/>
    <w:rsid w:val="00750943"/>
    <w:rsid w:val="00750E54"/>
    <w:rsid w:val="00751173"/>
    <w:rsid w:val="007511A1"/>
    <w:rsid w:val="00751201"/>
    <w:rsid w:val="007512CC"/>
    <w:rsid w:val="00751327"/>
    <w:rsid w:val="007513C6"/>
    <w:rsid w:val="007515FB"/>
    <w:rsid w:val="00751712"/>
    <w:rsid w:val="007518D2"/>
    <w:rsid w:val="00751982"/>
    <w:rsid w:val="00751AF6"/>
    <w:rsid w:val="00751B16"/>
    <w:rsid w:val="00751B86"/>
    <w:rsid w:val="00751CF3"/>
    <w:rsid w:val="00751EF4"/>
    <w:rsid w:val="00751FD8"/>
    <w:rsid w:val="00752025"/>
    <w:rsid w:val="007520C3"/>
    <w:rsid w:val="007521DD"/>
    <w:rsid w:val="007522BB"/>
    <w:rsid w:val="00752536"/>
    <w:rsid w:val="00752570"/>
    <w:rsid w:val="007529B5"/>
    <w:rsid w:val="00752CAF"/>
    <w:rsid w:val="00752DBD"/>
    <w:rsid w:val="00752F91"/>
    <w:rsid w:val="00753491"/>
    <w:rsid w:val="007535F2"/>
    <w:rsid w:val="00753607"/>
    <w:rsid w:val="00753A82"/>
    <w:rsid w:val="00753BEB"/>
    <w:rsid w:val="00753C3D"/>
    <w:rsid w:val="00753E3D"/>
    <w:rsid w:val="00753E41"/>
    <w:rsid w:val="00753E82"/>
    <w:rsid w:val="00753F78"/>
    <w:rsid w:val="00754078"/>
    <w:rsid w:val="00754135"/>
    <w:rsid w:val="007541D5"/>
    <w:rsid w:val="007542C3"/>
    <w:rsid w:val="007542EE"/>
    <w:rsid w:val="00754311"/>
    <w:rsid w:val="0075434D"/>
    <w:rsid w:val="0075443B"/>
    <w:rsid w:val="007545B6"/>
    <w:rsid w:val="00754709"/>
    <w:rsid w:val="00754729"/>
    <w:rsid w:val="007549BA"/>
    <w:rsid w:val="007549E4"/>
    <w:rsid w:val="00754C18"/>
    <w:rsid w:val="00754C88"/>
    <w:rsid w:val="00754DCB"/>
    <w:rsid w:val="00754E99"/>
    <w:rsid w:val="00754EC7"/>
    <w:rsid w:val="00755110"/>
    <w:rsid w:val="00755290"/>
    <w:rsid w:val="00755400"/>
    <w:rsid w:val="007554A9"/>
    <w:rsid w:val="007554D7"/>
    <w:rsid w:val="007554F3"/>
    <w:rsid w:val="007555AB"/>
    <w:rsid w:val="0075578C"/>
    <w:rsid w:val="007558AC"/>
    <w:rsid w:val="00755AF7"/>
    <w:rsid w:val="00755B93"/>
    <w:rsid w:val="00755D40"/>
    <w:rsid w:val="00755DAD"/>
    <w:rsid w:val="00756024"/>
    <w:rsid w:val="007561C3"/>
    <w:rsid w:val="007561D7"/>
    <w:rsid w:val="007561E6"/>
    <w:rsid w:val="00756442"/>
    <w:rsid w:val="00756446"/>
    <w:rsid w:val="007564EE"/>
    <w:rsid w:val="0075651F"/>
    <w:rsid w:val="00756619"/>
    <w:rsid w:val="007568C2"/>
    <w:rsid w:val="00756956"/>
    <w:rsid w:val="00756AD1"/>
    <w:rsid w:val="00756C35"/>
    <w:rsid w:val="00756D52"/>
    <w:rsid w:val="00756E60"/>
    <w:rsid w:val="00756F83"/>
    <w:rsid w:val="0075703D"/>
    <w:rsid w:val="007570B5"/>
    <w:rsid w:val="00757222"/>
    <w:rsid w:val="007573EC"/>
    <w:rsid w:val="0075768C"/>
    <w:rsid w:val="00757692"/>
    <w:rsid w:val="007579A0"/>
    <w:rsid w:val="00757B45"/>
    <w:rsid w:val="00757C15"/>
    <w:rsid w:val="00757CAA"/>
    <w:rsid w:val="00757F7F"/>
    <w:rsid w:val="00757F92"/>
    <w:rsid w:val="00760154"/>
    <w:rsid w:val="00760167"/>
    <w:rsid w:val="00760270"/>
    <w:rsid w:val="00760602"/>
    <w:rsid w:val="00760611"/>
    <w:rsid w:val="00760682"/>
    <w:rsid w:val="007606A7"/>
    <w:rsid w:val="007606AA"/>
    <w:rsid w:val="0076080A"/>
    <w:rsid w:val="0076082C"/>
    <w:rsid w:val="007609CB"/>
    <w:rsid w:val="00760C27"/>
    <w:rsid w:val="00760C7C"/>
    <w:rsid w:val="00760E15"/>
    <w:rsid w:val="00760FAC"/>
    <w:rsid w:val="00761104"/>
    <w:rsid w:val="00761303"/>
    <w:rsid w:val="00761339"/>
    <w:rsid w:val="00761484"/>
    <w:rsid w:val="0076155B"/>
    <w:rsid w:val="007615BC"/>
    <w:rsid w:val="00761BD7"/>
    <w:rsid w:val="00761BEC"/>
    <w:rsid w:val="00761C13"/>
    <w:rsid w:val="0076209D"/>
    <w:rsid w:val="007620CD"/>
    <w:rsid w:val="007621AD"/>
    <w:rsid w:val="0076226E"/>
    <w:rsid w:val="00762520"/>
    <w:rsid w:val="00762863"/>
    <w:rsid w:val="00762E2B"/>
    <w:rsid w:val="00762FDD"/>
    <w:rsid w:val="00763077"/>
    <w:rsid w:val="007630C6"/>
    <w:rsid w:val="00763109"/>
    <w:rsid w:val="00763317"/>
    <w:rsid w:val="007636B2"/>
    <w:rsid w:val="0076388C"/>
    <w:rsid w:val="00763A1A"/>
    <w:rsid w:val="00763A51"/>
    <w:rsid w:val="00763B18"/>
    <w:rsid w:val="00763E30"/>
    <w:rsid w:val="00763EE7"/>
    <w:rsid w:val="00763F0A"/>
    <w:rsid w:val="0076424C"/>
    <w:rsid w:val="00764298"/>
    <w:rsid w:val="007642C3"/>
    <w:rsid w:val="007642FD"/>
    <w:rsid w:val="007643ED"/>
    <w:rsid w:val="007644C9"/>
    <w:rsid w:val="0076456B"/>
    <w:rsid w:val="00764638"/>
    <w:rsid w:val="0076466A"/>
    <w:rsid w:val="00764706"/>
    <w:rsid w:val="00764825"/>
    <w:rsid w:val="00764970"/>
    <w:rsid w:val="00764EED"/>
    <w:rsid w:val="00764F96"/>
    <w:rsid w:val="00765060"/>
    <w:rsid w:val="00765107"/>
    <w:rsid w:val="007652A7"/>
    <w:rsid w:val="00765527"/>
    <w:rsid w:val="007656C5"/>
    <w:rsid w:val="00765746"/>
    <w:rsid w:val="00765801"/>
    <w:rsid w:val="00765884"/>
    <w:rsid w:val="007658CF"/>
    <w:rsid w:val="007658F0"/>
    <w:rsid w:val="00765B2F"/>
    <w:rsid w:val="00765BA8"/>
    <w:rsid w:val="00765F3A"/>
    <w:rsid w:val="00765F4E"/>
    <w:rsid w:val="00766559"/>
    <w:rsid w:val="0076657E"/>
    <w:rsid w:val="007665D5"/>
    <w:rsid w:val="007665F8"/>
    <w:rsid w:val="007666BA"/>
    <w:rsid w:val="00766849"/>
    <w:rsid w:val="00766927"/>
    <w:rsid w:val="00766D92"/>
    <w:rsid w:val="00766F20"/>
    <w:rsid w:val="00766FA9"/>
    <w:rsid w:val="00767249"/>
    <w:rsid w:val="00767350"/>
    <w:rsid w:val="007674E8"/>
    <w:rsid w:val="00767524"/>
    <w:rsid w:val="00767631"/>
    <w:rsid w:val="00767731"/>
    <w:rsid w:val="0076797A"/>
    <w:rsid w:val="00767A43"/>
    <w:rsid w:val="00767BC1"/>
    <w:rsid w:val="00767BD6"/>
    <w:rsid w:val="007702F0"/>
    <w:rsid w:val="0077035D"/>
    <w:rsid w:val="00770479"/>
    <w:rsid w:val="0077061F"/>
    <w:rsid w:val="007709C0"/>
    <w:rsid w:val="007709E4"/>
    <w:rsid w:val="00770B40"/>
    <w:rsid w:val="00770B6F"/>
    <w:rsid w:val="00770B77"/>
    <w:rsid w:val="00770B98"/>
    <w:rsid w:val="00770DB0"/>
    <w:rsid w:val="00770DEA"/>
    <w:rsid w:val="00771446"/>
    <w:rsid w:val="00771A05"/>
    <w:rsid w:val="00771AAB"/>
    <w:rsid w:val="00771D36"/>
    <w:rsid w:val="00771E3D"/>
    <w:rsid w:val="00772016"/>
    <w:rsid w:val="00772154"/>
    <w:rsid w:val="007721C6"/>
    <w:rsid w:val="007722D7"/>
    <w:rsid w:val="007725E7"/>
    <w:rsid w:val="00772918"/>
    <w:rsid w:val="00772A45"/>
    <w:rsid w:val="00772B5B"/>
    <w:rsid w:val="00772EAF"/>
    <w:rsid w:val="00773033"/>
    <w:rsid w:val="0077329C"/>
    <w:rsid w:val="007737C8"/>
    <w:rsid w:val="00773900"/>
    <w:rsid w:val="00773A1C"/>
    <w:rsid w:val="00773A9C"/>
    <w:rsid w:val="00773B35"/>
    <w:rsid w:val="00773E2F"/>
    <w:rsid w:val="00773FAE"/>
    <w:rsid w:val="0077412B"/>
    <w:rsid w:val="007741A8"/>
    <w:rsid w:val="00774324"/>
    <w:rsid w:val="00774674"/>
    <w:rsid w:val="0077473D"/>
    <w:rsid w:val="00774753"/>
    <w:rsid w:val="00774831"/>
    <w:rsid w:val="00774AF7"/>
    <w:rsid w:val="00774B46"/>
    <w:rsid w:val="00774DD1"/>
    <w:rsid w:val="00774E9C"/>
    <w:rsid w:val="00774ECC"/>
    <w:rsid w:val="00774EFA"/>
    <w:rsid w:val="007750A9"/>
    <w:rsid w:val="007753FE"/>
    <w:rsid w:val="0077544A"/>
    <w:rsid w:val="0077549C"/>
    <w:rsid w:val="0077561A"/>
    <w:rsid w:val="0077576A"/>
    <w:rsid w:val="00775E36"/>
    <w:rsid w:val="00775EAE"/>
    <w:rsid w:val="00775EC6"/>
    <w:rsid w:val="007760A5"/>
    <w:rsid w:val="007764A4"/>
    <w:rsid w:val="00776640"/>
    <w:rsid w:val="007767D3"/>
    <w:rsid w:val="00776838"/>
    <w:rsid w:val="00776A2D"/>
    <w:rsid w:val="0077727D"/>
    <w:rsid w:val="00777283"/>
    <w:rsid w:val="00777392"/>
    <w:rsid w:val="007776EA"/>
    <w:rsid w:val="007778F2"/>
    <w:rsid w:val="00777AF2"/>
    <w:rsid w:val="00777C39"/>
    <w:rsid w:val="00777DD3"/>
    <w:rsid w:val="00777DDC"/>
    <w:rsid w:val="00777F76"/>
    <w:rsid w:val="00780097"/>
    <w:rsid w:val="007804D9"/>
    <w:rsid w:val="007807F7"/>
    <w:rsid w:val="00780878"/>
    <w:rsid w:val="00780B8E"/>
    <w:rsid w:val="00780D87"/>
    <w:rsid w:val="0078116D"/>
    <w:rsid w:val="007811C2"/>
    <w:rsid w:val="0078150A"/>
    <w:rsid w:val="0078163D"/>
    <w:rsid w:val="007817C5"/>
    <w:rsid w:val="0078196E"/>
    <w:rsid w:val="007819E6"/>
    <w:rsid w:val="00781A38"/>
    <w:rsid w:val="0078213C"/>
    <w:rsid w:val="007821E4"/>
    <w:rsid w:val="007824FD"/>
    <w:rsid w:val="007825B8"/>
    <w:rsid w:val="00782927"/>
    <w:rsid w:val="0078297B"/>
    <w:rsid w:val="00782A55"/>
    <w:rsid w:val="00782AF1"/>
    <w:rsid w:val="00782CF1"/>
    <w:rsid w:val="00782FE3"/>
    <w:rsid w:val="0078358F"/>
    <w:rsid w:val="00783609"/>
    <w:rsid w:val="00783AC1"/>
    <w:rsid w:val="00783AFF"/>
    <w:rsid w:val="00783B10"/>
    <w:rsid w:val="00783DD0"/>
    <w:rsid w:val="00783DD2"/>
    <w:rsid w:val="00783E49"/>
    <w:rsid w:val="00783EFE"/>
    <w:rsid w:val="0078403B"/>
    <w:rsid w:val="00784047"/>
    <w:rsid w:val="007841D7"/>
    <w:rsid w:val="00784476"/>
    <w:rsid w:val="007845A0"/>
    <w:rsid w:val="0078464A"/>
    <w:rsid w:val="007849AD"/>
    <w:rsid w:val="00784B47"/>
    <w:rsid w:val="00784CE1"/>
    <w:rsid w:val="00784E93"/>
    <w:rsid w:val="00784FD2"/>
    <w:rsid w:val="00785197"/>
    <w:rsid w:val="00785313"/>
    <w:rsid w:val="007853BD"/>
    <w:rsid w:val="00785413"/>
    <w:rsid w:val="00785652"/>
    <w:rsid w:val="00785D3A"/>
    <w:rsid w:val="00785E07"/>
    <w:rsid w:val="00785FBF"/>
    <w:rsid w:val="00785FD1"/>
    <w:rsid w:val="00786178"/>
    <w:rsid w:val="007861D7"/>
    <w:rsid w:val="00786203"/>
    <w:rsid w:val="00786578"/>
    <w:rsid w:val="0078672C"/>
    <w:rsid w:val="00786830"/>
    <w:rsid w:val="007868C2"/>
    <w:rsid w:val="00786942"/>
    <w:rsid w:val="00786B36"/>
    <w:rsid w:val="00786E0A"/>
    <w:rsid w:val="00786F87"/>
    <w:rsid w:val="007870AC"/>
    <w:rsid w:val="00787250"/>
    <w:rsid w:val="0078737B"/>
    <w:rsid w:val="007873BF"/>
    <w:rsid w:val="00787531"/>
    <w:rsid w:val="0078757E"/>
    <w:rsid w:val="007875DF"/>
    <w:rsid w:val="007875EE"/>
    <w:rsid w:val="00787976"/>
    <w:rsid w:val="00787B84"/>
    <w:rsid w:val="00787D3C"/>
    <w:rsid w:val="00787D8F"/>
    <w:rsid w:val="00787E26"/>
    <w:rsid w:val="00787F3F"/>
    <w:rsid w:val="00787FB2"/>
    <w:rsid w:val="00787FF9"/>
    <w:rsid w:val="00790082"/>
    <w:rsid w:val="007900AA"/>
    <w:rsid w:val="007901B1"/>
    <w:rsid w:val="007903B6"/>
    <w:rsid w:val="007903D2"/>
    <w:rsid w:val="00790610"/>
    <w:rsid w:val="007907AB"/>
    <w:rsid w:val="0079095A"/>
    <w:rsid w:val="00790AB6"/>
    <w:rsid w:val="00790CAD"/>
    <w:rsid w:val="00790D3F"/>
    <w:rsid w:val="00790D4B"/>
    <w:rsid w:val="00790F8F"/>
    <w:rsid w:val="007911C7"/>
    <w:rsid w:val="007913E3"/>
    <w:rsid w:val="00791454"/>
    <w:rsid w:val="00791510"/>
    <w:rsid w:val="0079176A"/>
    <w:rsid w:val="00791782"/>
    <w:rsid w:val="00791B7B"/>
    <w:rsid w:val="00791B8D"/>
    <w:rsid w:val="00791CED"/>
    <w:rsid w:val="00791F4C"/>
    <w:rsid w:val="00792064"/>
    <w:rsid w:val="007920A1"/>
    <w:rsid w:val="00792194"/>
    <w:rsid w:val="0079219C"/>
    <w:rsid w:val="00792728"/>
    <w:rsid w:val="00792905"/>
    <w:rsid w:val="00792BAE"/>
    <w:rsid w:val="00792D19"/>
    <w:rsid w:val="00792E60"/>
    <w:rsid w:val="007930EA"/>
    <w:rsid w:val="00793358"/>
    <w:rsid w:val="00793670"/>
    <w:rsid w:val="007938FC"/>
    <w:rsid w:val="00793950"/>
    <w:rsid w:val="007939E4"/>
    <w:rsid w:val="00793A7F"/>
    <w:rsid w:val="00793B23"/>
    <w:rsid w:val="00793C7E"/>
    <w:rsid w:val="00793E1E"/>
    <w:rsid w:val="00793E75"/>
    <w:rsid w:val="007941CC"/>
    <w:rsid w:val="0079421F"/>
    <w:rsid w:val="00794318"/>
    <w:rsid w:val="0079441E"/>
    <w:rsid w:val="007945B3"/>
    <w:rsid w:val="00794652"/>
    <w:rsid w:val="00794814"/>
    <w:rsid w:val="0079492D"/>
    <w:rsid w:val="00794F15"/>
    <w:rsid w:val="0079517D"/>
    <w:rsid w:val="00795294"/>
    <w:rsid w:val="007956B4"/>
    <w:rsid w:val="0079585B"/>
    <w:rsid w:val="00795A0B"/>
    <w:rsid w:val="00795B25"/>
    <w:rsid w:val="00795E7B"/>
    <w:rsid w:val="00795EA6"/>
    <w:rsid w:val="00796162"/>
    <w:rsid w:val="0079624C"/>
    <w:rsid w:val="00796250"/>
    <w:rsid w:val="00796314"/>
    <w:rsid w:val="00796334"/>
    <w:rsid w:val="00796497"/>
    <w:rsid w:val="0079666A"/>
    <w:rsid w:val="007966A0"/>
    <w:rsid w:val="007966AC"/>
    <w:rsid w:val="007966F0"/>
    <w:rsid w:val="00796702"/>
    <w:rsid w:val="0079675E"/>
    <w:rsid w:val="00796BFB"/>
    <w:rsid w:val="00797006"/>
    <w:rsid w:val="00797070"/>
    <w:rsid w:val="007970BF"/>
    <w:rsid w:val="00797205"/>
    <w:rsid w:val="00797213"/>
    <w:rsid w:val="007973D8"/>
    <w:rsid w:val="0079744B"/>
    <w:rsid w:val="007974E9"/>
    <w:rsid w:val="00797645"/>
    <w:rsid w:val="00797720"/>
    <w:rsid w:val="007977E1"/>
    <w:rsid w:val="0079784B"/>
    <w:rsid w:val="00797A21"/>
    <w:rsid w:val="00797BC2"/>
    <w:rsid w:val="00797E57"/>
    <w:rsid w:val="007A0615"/>
    <w:rsid w:val="007A0B92"/>
    <w:rsid w:val="007A0C86"/>
    <w:rsid w:val="007A0CD6"/>
    <w:rsid w:val="007A0F5D"/>
    <w:rsid w:val="007A0F77"/>
    <w:rsid w:val="007A100E"/>
    <w:rsid w:val="007A10CA"/>
    <w:rsid w:val="007A10CC"/>
    <w:rsid w:val="007A110E"/>
    <w:rsid w:val="007A1343"/>
    <w:rsid w:val="007A13B6"/>
    <w:rsid w:val="007A17F9"/>
    <w:rsid w:val="007A1816"/>
    <w:rsid w:val="007A1A19"/>
    <w:rsid w:val="007A1B0F"/>
    <w:rsid w:val="007A1D0B"/>
    <w:rsid w:val="007A1D0E"/>
    <w:rsid w:val="007A1F4B"/>
    <w:rsid w:val="007A20AD"/>
    <w:rsid w:val="007A232B"/>
    <w:rsid w:val="007A2760"/>
    <w:rsid w:val="007A2994"/>
    <w:rsid w:val="007A2A0D"/>
    <w:rsid w:val="007A2A0E"/>
    <w:rsid w:val="007A2B82"/>
    <w:rsid w:val="007A2BFF"/>
    <w:rsid w:val="007A2EBA"/>
    <w:rsid w:val="007A3167"/>
    <w:rsid w:val="007A364E"/>
    <w:rsid w:val="007A37B6"/>
    <w:rsid w:val="007A3A03"/>
    <w:rsid w:val="007A3E9F"/>
    <w:rsid w:val="007A3EC7"/>
    <w:rsid w:val="007A401A"/>
    <w:rsid w:val="007A491D"/>
    <w:rsid w:val="007A4A96"/>
    <w:rsid w:val="007A4B02"/>
    <w:rsid w:val="007A4BCA"/>
    <w:rsid w:val="007A4DD2"/>
    <w:rsid w:val="007A5068"/>
    <w:rsid w:val="007A514E"/>
    <w:rsid w:val="007A5247"/>
    <w:rsid w:val="007A53F1"/>
    <w:rsid w:val="007A559D"/>
    <w:rsid w:val="007A570E"/>
    <w:rsid w:val="007A58CF"/>
    <w:rsid w:val="007A5900"/>
    <w:rsid w:val="007A5D42"/>
    <w:rsid w:val="007A5E63"/>
    <w:rsid w:val="007A5FC1"/>
    <w:rsid w:val="007A6079"/>
    <w:rsid w:val="007A633F"/>
    <w:rsid w:val="007A6352"/>
    <w:rsid w:val="007A647B"/>
    <w:rsid w:val="007A6574"/>
    <w:rsid w:val="007A659A"/>
    <w:rsid w:val="007A65F4"/>
    <w:rsid w:val="007A68A6"/>
    <w:rsid w:val="007A6F3D"/>
    <w:rsid w:val="007A6F71"/>
    <w:rsid w:val="007A7305"/>
    <w:rsid w:val="007A7324"/>
    <w:rsid w:val="007A76CA"/>
    <w:rsid w:val="007A78A1"/>
    <w:rsid w:val="007A78E0"/>
    <w:rsid w:val="007A7AC5"/>
    <w:rsid w:val="007A7F3B"/>
    <w:rsid w:val="007B001D"/>
    <w:rsid w:val="007B011F"/>
    <w:rsid w:val="007B0137"/>
    <w:rsid w:val="007B02C3"/>
    <w:rsid w:val="007B0357"/>
    <w:rsid w:val="007B05D6"/>
    <w:rsid w:val="007B0604"/>
    <w:rsid w:val="007B06F3"/>
    <w:rsid w:val="007B0941"/>
    <w:rsid w:val="007B09F5"/>
    <w:rsid w:val="007B0ACC"/>
    <w:rsid w:val="007B0C7D"/>
    <w:rsid w:val="007B0CD1"/>
    <w:rsid w:val="007B0F74"/>
    <w:rsid w:val="007B16F4"/>
    <w:rsid w:val="007B18E8"/>
    <w:rsid w:val="007B1908"/>
    <w:rsid w:val="007B1A72"/>
    <w:rsid w:val="007B1A84"/>
    <w:rsid w:val="007B1B0A"/>
    <w:rsid w:val="007B1B51"/>
    <w:rsid w:val="007B1B58"/>
    <w:rsid w:val="007B1B63"/>
    <w:rsid w:val="007B1C8B"/>
    <w:rsid w:val="007B1E13"/>
    <w:rsid w:val="007B1F86"/>
    <w:rsid w:val="007B201D"/>
    <w:rsid w:val="007B2134"/>
    <w:rsid w:val="007B213C"/>
    <w:rsid w:val="007B217E"/>
    <w:rsid w:val="007B21C6"/>
    <w:rsid w:val="007B21EC"/>
    <w:rsid w:val="007B22DA"/>
    <w:rsid w:val="007B24EA"/>
    <w:rsid w:val="007B2914"/>
    <w:rsid w:val="007B295C"/>
    <w:rsid w:val="007B2C87"/>
    <w:rsid w:val="007B2D33"/>
    <w:rsid w:val="007B2E67"/>
    <w:rsid w:val="007B3120"/>
    <w:rsid w:val="007B31F1"/>
    <w:rsid w:val="007B3470"/>
    <w:rsid w:val="007B34B4"/>
    <w:rsid w:val="007B354E"/>
    <w:rsid w:val="007B3588"/>
    <w:rsid w:val="007B369B"/>
    <w:rsid w:val="007B370F"/>
    <w:rsid w:val="007B3838"/>
    <w:rsid w:val="007B3920"/>
    <w:rsid w:val="007B3945"/>
    <w:rsid w:val="007B3B14"/>
    <w:rsid w:val="007B3C35"/>
    <w:rsid w:val="007B3DD8"/>
    <w:rsid w:val="007B3E81"/>
    <w:rsid w:val="007B3EC5"/>
    <w:rsid w:val="007B44AB"/>
    <w:rsid w:val="007B44B6"/>
    <w:rsid w:val="007B47D1"/>
    <w:rsid w:val="007B49D5"/>
    <w:rsid w:val="007B4A94"/>
    <w:rsid w:val="007B4D76"/>
    <w:rsid w:val="007B4E8F"/>
    <w:rsid w:val="007B526A"/>
    <w:rsid w:val="007B540D"/>
    <w:rsid w:val="007B5548"/>
    <w:rsid w:val="007B5608"/>
    <w:rsid w:val="007B5976"/>
    <w:rsid w:val="007B5CC4"/>
    <w:rsid w:val="007B5D52"/>
    <w:rsid w:val="007B5EE7"/>
    <w:rsid w:val="007B6064"/>
    <w:rsid w:val="007B61BD"/>
    <w:rsid w:val="007B6203"/>
    <w:rsid w:val="007B6304"/>
    <w:rsid w:val="007B6315"/>
    <w:rsid w:val="007B6391"/>
    <w:rsid w:val="007B6617"/>
    <w:rsid w:val="007B67A3"/>
    <w:rsid w:val="007B687A"/>
    <w:rsid w:val="007B691F"/>
    <w:rsid w:val="007B6BA8"/>
    <w:rsid w:val="007B6CF6"/>
    <w:rsid w:val="007B6D1F"/>
    <w:rsid w:val="007B724A"/>
    <w:rsid w:val="007B73C8"/>
    <w:rsid w:val="007B7419"/>
    <w:rsid w:val="007B75E5"/>
    <w:rsid w:val="007B75EF"/>
    <w:rsid w:val="007B76A0"/>
    <w:rsid w:val="007B7BC1"/>
    <w:rsid w:val="007B7CD9"/>
    <w:rsid w:val="007B7CFB"/>
    <w:rsid w:val="007B7E31"/>
    <w:rsid w:val="007C0092"/>
    <w:rsid w:val="007C00B1"/>
    <w:rsid w:val="007C00D9"/>
    <w:rsid w:val="007C01F4"/>
    <w:rsid w:val="007C0463"/>
    <w:rsid w:val="007C0530"/>
    <w:rsid w:val="007C0602"/>
    <w:rsid w:val="007C0AAE"/>
    <w:rsid w:val="007C0D58"/>
    <w:rsid w:val="007C0E5E"/>
    <w:rsid w:val="007C100B"/>
    <w:rsid w:val="007C105F"/>
    <w:rsid w:val="007C1499"/>
    <w:rsid w:val="007C1586"/>
    <w:rsid w:val="007C15D3"/>
    <w:rsid w:val="007C16E8"/>
    <w:rsid w:val="007C16EB"/>
    <w:rsid w:val="007C172F"/>
    <w:rsid w:val="007C198C"/>
    <w:rsid w:val="007C19CD"/>
    <w:rsid w:val="007C1AAD"/>
    <w:rsid w:val="007C1B5E"/>
    <w:rsid w:val="007C1CA0"/>
    <w:rsid w:val="007C1D4E"/>
    <w:rsid w:val="007C1DB9"/>
    <w:rsid w:val="007C1F5F"/>
    <w:rsid w:val="007C247D"/>
    <w:rsid w:val="007C2536"/>
    <w:rsid w:val="007C2811"/>
    <w:rsid w:val="007C2CE7"/>
    <w:rsid w:val="007C2D08"/>
    <w:rsid w:val="007C3003"/>
    <w:rsid w:val="007C316D"/>
    <w:rsid w:val="007C3369"/>
    <w:rsid w:val="007C3415"/>
    <w:rsid w:val="007C3706"/>
    <w:rsid w:val="007C3732"/>
    <w:rsid w:val="007C3749"/>
    <w:rsid w:val="007C3A8B"/>
    <w:rsid w:val="007C3D25"/>
    <w:rsid w:val="007C3D76"/>
    <w:rsid w:val="007C3DEB"/>
    <w:rsid w:val="007C3EDD"/>
    <w:rsid w:val="007C3F68"/>
    <w:rsid w:val="007C4333"/>
    <w:rsid w:val="007C433F"/>
    <w:rsid w:val="007C4462"/>
    <w:rsid w:val="007C44F5"/>
    <w:rsid w:val="007C45DD"/>
    <w:rsid w:val="007C49CE"/>
    <w:rsid w:val="007C4A3D"/>
    <w:rsid w:val="007C4A40"/>
    <w:rsid w:val="007C4A80"/>
    <w:rsid w:val="007C4BA0"/>
    <w:rsid w:val="007C4D0D"/>
    <w:rsid w:val="007C4F52"/>
    <w:rsid w:val="007C5382"/>
    <w:rsid w:val="007C547D"/>
    <w:rsid w:val="007C54CB"/>
    <w:rsid w:val="007C5630"/>
    <w:rsid w:val="007C5822"/>
    <w:rsid w:val="007C5896"/>
    <w:rsid w:val="007C5A82"/>
    <w:rsid w:val="007C5C37"/>
    <w:rsid w:val="007C5D3B"/>
    <w:rsid w:val="007C5DB2"/>
    <w:rsid w:val="007C6152"/>
    <w:rsid w:val="007C634B"/>
    <w:rsid w:val="007C6643"/>
    <w:rsid w:val="007C667C"/>
    <w:rsid w:val="007C66F8"/>
    <w:rsid w:val="007C682E"/>
    <w:rsid w:val="007C6A80"/>
    <w:rsid w:val="007C6DAC"/>
    <w:rsid w:val="007C6F81"/>
    <w:rsid w:val="007C7159"/>
    <w:rsid w:val="007C7317"/>
    <w:rsid w:val="007C753B"/>
    <w:rsid w:val="007C7610"/>
    <w:rsid w:val="007C7686"/>
    <w:rsid w:val="007C76E4"/>
    <w:rsid w:val="007C79DF"/>
    <w:rsid w:val="007C7A1E"/>
    <w:rsid w:val="007C7A6D"/>
    <w:rsid w:val="007C7B44"/>
    <w:rsid w:val="007C7D46"/>
    <w:rsid w:val="007C7F60"/>
    <w:rsid w:val="007D0381"/>
    <w:rsid w:val="007D0734"/>
    <w:rsid w:val="007D0801"/>
    <w:rsid w:val="007D09A8"/>
    <w:rsid w:val="007D0A7C"/>
    <w:rsid w:val="007D0C3F"/>
    <w:rsid w:val="007D100C"/>
    <w:rsid w:val="007D11A9"/>
    <w:rsid w:val="007D162D"/>
    <w:rsid w:val="007D1637"/>
    <w:rsid w:val="007D16F2"/>
    <w:rsid w:val="007D186C"/>
    <w:rsid w:val="007D190F"/>
    <w:rsid w:val="007D1A71"/>
    <w:rsid w:val="007D1BB8"/>
    <w:rsid w:val="007D1DEE"/>
    <w:rsid w:val="007D1E3A"/>
    <w:rsid w:val="007D202D"/>
    <w:rsid w:val="007D21E1"/>
    <w:rsid w:val="007D2365"/>
    <w:rsid w:val="007D25F7"/>
    <w:rsid w:val="007D2678"/>
    <w:rsid w:val="007D2804"/>
    <w:rsid w:val="007D2D79"/>
    <w:rsid w:val="007D2E3E"/>
    <w:rsid w:val="007D2E7E"/>
    <w:rsid w:val="007D2FE5"/>
    <w:rsid w:val="007D32B4"/>
    <w:rsid w:val="007D380F"/>
    <w:rsid w:val="007D390C"/>
    <w:rsid w:val="007D3BBA"/>
    <w:rsid w:val="007D3D86"/>
    <w:rsid w:val="007D4162"/>
    <w:rsid w:val="007D4227"/>
    <w:rsid w:val="007D4431"/>
    <w:rsid w:val="007D458C"/>
    <w:rsid w:val="007D4619"/>
    <w:rsid w:val="007D4920"/>
    <w:rsid w:val="007D4A0E"/>
    <w:rsid w:val="007D4A42"/>
    <w:rsid w:val="007D4E08"/>
    <w:rsid w:val="007D50FB"/>
    <w:rsid w:val="007D5269"/>
    <w:rsid w:val="007D540F"/>
    <w:rsid w:val="007D55A3"/>
    <w:rsid w:val="007D5750"/>
    <w:rsid w:val="007D57AD"/>
    <w:rsid w:val="007D5BAB"/>
    <w:rsid w:val="007D5BBA"/>
    <w:rsid w:val="007D5CAD"/>
    <w:rsid w:val="007D5CF6"/>
    <w:rsid w:val="007D62C5"/>
    <w:rsid w:val="007D6393"/>
    <w:rsid w:val="007D6485"/>
    <w:rsid w:val="007D68A1"/>
    <w:rsid w:val="007D68CB"/>
    <w:rsid w:val="007D68E5"/>
    <w:rsid w:val="007D6B23"/>
    <w:rsid w:val="007D6DFB"/>
    <w:rsid w:val="007D7006"/>
    <w:rsid w:val="007D719B"/>
    <w:rsid w:val="007D7538"/>
    <w:rsid w:val="007D77BE"/>
    <w:rsid w:val="007D790E"/>
    <w:rsid w:val="007D7CC3"/>
    <w:rsid w:val="007D7E11"/>
    <w:rsid w:val="007E0372"/>
    <w:rsid w:val="007E046A"/>
    <w:rsid w:val="007E051B"/>
    <w:rsid w:val="007E063C"/>
    <w:rsid w:val="007E081F"/>
    <w:rsid w:val="007E08E4"/>
    <w:rsid w:val="007E0939"/>
    <w:rsid w:val="007E09E8"/>
    <w:rsid w:val="007E0CF8"/>
    <w:rsid w:val="007E0D09"/>
    <w:rsid w:val="007E0DAA"/>
    <w:rsid w:val="007E0ECF"/>
    <w:rsid w:val="007E1097"/>
    <w:rsid w:val="007E1118"/>
    <w:rsid w:val="007E1174"/>
    <w:rsid w:val="007E11E1"/>
    <w:rsid w:val="007E12CA"/>
    <w:rsid w:val="007E14DF"/>
    <w:rsid w:val="007E151E"/>
    <w:rsid w:val="007E15BA"/>
    <w:rsid w:val="007E1C84"/>
    <w:rsid w:val="007E1E2A"/>
    <w:rsid w:val="007E1E5B"/>
    <w:rsid w:val="007E2225"/>
    <w:rsid w:val="007E2227"/>
    <w:rsid w:val="007E2298"/>
    <w:rsid w:val="007E23A5"/>
    <w:rsid w:val="007E23F2"/>
    <w:rsid w:val="007E2494"/>
    <w:rsid w:val="007E2825"/>
    <w:rsid w:val="007E2E28"/>
    <w:rsid w:val="007E2E42"/>
    <w:rsid w:val="007E2F6D"/>
    <w:rsid w:val="007E3074"/>
    <w:rsid w:val="007E3200"/>
    <w:rsid w:val="007E331A"/>
    <w:rsid w:val="007E34C4"/>
    <w:rsid w:val="007E360F"/>
    <w:rsid w:val="007E3770"/>
    <w:rsid w:val="007E3860"/>
    <w:rsid w:val="007E3A90"/>
    <w:rsid w:val="007E3AEF"/>
    <w:rsid w:val="007E3B8D"/>
    <w:rsid w:val="007E3F29"/>
    <w:rsid w:val="007E43DC"/>
    <w:rsid w:val="007E449A"/>
    <w:rsid w:val="007E4507"/>
    <w:rsid w:val="007E456F"/>
    <w:rsid w:val="007E461E"/>
    <w:rsid w:val="007E4645"/>
    <w:rsid w:val="007E485D"/>
    <w:rsid w:val="007E48C7"/>
    <w:rsid w:val="007E4AB7"/>
    <w:rsid w:val="007E4C8B"/>
    <w:rsid w:val="007E4D91"/>
    <w:rsid w:val="007E507E"/>
    <w:rsid w:val="007E51F4"/>
    <w:rsid w:val="007E5294"/>
    <w:rsid w:val="007E529A"/>
    <w:rsid w:val="007E5377"/>
    <w:rsid w:val="007E5492"/>
    <w:rsid w:val="007E55E8"/>
    <w:rsid w:val="007E5849"/>
    <w:rsid w:val="007E590E"/>
    <w:rsid w:val="007E59A9"/>
    <w:rsid w:val="007E5BA6"/>
    <w:rsid w:val="007E5E10"/>
    <w:rsid w:val="007E5F49"/>
    <w:rsid w:val="007E5FD5"/>
    <w:rsid w:val="007E668A"/>
    <w:rsid w:val="007E66B8"/>
    <w:rsid w:val="007E68B2"/>
    <w:rsid w:val="007E6934"/>
    <w:rsid w:val="007E6A03"/>
    <w:rsid w:val="007E6C82"/>
    <w:rsid w:val="007E6F6A"/>
    <w:rsid w:val="007E7167"/>
    <w:rsid w:val="007E7324"/>
    <w:rsid w:val="007E7731"/>
    <w:rsid w:val="007E7855"/>
    <w:rsid w:val="007E7EC2"/>
    <w:rsid w:val="007E7F5D"/>
    <w:rsid w:val="007F0197"/>
    <w:rsid w:val="007F02E9"/>
    <w:rsid w:val="007F0639"/>
    <w:rsid w:val="007F069A"/>
    <w:rsid w:val="007F06EE"/>
    <w:rsid w:val="007F0732"/>
    <w:rsid w:val="007F07FA"/>
    <w:rsid w:val="007F0934"/>
    <w:rsid w:val="007F0A98"/>
    <w:rsid w:val="007F0FB5"/>
    <w:rsid w:val="007F14C2"/>
    <w:rsid w:val="007F1793"/>
    <w:rsid w:val="007F1864"/>
    <w:rsid w:val="007F199A"/>
    <w:rsid w:val="007F1BB4"/>
    <w:rsid w:val="007F1C28"/>
    <w:rsid w:val="007F1CFC"/>
    <w:rsid w:val="007F1EF6"/>
    <w:rsid w:val="007F2207"/>
    <w:rsid w:val="007F23AA"/>
    <w:rsid w:val="007F2809"/>
    <w:rsid w:val="007F28FD"/>
    <w:rsid w:val="007F29CC"/>
    <w:rsid w:val="007F2A38"/>
    <w:rsid w:val="007F2B0E"/>
    <w:rsid w:val="007F2C9E"/>
    <w:rsid w:val="007F2D3E"/>
    <w:rsid w:val="007F2DC4"/>
    <w:rsid w:val="007F2E05"/>
    <w:rsid w:val="007F2ECC"/>
    <w:rsid w:val="007F2EFF"/>
    <w:rsid w:val="007F2FD1"/>
    <w:rsid w:val="007F32AE"/>
    <w:rsid w:val="007F340D"/>
    <w:rsid w:val="007F3871"/>
    <w:rsid w:val="007F38BC"/>
    <w:rsid w:val="007F3939"/>
    <w:rsid w:val="007F3A76"/>
    <w:rsid w:val="007F3D3B"/>
    <w:rsid w:val="007F3DC4"/>
    <w:rsid w:val="007F3EDC"/>
    <w:rsid w:val="007F4100"/>
    <w:rsid w:val="007F4555"/>
    <w:rsid w:val="007F4AD8"/>
    <w:rsid w:val="007F4B39"/>
    <w:rsid w:val="007F4BD8"/>
    <w:rsid w:val="007F4DBE"/>
    <w:rsid w:val="007F4FD7"/>
    <w:rsid w:val="007F5072"/>
    <w:rsid w:val="007F5075"/>
    <w:rsid w:val="007F5487"/>
    <w:rsid w:val="007F55CB"/>
    <w:rsid w:val="007F5838"/>
    <w:rsid w:val="007F5B9B"/>
    <w:rsid w:val="007F6061"/>
    <w:rsid w:val="007F61ED"/>
    <w:rsid w:val="007F6207"/>
    <w:rsid w:val="007F6870"/>
    <w:rsid w:val="007F6CA9"/>
    <w:rsid w:val="007F6DD3"/>
    <w:rsid w:val="007F710A"/>
    <w:rsid w:val="007F71DE"/>
    <w:rsid w:val="007F740C"/>
    <w:rsid w:val="007F7673"/>
    <w:rsid w:val="007F7B9A"/>
    <w:rsid w:val="007F7D0B"/>
    <w:rsid w:val="007F7DDD"/>
    <w:rsid w:val="00800969"/>
    <w:rsid w:val="0080096F"/>
    <w:rsid w:val="00800A6D"/>
    <w:rsid w:val="00801200"/>
    <w:rsid w:val="00801201"/>
    <w:rsid w:val="0080126F"/>
    <w:rsid w:val="00801276"/>
    <w:rsid w:val="0080132B"/>
    <w:rsid w:val="0080179B"/>
    <w:rsid w:val="0080183B"/>
    <w:rsid w:val="00801973"/>
    <w:rsid w:val="00801A6A"/>
    <w:rsid w:val="00801BCF"/>
    <w:rsid w:val="00801D96"/>
    <w:rsid w:val="0080202F"/>
    <w:rsid w:val="0080238F"/>
    <w:rsid w:val="00802576"/>
    <w:rsid w:val="00802626"/>
    <w:rsid w:val="00802728"/>
    <w:rsid w:val="00802748"/>
    <w:rsid w:val="0080278A"/>
    <w:rsid w:val="00802A3C"/>
    <w:rsid w:val="00802BD6"/>
    <w:rsid w:val="00802DED"/>
    <w:rsid w:val="00802E2E"/>
    <w:rsid w:val="00802E53"/>
    <w:rsid w:val="00802F93"/>
    <w:rsid w:val="00803066"/>
    <w:rsid w:val="008032D2"/>
    <w:rsid w:val="0080341D"/>
    <w:rsid w:val="00803492"/>
    <w:rsid w:val="0080349A"/>
    <w:rsid w:val="008034A5"/>
    <w:rsid w:val="00803579"/>
    <w:rsid w:val="008035F8"/>
    <w:rsid w:val="008037D4"/>
    <w:rsid w:val="00803BC1"/>
    <w:rsid w:val="00803BEE"/>
    <w:rsid w:val="00803EAF"/>
    <w:rsid w:val="00804467"/>
    <w:rsid w:val="00804487"/>
    <w:rsid w:val="0080453E"/>
    <w:rsid w:val="00804703"/>
    <w:rsid w:val="00804838"/>
    <w:rsid w:val="00804869"/>
    <w:rsid w:val="008048EE"/>
    <w:rsid w:val="00804A20"/>
    <w:rsid w:val="00804AD9"/>
    <w:rsid w:val="00804C58"/>
    <w:rsid w:val="00804EB5"/>
    <w:rsid w:val="00804FBC"/>
    <w:rsid w:val="00805116"/>
    <w:rsid w:val="00805297"/>
    <w:rsid w:val="008054DF"/>
    <w:rsid w:val="008059D5"/>
    <w:rsid w:val="00805B9F"/>
    <w:rsid w:val="00805BF5"/>
    <w:rsid w:val="00805C0A"/>
    <w:rsid w:val="00805C3F"/>
    <w:rsid w:val="00805C8D"/>
    <w:rsid w:val="00805FE2"/>
    <w:rsid w:val="008062A0"/>
    <w:rsid w:val="00806364"/>
    <w:rsid w:val="008063E7"/>
    <w:rsid w:val="008063F0"/>
    <w:rsid w:val="0080644E"/>
    <w:rsid w:val="00806565"/>
    <w:rsid w:val="0080668B"/>
    <w:rsid w:val="00806789"/>
    <w:rsid w:val="0080680F"/>
    <w:rsid w:val="00806A4C"/>
    <w:rsid w:val="00806B4C"/>
    <w:rsid w:val="00806C1B"/>
    <w:rsid w:val="00806C3D"/>
    <w:rsid w:val="00806C8F"/>
    <w:rsid w:val="00807029"/>
    <w:rsid w:val="008071D2"/>
    <w:rsid w:val="0080735B"/>
    <w:rsid w:val="00807514"/>
    <w:rsid w:val="00807811"/>
    <w:rsid w:val="008079CA"/>
    <w:rsid w:val="00807C00"/>
    <w:rsid w:val="00807CC9"/>
    <w:rsid w:val="00807D35"/>
    <w:rsid w:val="008100A8"/>
    <w:rsid w:val="00810250"/>
    <w:rsid w:val="00810455"/>
    <w:rsid w:val="0081045E"/>
    <w:rsid w:val="008106D6"/>
    <w:rsid w:val="00810AF8"/>
    <w:rsid w:val="00810C13"/>
    <w:rsid w:val="00810D7B"/>
    <w:rsid w:val="00810FC8"/>
    <w:rsid w:val="008111D4"/>
    <w:rsid w:val="00811303"/>
    <w:rsid w:val="00811338"/>
    <w:rsid w:val="00811353"/>
    <w:rsid w:val="008114BC"/>
    <w:rsid w:val="0081151B"/>
    <w:rsid w:val="00811534"/>
    <w:rsid w:val="00811651"/>
    <w:rsid w:val="00811782"/>
    <w:rsid w:val="00811B00"/>
    <w:rsid w:val="00811B6A"/>
    <w:rsid w:val="00811CEA"/>
    <w:rsid w:val="00811E38"/>
    <w:rsid w:val="00811EAF"/>
    <w:rsid w:val="00811FD8"/>
    <w:rsid w:val="008121C8"/>
    <w:rsid w:val="00812453"/>
    <w:rsid w:val="00812542"/>
    <w:rsid w:val="00812612"/>
    <w:rsid w:val="008127F3"/>
    <w:rsid w:val="00812923"/>
    <w:rsid w:val="00812A81"/>
    <w:rsid w:val="00812BBB"/>
    <w:rsid w:val="00812D1C"/>
    <w:rsid w:val="00813229"/>
    <w:rsid w:val="008134F8"/>
    <w:rsid w:val="008137D4"/>
    <w:rsid w:val="00813871"/>
    <w:rsid w:val="008138B0"/>
    <w:rsid w:val="008138D6"/>
    <w:rsid w:val="00813D1D"/>
    <w:rsid w:val="00813F71"/>
    <w:rsid w:val="00814132"/>
    <w:rsid w:val="00814219"/>
    <w:rsid w:val="00814A65"/>
    <w:rsid w:val="00814A8D"/>
    <w:rsid w:val="00814AAF"/>
    <w:rsid w:val="00814E0D"/>
    <w:rsid w:val="00814E44"/>
    <w:rsid w:val="00815087"/>
    <w:rsid w:val="0081525D"/>
    <w:rsid w:val="008155B9"/>
    <w:rsid w:val="008157DC"/>
    <w:rsid w:val="0081581F"/>
    <w:rsid w:val="00815C54"/>
    <w:rsid w:val="00815C94"/>
    <w:rsid w:val="00815D84"/>
    <w:rsid w:val="00815F63"/>
    <w:rsid w:val="008163A1"/>
    <w:rsid w:val="008165CF"/>
    <w:rsid w:val="0081672B"/>
    <w:rsid w:val="0081683E"/>
    <w:rsid w:val="00816C6A"/>
    <w:rsid w:val="00816ED8"/>
    <w:rsid w:val="00817002"/>
    <w:rsid w:val="00817069"/>
    <w:rsid w:val="008171D3"/>
    <w:rsid w:val="008176E9"/>
    <w:rsid w:val="008177F0"/>
    <w:rsid w:val="00817829"/>
    <w:rsid w:val="00817A4C"/>
    <w:rsid w:val="00817C5D"/>
    <w:rsid w:val="00817CA7"/>
    <w:rsid w:val="00817EA4"/>
    <w:rsid w:val="00817FFE"/>
    <w:rsid w:val="008201CB"/>
    <w:rsid w:val="00820349"/>
    <w:rsid w:val="008207D8"/>
    <w:rsid w:val="008208D2"/>
    <w:rsid w:val="00820B16"/>
    <w:rsid w:val="00820CEE"/>
    <w:rsid w:val="00820E8F"/>
    <w:rsid w:val="0082118E"/>
    <w:rsid w:val="0082154D"/>
    <w:rsid w:val="00821692"/>
    <w:rsid w:val="008217C7"/>
    <w:rsid w:val="00821983"/>
    <w:rsid w:val="00821C05"/>
    <w:rsid w:val="00821C20"/>
    <w:rsid w:val="00821C66"/>
    <w:rsid w:val="008220D3"/>
    <w:rsid w:val="008222EF"/>
    <w:rsid w:val="008225DF"/>
    <w:rsid w:val="00822628"/>
    <w:rsid w:val="00822686"/>
    <w:rsid w:val="008226B4"/>
    <w:rsid w:val="00822844"/>
    <w:rsid w:val="008228F0"/>
    <w:rsid w:val="00823100"/>
    <w:rsid w:val="00823125"/>
    <w:rsid w:val="0082328C"/>
    <w:rsid w:val="0082335C"/>
    <w:rsid w:val="00823510"/>
    <w:rsid w:val="008238AC"/>
    <w:rsid w:val="00823938"/>
    <w:rsid w:val="0082399E"/>
    <w:rsid w:val="00823AA3"/>
    <w:rsid w:val="00823B84"/>
    <w:rsid w:val="00823ED6"/>
    <w:rsid w:val="00823F06"/>
    <w:rsid w:val="0082404E"/>
    <w:rsid w:val="00824761"/>
    <w:rsid w:val="008247CE"/>
    <w:rsid w:val="008247D4"/>
    <w:rsid w:val="00824931"/>
    <w:rsid w:val="00824A80"/>
    <w:rsid w:val="00824B28"/>
    <w:rsid w:val="00824BCE"/>
    <w:rsid w:val="00824D79"/>
    <w:rsid w:val="00824E79"/>
    <w:rsid w:val="008251D4"/>
    <w:rsid w:val="00825573"/>
    <w:rsid w:val="008256C3"/>
    <w:rsid w:val="00825F09"/>
    <w:rsid w:val="00825FB5"/>
    <w:rsid w:val="00826094"/>
    <w:rsid w:val="008260E2"/>
    <w:rsid w:val="008262B3"/>
    <w:rsid w:val="008262C1"/>
    <w:rsid w:val="0082641A"/>
    <w:rsid w:val="00826591"/>
    <w:rsid w:val="0082675D"/>
    <w:rsid w:val="00826A52"/>
    <w:rsid w:val="00826A7A"/>
    <w:rsid w:val="00826A90"/>
    <w:rsid w:val="00826AAB"/>
    <w:rsid w:val="00826B2F"/>
    <w:rsid w:val="00826C94"/>
    <w:rsid w:val="0082710D"/>
    <w:rsid w:val="00827164"/>
    <w:rsid w:val="0082717D"/>
    <w:rsid w:val="00827719"/>
    <w:rsid w:val="00827735"/>
    <w:rsid w:val="00827776"/>
    <w:rsid w:val="00827812"/>
    <w:rsid w:val="00827814"/>
    <w:rsid w:val="00827A0C"/>
    <w:rsid w:val="00827B5F"/>
    <w:rsid w:val="00827B9B"/>
    <w:rsid w:val="00827E5D"/>
    <w:rsid w:val="00827FB3"/>
    <w:rsid w:val="00830073"/>
    <w:rsid w:val="00830193"/>
    <w:rsid w:val="0083024F"/>
    <w:rsid w:val="0083031D"/>
    <w:rsid w:val="008303B7"/>
    <w:rsid w:val="008308A1"/>
    <w:rsid w:val="00830CE9"/>
    <w:rsid w:val="00830E3A"/>
    <w:rsid w:val="00830E49"/>
    <w:rsid w:val="00831161"/>
    <w:rsid w:val="00831244"/>
    <w:rsid w:val="0083133E"/>
    <w:rsid w:val="008314D7"/>
    <w:rsid w:val="00831548"/>
    <w:rsid w:val="00831600"/>
    <w:rsid w:val="008317A8"/>
    <w:rsid w:val="00831815"/>
    <w:rsid w:val="008318A3"/>
    <w:rsid w:val="008319A9"/>
    <w:rsid w:val="00831A75"/>
    <w:rsid w:val="00831B0F"/>
    <w:rsid w:val="00831BDA"/>
    <w:rsid w:val="00831EE5"/>
    <w:rsid w:val="00832214"/>
    <w:rsid w:val="0083244F"/>
    <w:rsid w:val="00832463"/>
    <w:rsid w:val="008325CB"/>
    <w:rsid w:val="008327B8"/>
    <w:rsid w:val="008328E0"/>
    <w:rsid w:val="008331DD"/>
    <w:rsid w:val="00833294"/>
    <w:rsid w:val="0083381C"/>
    <w:rsid w:val="00833894"/>
    <w:rsid w:val="0083395B"/>
    <w:rsid w:val="00833B5F"/>
    <w:rsid w:val="00833DFC"/>
    <w:rsid w:val="00834275"/>
    <w:rsid w:val="00834389"/>
    <w:rsid w:val="008346C5"/>
    <w:rsid w:val="008346F6"/>
    <w:rsid w:val="008349B4"/>
    <w:rsid w:val="00834A42"/>
    <w:rsid w:val="00834B40"/>
    <w:rsid w:val="00834F27"/>
    <w:rsid w:val="00834F73"/>
    <w:rsid w:val="00834FF5"/>
    <w:rsid w:val="0083505D"/>
    <w:rsid w:val="008350D4"/>
    <w:rsid w:val="008351BB"/>
    <w:rsid w:val="008356B7"/>
    <w:rsid w:val="008357D2"/>
    <w:rsid w:val="00835880"/>
    <w:rsid w:val="008358FF"/>
    <w:rsid w:val="00835A36"/>
    <w:rsid w:val="00835FFF"/>
    <w:rsid w:val="008362D9"/>
    <w:rsid w:val="00836768"/>
    <w:rsid w:val="00836792"/>
    <w:rsid w:val="008367B1"/>
    <w:rsid w:val="00836F18"/>
    <w:rsid w:val="00836F70"/>
    <w:rsid w:val="008371D6"/>
    <w:rsid w:val="0083732E"/>
    <w:rsid w:val="0083739D"/>
    <w:rsid w:val="00837549"/>
    <w:rsid w:val="0083768A"/>
    <w:rsid w:val="00837840"/>
    <w:rsid w:val="0083797E"/>
    <w:rsid w:val="00837A1A"/>
    <w:rsid w:val="00837B8A"/>
    <w:rsid w:val="00837F68"/>
    <w:rsid w:val="00837F85"/>
    <w:rsid w:val="00840076"/>
    <w:rsid w:val="00840269"/>
    <w:rsid w:val="00840449"/>
    <w:rsid w:val="008407E7"/>
    <w:rsid w:val="008407E9"/>
    <w:rsid w:val="00840884"/>
    <w:rsid w:val="00840A6D"/>
    <w:rsid w:val="00840CA2"/>
    <w:rsid w:val="00840D0D"/>
    <w:rsid w:val="00840E12"/>
    <w:rsid w:val="00840E8B"/>
    <w:rsid w:val="00840FE7"/>
    <w:rsid w:val="00841031"/>
    <w:rsid w:val="008410B6"/>
    <w:rsid w:val="008415AA"/>
    <w:rsid w:val="00841D05"/>
    <w:rsid w:val="00842153"/>
    <w:rsid w:val="00842304"/>
    <w:rsid w:val="00842375"/>
    <w:rsid w:val="008423B9"/>
    <w:rsid w:val="00842523"/>
    <w:rsid w:val="00842E3B"/>
    <w:rsid w:val="008431B1"/>
    <w:rsid w:val="008435B1"/>
    <w:rsid w:val="0084372D"/>
    <w:rsid w:val="008437C2"/>
    <w:rsid w:val="00843A78"/>
    <w:rsid w:val="00843B3C"/>
    <w:rsid w:val="00843D7F"/>
    <w:rsid w:val="00843DF8"/>
    <w:rsid w:val="00843F04"/>
    <w:rsid w:val="00844042"/>
    <w:rsid w:val="00844051"/>
    <w:rsid w:val="00844098"/>
    <w:rsid w:val="0084414D"/>
    <w:rsid w:val="008445A0"/>
    <w:rsid w:val="008448EE"/>
    <w:rsid w:val="00844960"/>
    <w:rsid w:val="008449CA"/>
    <w:rsid w:val="00844A98"/>
    <w:rsid w:val="00844BCB"/>
    <w:rsid w:val="00844BCC"/>
    <w:rsid w:val="00844CA3"/>
    <w:rsid w:val="00844F87"/>
    <w:rsid w:val="0084507C"/>
    <w:rsid w:val="008450EF"/>
    <w:rsid w:val="008451E2"/>
    <w:rsid w:val="00845223"/>
    <w:rsid w:val="00845488"/>
    <w:rsid w:val="008454EE"/>
    <w:rsid w:val="00845533"/>
    <w:rsid w:val="0084558D"/>
    <w:rsid w:val="008459C3"/>
    <w:rsid w:val="00845A13"/>
    <w:rsid w:val="00845B57"/>
    <w:rsid w:val="00845BB0"/>
    <w:rsid w:val="00845FB9"/>
    <w:rsid w:val="00846162"/>
    <w:rsid w:val="008461D0"/>
    <w:rsid w:val="00846394"/>
    <w:rsid w:val="0084639D"/>
    <w:rsid w:val="00846463"/>
    <w:rsid w:val="0084658E"/>
    <w:rsid w:val="00846959"/>
    <w:rsid w:val="00846DC6"/>
    <w:rsid w:val="00847004"/>
    <w:rsid w:val="00847194"/>
    <w:rsid w:val="008471FD"/>
    <w:rsid w:val="0084725F"/>
    <w:rsid w:val="0084728B"/>
    <w:rsid w:val="008472D7"/>
    <w:rsid w:val="00847321"/>
    <w:rsid w:val="00847382"/>
    <w:rsid w:val="00847395"/>
    <w:rsid w:val="00847413"/>
    <w:rsid w:val="008474DB"/>
    <w:rsid w:val="008474FB"/>
    <w:rsid w:val="0084769D"/>
    <w:rsid w:val="008476BD"/>
    <w:rsid w:val="0084788C"/>
    <w:rsid w:val="008478B0"/>
    <w:rsid w:val="008478E8"/>
    <w:rsid w:val="00847968"/>
    <w:rsid w:val="00847BFA"/>
    <w:rsid w:val="00847C78"/>
    <w:rsid w:val="00847C9F"/>
    <w:rsid w:val="00847D7D"/>
    <w:rsid w:val="00847E5C"/>
    <w:rsid w:val="00847EB8"/>
    <w:rsid w:val="00850206"/>
    <w:rsid w:val="00850244"/>
    <w:rsid w:val="008502B1"/>
    <w:rsid w:val="008502DE"/>
    <w:rsid w:val="00850334"/>
    <w:rsid w:val="0085063B"/>
    <w:rsid w:val="00850788"/>
    <w:rsid w:val="0085091A"/>
    <w:rsid w:val="00850A16"/>
    <w:rsid w:val="00850A48"/>
    <w:rsid w:val="00850A9B"/>
    <w:rsid w:val="00850D15"/>
    <w:rsid w:val="00850D80"/>
    <w:rsid w:val="00850D9A"/>
    <w:rsid w:val="00851736"/>
    <w:rsid w:val="00851CFB"/>
    <w:rsid w:val="00851D45"/>
    <w:rsid w:val="0085202D"/>
    <w:rsid w:val="00852051"/>
    <w:rsid w:val="008520D7"/>
    <w:rsid w:val="008521A8"/>
    <w:rsid w:val="008522C1"/>
    <w:rsid w:val="008525AF"/>
    <w:rsid w:val="0085261F"/>
    <w:rsid w:val="0085290F"/>
    <w:rsid w:val="0085296F"/>
    <w:rsid w:val="00852C7C"/>
    <w:rsid w:val="0085312C"/>
    <w:rsid w:val="00853133"/>
    <w:rsid w:val="00853252"/>
    <w:rsid w:val="008532CF"/>
    <w:rsid w:val="00853334"/>
    <w:rsid w:val="008533D2"/>
    <w:rsid w:val="008537EB"/>
    <w:rsid w:val="00853912"/>
    <w:rsid w:val="00853BD4"/>
    <w:rsid w:val="00853C4E"/>
    <w:rsid w:val="00853E91"/>
    <w:rsid w:val="00853EE8"/>
    <w:rsid w:val="00853FA5"/>
    <w:rsid w:val="00854274"/>
    <w:rsid w:val="008544A9"/>
    <w:rsid w:val="008544DC"/>
    <w:rsid w:val="00854588"/>
    <w:rsid w:val="008547FA"/>
    <w:rsid w:val="008549B3"/>
    <w:rsid w:val="00854C6F"/>
    <w:rsid w:val="00854D7D"/>
    <w:rsid w:val="00854EAC"/>
    <w:rsid w:val="0085507D"/>
    <w:rsid w:val="00855358"/>
    <w:rsid w:val="008553CD"/>
    <w:rsid w:val="008554BB"/>
    <w:rsid w:val="008554CB"/>
    <w:rsid w:val="0085578E"/>
    <w:rsid w:val="00855A08"/>
    <w:rsid w:val="00855B06"/>
    <w:rsid w:val="00855C0A"/>
    <w:rsid w:val="00855D08"/>
    <w:rsid w:val="00855EC2"/>
    <w:rsid w:val="0085620A"/>
    <w:rsid w:val="008563ED"/>
    <w:rsid w:val="0085649F"/>
    <w:rsid w:val="00856519"/>
    <w:rsid w:val="008565BE"/>
    <w:rsid w:val="00856695"/>
    <w:rsid w:val="0085691A"/>
    <w:rsid w:val="00856AB8"/>
    <w:rsid w:val="00856B59"/>
    <w:rsid w:val="00856EF1"/>
    <w:rsid w:val="008570C4"/>
    <w:rsid w:val="00857530"/>
    <w:rsid w:val="0085760A"/>
    <w:rsid w:val="00857680"/>
    <w:rsid w:val="008578EC"/>
    <w:rsid w:val="00857BE6"/>
    <w:rsid w:val="00857C54"/>
    <w:rsid w:val="00857DAE"/>
    <w:rsid w:val="00857F2A"/>
    <w:rsid w:val="00860282"/>
    <w:rsid w:val="008602E4"/>
    <w:rsid w:val="00860453"/>
    <w:rsid w:val="00860597"/>
    <w:rsid w:val="0086063C"/>
    <w:rsid w:val="008606D3"/>
    <w:rsid w:val="0086081F"/>
    <w:rsid w:val="008609D7"/>
    <w:rsid w:val="00860A46"/>
    <w:rsid w:val="00860C44"/>
    <w:rsid w:val="00860C98"/>
    <w:rsid w:val="00860D3E"/>
    <w:rsid w:val="00860F1A"/>
    <w:rsid w:val="00860FDE"/>
    <w:rsid w:val="008610E9"/>
    <w:rsid w:val="00861343"/>
    <w:rsid w:val="00861703"/>
    <w:rsid w:val="00861998"/>
    <w:rsid w:val="00861C9B"/>
    <w:rsid w:val="00861CB9"/>
    <w:rsid w:val="00861D2A"/>
    <w:rsid w:val="00862098"/>
    <w:rsid w:val="00862278"/>
    <w:rsid w:val="00862371"/>
    <w:rsid w:val="00862816"/>
    <w:rsid w:val="00862A98"/>
    <w:rsid w:val="00862E65"/>
    <w:rsid w:val="00863055"/>
    <w:rsid w:val="008633CF"/>
    <w:rsid w:val="00863543"/>
    <w:rsid w:val="008637C6"/>
    <w:rsid w:val="00863A99"/>
    <w:rsid w:val="00863B03"/>
    <w:rsid w:val="00863B80"/>
    <w:rsid w:val="00863BB2"/>
    <w:rsid w:val="00863C11"/>
    <w:rsid w:val="00863CC3"/>
    <w:rsid w:val="00863D2D"/>
    <w:rsid w:val="00863E90"/>
    <w:rsid w:val="00864045"/>
    <w:rsid w:val="008644B6"/>
    <w:rsid w:val="008645AF"/>
    <w:rsid w:val="008648EF"/>
    <w:rsid w:val="00864941"/>
    <w:rsid w:val="00864989"/>
    <w:rsid w:val="00864B2C"/>
    <w:rsid w:val="00864C3C"/>
    <w:rsid w:val="00864C71"/>
    <w:rsid w:val="00864EA8"/>
    <w:rsid w:val="00865454"/>
    <w:rsid w:val="00865690"/>
    <w:rsid w:val="00865695"/>
    <w:rsid w:val="0086585B"/>
    <w:rsid w:val="00865F2C"/>
    <w:rsid w:val="00866348"/>
    <w:rsid w:val="008663CB"/>
    <w:rsid w:val="00866447"/>
    <w:rsid w:val="008664E7"/>
    <w:rsid w:val="00866602"/>
    <w:rsid w:val="00866789"/>
    <w:rsid w:val="00866A4D"/>
    <w:rsid w:val="00866A7B"/>
    <w:rsid w:val="00866B9B"/>
    <w:rsid w:val="00866CD5"/>
    <w:rsid w:val="008670E1"/>
    <w:rsid w:val="00867135"/>
    <w:rsid w:val="0086721E"/>
    <w:rsid w:val="00867313"/>
    <w:rsid w:val="0086749D"/>
    <w:rsid w:val="00867579"/>
    <w:rsid w:val="00867612"/>
    <w:rsid w:val="008677D1"/>
    <w:rsid w:val="0086791A"/>
    <w:rsid w:val="00867931"/>
    <w:rsid w:val="00867A24"/>
    <w:rsid w:val="00867AE2"/>
    <w:rsid w:val="00867B33"/>
    <w:rsid w:val="00867B57"/>
    <w:rsid w:val="00867CB7"/>
    <w:rsid w:val="00867F12"/>
    <w:rsid w:val="008704F6"/>
    <w:rsid w:val="00870519"/>
    <w:rsid w:val="008705B0"/>
    <w:rsid w:val="00870739"/>
    <w:rsid w:val="00870B68"/>
    <w:rsid w:val="00870E0A"/>
    <w:rsid w:val="00871006"/>
    <w:rsid w:val="00871078"/>
    <w:rsid w:val="0087115D"/>
    <w:rsid w:val="008713C9"/>
    <w:rsid w:val="008718CD"/>
    <w:rsid w:val="00871B2F"/>
    <w:rsid w:val="00871F9F"/>
    <w:rsid w:val="00872103"/>
    <w:rsid w:val="0087217C"/>
    <w:rsid w:val="008724AE"/>
    <w:rsid w:val="008725CD"/>
    <w:rsid w:val="008727E8"/>
    <w:rsid w:val="00872891"/>
    <w:rsid w:val="008728CE"/>
    <w:rsid w:val="0087296A"/>
    <w:rsid w:val="00872EE8"/>
    <w:rsid w:val="00873179"/>
    <w:rsid w:val="00873369"/>
    <w:rsid w:val="00873553"/>
    <w:rsid w:val="00873A96"/>
    <w:rsid w:val="00873C90"/>
    <w:rsid w:val="00873F0C"/>
    <w:rsid w:val="00873FD4"/>
    <w:rsid w:val="0087402C"/>
    <w:rsid w:val="008744FA"/>
    <w:rsid w:val="00874663"/>
    <w:rsid w:val="0087469E"/>
    <w:rsid w:val="00874810"/>
    <w:rsid w:val="00874BC2"/>
    <w:rsid w:val="008752EE"/>
    <w:rsid w:val="00875505"/>
    <w:rsid w:val="00875584"/>
    <w:rsid w:val="008755E1"/>
    <w:rsid w:val="00875840"/>
    <w:rsid w:val="00875969"/>
    <w:rsid w:val="008759B0"/>
    <w:rsid w:val="008759C4"/>
    <w:rsid w:val="00875C14"/>
    <w:rsid w:val="00875E39"/>
    <w:rsid w:val="0087606A"/>
    <w:rsid w:val="00876167"/>
    <w:rsid w:val="00876267"/>
    <w:rsid w:val="00876302"/>
    <w:rsid w:val="008767C3"/>
    <w:rsid w:val="008768A4"/>
    <w:rsid w:val="008769ED"/>
    <w:rsid w:val="00876A35"/>
    <w:rsid w:val="00876CF4"/>
    <w:rsid w:val="00876E17"/>
    <w:rsid w:val="0087700A"/>
    <w:rsid w:val="00877141"/>
    <w:rsid w:val="0087731F"/>
    <w:rsid w:val="00877348"/>
    <w:rsid w:val="0087741D"/>
    <w:rsid w:val="0087742C"/>
    <w:rsid w:val="00877487"/>
    <w:rsid w:val="00877546"/>
    <w:rsid w:val="00877599"/>
    <w:rsid w:val="008775E8"/>
    <w:rsid w:val="00877646"/>
    <w:rsid w:val="0087788F"/>
    <w:rsid w:val="0087799C"/>
    <w:rsid w:val="00877AE0"/>
    <w:rsid w:val="00877C78"/>
    <w:rsid w:val="00877C9D"/>
    <w:rsid w:val="00877CF3"/>
    <w:rsid w:val="00877D0F"/>
    <w:rsid w:val="00877DB0"/>
    <w:rsid w:val="00880035"/>
    <w:rsid w:val="00880149"/>
    <w:rsid w:val="00880484"/>
    <w:rsid w:val="0088055B"/>
    <w:rsid w:val="00880584"/>
    <w:rsid w:val="008807BE"/>
    <w:rsid w:val="00880910"/>
    <w:rsid w:val="00880D54"/>
    <w:rsid w:val="00880D88"/>
    <w:rsid w:val="00880E2E"/>
    <w:rsid w:val="0088100F"/>
    <w:rsid w:val="0088116A"/>
    <w:rsid w:val="00881260"/>
    <w:rsid w:val="0088147D"/>
    <w:rsid w:val="008814CA"/>
    <w:rsid w:val="0088150F"/>
    <w:rsid w:val="00881565"/>
    <w:rsid w:val="0088157B"/>
    <w:rsid w:val="008815E3"/>
    <w:rsid w:val="00881740"/>
    <w:rsid w:val="00881773"/>
    <w:rsid w:val="0088184D"/>
    <w:rsid w:val="0088199F"/>
    <w:rsid w:val="00881A1F"/>
    <w:rsid w:val="00881AB6"/>
    <w:rsid w:val="00881D05"/>
    <w:rsid w:val="008821F3"/>
    <w:rsid w:val="008821FF"/>
    <w:rsid w:val="00882238"/>
    <w:rsid w:val="00882248"/>
    <w:rsid w:val="00882255"/>
    <w:rsid w:val="008822D4"/>
    <w:rsid w:val="008826CF"/>
    <w:rsid w:val="00882BF8"/>
    <w:rsid w:val="00882C2B"/>
    <w:rsid w:val="00882F18"/>
    <w:rsid w:val="00882FE4"/>
    <w:rsid w:val="0088303C"/>
    <w:rsid w:val="00883470"/>
    <w:rsid w:val="008839CD"/>
    <w:rsid w:val="00883B82"/>
    <w:rsid w:val="00883C34"/>
    <w:rsid w:val="00883E45"/>
    <w:rsid w:val="008846F3"/>
    <w:rsid w:val="008847F4"/>
    <w:rsid w:val="00884A49"/>
    <w:rsid w:val="00884BDC"/>
    <w:rsid w:val="00884DA8"/>
    <w:rsid w:val="0088510C"/>
    <w:rsid w:val="008851B8"/>
    <w:rsid w:val="00885286"/>
    <w:rsid w:val="00885521"/>
    <w:rsid w:val="0088566E"/>
    <w:rsid w:val="00885A45"/>
    <w:rsid w:val="00885B52"/>
    <w:rsid w:val="00885BAC"/>
    <w:rsid w:val="00885BC0"/>
    <w:rsid w:val="00885E16"/>
    <w:rsid w:val="0088611D"/>
    <w:rsid w:val="00886124"/>
    <w:rsid w:val="008861FE"/>
    <w:rsid w:val="00886473"/>
    <w:rsid w:val="008864F2"/>
    <w:rsid w:val="00886C45"/>
    <w:rsid w:val="00886E67"/>
    <w:rsid w:val="0088735B"/>
    <w:rsid w:val="00887695"/>
    <w:rsid w:val="00887718"/>
    <w:rsid w:val="008877BF"/>
    <w:rsid w:val="0088782F"/>
    <w:rsid w:val="00887C1B"/>
    <w:rsid w:val="00887E7B"/>
    <w:rsid w:val="00887F06"/>
    <w:rsid w:val="00887FC1"/>
    <w:rsid w:val="008900B7"/>
    <w:rsid w:val="00890289"/>
    <w:rsid w:val="00890396"/>
    <w:rsid w:val="00890414"/>
    <w:rsid w:val="008904A0"/>
    <w:rsid w:val="008908EC"/>
    <w:rsid w:val="00890904"/>
    <w:rsid w:val="00890DE3"/>
    <w:rsid w:val="00890E28"/>
    <w:rsid w:val="00890E49"/>
    <w:rsid w:val="00890EAE"/>
    <w:rsid w:val="00891467"/>
    <w:rsid w:val="00891476"/>
    <w:rsid w:val="00891494"/>
    <w:rsid w:val="008917B0"/>
    <w:rsid w:val="008917F4"/>
    <w:rsid w:val="00891924"/>
    <w:rsid w:val="00891A52"/>
    <w:rsid w:val="00891A57"/>
    <w:rsid w:val="00891D77"/>
    <w:rsid w:val="00891EF5"/>
    <w:rsid w:val="00891EFD"/>
    <w:rsid w:val="00892020"/>
    <w:rsid w:val="00892272"/>
    <w:rsid w:val="00892544"/>
    <w:rsid w:val="0089272A"/>
    <w:rsid w:val="00892952"/>
    <w:rsid w:val="00892A74"/>
    <w:rsid w:val="00892BAB"/>
    <w:rsid w:val="00893279"/>
    <w:rsid w:val="0089337E"/>
    <w:rsid w:val="0089339E"/>
    <w:rsid w:val="00893A0F"/>
    <w:rsid w:val="00893BFF"/>
    <w:rsid w:val="00893C45"/>
    <w:rsid w:val="00893D31"/>
    <w:rsid w:val="00893DF2"/>
    <w:rsid w:val="0089411D"/>
    <w:rsid w:val="008942D6"/>
    <w:rsid w:val="00894352"/>
    <w:rsid w:val="008943B9"/>
    <w:rsid w:val="0089440D"/>
    <w:rsid w:val="0089462C"/>
    <w:rsid w:val="00894A7F"/>
    <w:rsid w:val="00894CE6"/>
    <w:rsid w:val="00894FB7"/>
    <w:rsid w:val="00895039"/>
    <w:rsid w:val="00895092"/>
    <w:rsid w:val="0089527F"/>
    <w:rsid w:val="008953DE"/>
    <w:rsid w:val="00895415"/>
    <w:rsid w:val="0089550F"/>
    <w:rsid w:val="0089556A"/>
    <w:rsid w:val="00895C01"/>
    <w:rsid w:val="00895D21"/>
    <w:rsid w:val="00895F1C"/>
    <w:rsid w:val="008960B7"/>
    <w:rsid w:val="008961C7"/>
    <w:rsid w:val="008962A3"/>
    <w:rsid w:val="00896616"/>
    <w:rsid w:val="008968E5"/>
    <w:rsid w:val="00896AB7"/>
    <w:rsid w:val="00896DF5"/>
    <w:rsid w:val="00896E1E"/>
    <w:rsid w:val="00896EE6"/>
    <w:rsid w:val="00896EF0"/>
    <w:rsid w:val="00896F79"/>
    <w:rsid w:val="0089700A"/>
    <w:rsid w:val="00897089"/>
    <w:rsid w:val="0089716D"/>
    <w:rsid w:val="008972E9"/>
    <w:rsid w:val="0089732B"/>
    <w:rsid w:val="0089757A"/>
    <w:rsid w:val="0089772B"/>
    <w:rsid w:val="00897A5D"/>
    <w:rsid w:val="00897C67"/>
    <w:rsid w:val="00897CD0"/>
    <w:rsid w:val="00897D77"/>
    <w:rsid w:val="008A0006"/>
    <w:rsid w:val="008A0290"/>
    <w:rsid w:val="008A03E1"/>
    <w:rsid w:val="008A0452"/>
    <w:rsid w:val="008A0865"/>
    <w:rsid w:val="008A0B11"/>
    <w:rsid w:val="008A0B36"/>
    <w:rsid w:val="008A0B80"/>
    <w:rsid w:val="008A0C8F"/>
    <w:rsid w:val="008A0E56"/>
    <w:rsid w:val="008A0E5F"/>
    <w:rsid w:val="008A0E79"/>
    <w:rsid w:val="008A1165"/>
    <w:rsid w:val="008A11C5"/>
    <w:rsid w:val="008A1217"/>
    <w:rsid w:val="008A15AC"/>
    <w:rsid w:val="008A1720"/>
    <w:rsid w:val="008A1928"/>
    <w:rsid w:val="008A1BB1"/>
    <w:rsid w:val="008A1EE2"/>
    <w:rsid w:val="008A1EED"/>
    <w:rsid w:val="008A202E"/>
    <w:rsid w:val="008A2064"/>
    <w:rsid w:val="008A2270"/>
    <w:rsid w:val="008A22B9"/>
    <w:rsid w:val="008A27BD"/>
    <w:rsid w:val="008A29FC"/>
    <w:rsid w:val="008A2D48"/>
    <w:rsid w:val="008A2E4F"/>
    <w:rsid w:val="008A3800"/>
    <w:rsid w:val="008A389D"/>
    <w:rsid w:val="008A39F8"/>
    <w:rsid w:val="008A3BB1"/>
    <w:rsid w:val="008A3D52"/>
    <w:rsid w:val="008A3DE4"/>
    <w:rsid w:val="008A3FAD"/>
    <w:rsid w:val="008A4110"/>
    <w:rsid w:val="008A4432"/>
    <w:rsid w:val="008A451D"/>
    <w:rsid w:val="008A460E"/>
    <w:rsid w:val="008A479B"/>
    <w:rsid w:val="008A4B01"/>
    <w:rsid w:val="008A4D2E"/>
    <w:rsid w:val="008A4E50"/>
    <w:rsid w:val="008A504D"/>
    <w:rsid w:val="008A57F7"/>
    <w:rsid w:val="008A59F6"/>
    <w:rsid w:val="008A5A08"/>
    <w:rsid w:val="008A5E23"/>
    <w:rsid w:val="008A610B"/>
    <w:rsid w:val="008A6176"/>
    <w:rsid w:val="008A6177"/>
    <w:rsid w:val="008A62BA"/>
    <w:rsid w:val="008A63FD"/>
    <w:rsid w:val="008A65DF"/>
    <w:rsid w:val="008A669A"/>
    <w:rsid w:val="008A66FA"/>
    <w:rsid w:val="008A6A37"/>
    <w:rsid w:val="008A6A81"/>
    <w:rsid w:val="008A6B93"/>
    <w:rsid w:val="008A6C72"/>
    <w:rsid w:val="008A6C90"/>
    <w:rsid w:val="008A6E21"/>
    <w:rsid w:val="008A6ED0"/>
    <w:rsid w:val="008A70D8"/>
    <w:rsid w:val="008A71E3"/>
    <w:rsid w:val="008A726B"/>
    <w:rsid w:val="008A77D8"/>
    <w:rsid w:val="008A79D2"/>
    <w:rsid w:val="008A7BE2"/>
    <w:rsid w:val="008A7D69"/>
    <w:rsid w:val="008A7D82"/>
    <w:rsid w:val="008A7EC8"/>
    <w:rsid w:val="008B0009"/>
    <w:rsid w:val="008B00A0"/>
    <w:rsid w:val="008B033A"/>
    <w:rsid w:val="008B03B3"/>
    <w:rsid w:val="008B04D3"/>
    <w:rsid w:val="008B04DB"/>
    <w:rsid w:val="008B05B3"/>
    <w:rsid w:val="008B0700"/>
    <w:rsid w:val="008B09A8"/>
    <w:rsid w:val="008B09D7"/>
    <w:rsid w:val="008B0B25"/>
    <w:rsid w:val="008B1349"/>
    <w:rsid w:val="008B1363"/>
    <w:rsid w:val="008B19F7"/>
    <w:rsid w:val="008B1BFA"/>
    <w:rsid w:val="008B1E5C"/>
    <w:rsid w:val="008B20C0"/>
    <w:rsid w:val="008B2330"/>
    <w:rsid w:val="008B261E"/>
    <w:rsid w:val="008B2874"/>
    <w:rsid w:val="008B2903"/>
    <w:rsid w:val="008B2B16"/>
    <w:rsid w:val="008B2B82"/>
    <w:rsid w:val="008B2E08"/>
    <w:rsid w:val="008B2FE3"/>
    <w:rsid w:val="008B3115"/>
    <w:rsid w:val="008B3333"/>
    <w:rsid w:val="008B357D"/>
    <w:rsid w:val="008B378F"/>
    <w:rsid w:val="008B395A"/>
    <w:rsid w:val="008B3967"/>
    <w:rsid w:val="008B3ACE"/>
    <w:rsid w:val="008B3BAC"/>
    <w:rsid w:val="008B3C72"/>
    <w:rsid w:val="008B4117"/>
    <w:rsid w:val="008B4327"/>
    <w:rsid w:val="008B4328"/>
    <w:rsid w:val="008B433B"/>
    <w:rsid w:val="008B434B"/>
    <w:rsid w:val="008B4988"/>
    <w:rsid w:val="008B4DBC"/>
    <w:rsid w:val="008B522B"/>
    <w:rsid w:val="008B5295"/>
    <w:rsid w:val="008B5331"/>
    <w:rsid w:val="008B53A1"/>
    <w:rsid w:val="008B5691"/>
    <w:rsid w:val="008B5711"/>
    <w:rsid w:val="008B5C51"/>
    <w:rsid w:val="008B6098"/>
    <w:rsid w:val="008B6338"/>
    <w:rsid w:val="008B6390"/>
    <w:rsid w:val="008B641C"/>
    <w:rsid w:val="008B64C7"/>
    <w:rsid w:val="008B6891"/>
    <w:rsid w:val="008B69FD"/>
    <w:rsid w:val="008B6D28"/>
    <w:rsid w:val="008B6D3E"/>
    <w:rsid w:val="008B6DE9"/>
    <w:rsid w:val="008B6E05"/>
    <w:rsid w:val="008B70C1"/>
    <w:rsid w:val="008B782B"/>
    <w:rsid w:val="008B7A24"/>
    <w:rsid w:val="008B7A7E"/>
    <w:rsid w:val="008B7E19"/>
    <w:rsid w:val="008B7E28"/>
    <w:rsid w:val="008C05AB"/>
    <w:rsid w:val="008C06F4"/>
    <w:rsid w:val="008C0892"/>
    <w:rsid w:val="008C0927"/>
    <w:rsid w:val="008C0937"/>
    <w:rsid w:val="008C0BAB"/>
    <w:rsid w:val="008C12E1"/>
    <w:rsid w:val="008C134C"/>
    <w:rsid w:val="008C1539"/>
    <w:rsid w:val="008C1555"/>
    <w:rsid w:val="008C181E"/>
    <w:rsid w:val="008C183D"/>
    <w:rsid w:val="008C18A2"/>
    <w:rsid w:val="008C1972"/>
    <w:rsid w:val="008C1BBD"/>
    <w:rsid w:val="008C1E17"/>
    <w:rsid w:val="008C1E48"/>
    <w:rsid w:val="008C2197"/>
    <w:rsid w:val="008C21F8"/>
    <w:rsid w:val="008C22D4"/>
    <w:rsid w:val="008C23E3"/>
    <w:rsid w:val="008C2407"/>
    <w:rsid w:val="008C2847"/>
    <w:rsid w:val="008C284A"/>
    <w:rsid w:val="008C295A"/>
    <w:rsid w:val="008C2AF0"/>
    <w:rsid w:val="008C2B14"/>
    <w:rsid w:val="008C2DB4"/>
    <w:rsid w:val="008C2DDC"/>
    <w:rsid w:val="008C2EB5"/>
    <w:rsid w:val="008C2F35"/>
    <w:rsid w:val="008C2FE6"/>
    <w:rsid w:val="008C317E"/>
    <w:rsid w:val="008C3209"/>
    <w:rsid w:val="008C354F"/>
    <w:rsid w:val="008C3717"/>
    <w:rsid w:val="008C37EA"/>
    <w:rsid w:val="008C3851"/>
    <w:rsid w:val="008C3DFA"/>
    <w:rsid w:val="008C3E00"/>
    <w:rsid w:val="008C3EAC"/>
    <w:rsid w:val="008C3F14"/>
    <w:rsid w:val="008C3F7B"/>
    <w:rsid w:val="008C4335"/>
    <w:rsid w:val="008C440F"/>
    <w:rsid w:val="008C44D4"/>
    <w:rsid w:val="008C486D"/>
    <w:rsid w:val="008C4890"/>
    <w:rsid w:val="008C4957"/>
    <w:rsid w:val="008C4967"/>
    <w:rsid w:val="008C49B8"/>
    <w:rsid w:val="008C4A70"/>
    <w:rsid w:val="008C4BD7"/>
    <w:rsid w:val="008C4BF7"/>
    <w:rsid w:val="008C4C55"/>
    <w:rsid w:val="008C4CA8"/>
    <w:rsid w:val="008C4CF8"/>
    <w:rsid w:val="008C506E"/>
    <w:rsid w:val="008C5090"/>
    <w:rsid w:val="008C5100"/>
    <w:rsid w:val="008C510A"/>
    <w:rsid w:val="008C522A"/>
    <w:rsid w:val="008C527C"/>
    <w:rsid w:val="008C528C"/>
    <w:rsid w:val="008C54B0"/>
    <w:rsid w:val="008C586F"/>
    <w:rsid w:val="008C59FB"/>
    <w:rsid w:val="008C5ADB"/>
    <w:rsid w:val="008C5CE9"/>
    <w:rsid w:val="008C602F"/>
    <w:rsid w:val="008C635F"/>
    <w:rsid w:val="008C64DB"/>
    <w:rsid w:val="008C64E8"/>
    <w:rsid w:val="008C671B"/>
    <w:rsid w:val="008C676E"/>
    <w:rsid w:val="008C682F"/>
    <w:rsid w:val="008C6B32"/>
    <w:rsid w:val="008C6E68"/>
    <w:rsid w:val="008C6E90"/>
    <w:rsid w:val="008C7134"/>
    <w:rsid w:val="008C7260"/>
    <w:rsid w:val="008C74A4"/>
    <w:rsid w:val="008C7589"/>
    <w:rsid w:val="008C774C"/>
    <w:rsid w:val="008C7A68"/>
    <w:rsid w:val="008C7C3F"/>
    <w:rsid w:val="008C7D49"/>
    <w:rsid w:val="008C7E0A"/>
    <w:rsid w:val="008D0376"/>
    <w:rsid w:val="008D06E6"/>
    <w:rsid w:val="008D0707"/>
    <w:rsid w:val="008D09A2"/>
    <w:rsid w:val="008D0C64"/>
    <w:rsid w:val="008D101B"/>
    <w:rsid w:val="008D12D8"/>
    <w:rsid w:val="008D1621"/>
    <w:rsid w:val="008D1622"/>
    <w:rsid w:val="008D16CB"/>
    <w:rsid w:val="008D1746"/>
    <w:rsid w:val="008D17A3"/>
    <w:rsid w:val="008D17C3"/>
    <w:rsid w:val="008D1C1C"/>
    <w:rsid w:val="008D1C1E"/>
    <w:rsid w:val="008D1E3E"/>
    <w:rsid w:val="008D2371"/>
    <w:rsid w:val="008D26C9"/>
    <w:rsid w:val="008D288A"/>
    <w:rsid w:val="008D294C"/>
    <w:rsid w:val="008D2B07"/>
    <w:rsid w:val="008D2C15"/>
    <w:rsid w:val="008D2CD3"/>
    <w:rsid w:val="008D2DFB"/>
    <w:rsid w:val="008D3017"/>
    <w:rsid w:val="008D3274"/>
    <w:rsid w:val="008D3519"/>
    <w:rsid w:val="008D3824"/>
    <w:rsid w:val="008D3E6C"/>
    <w:rsid w:val="008D3EDE"/>
    <w:rsid w:val="008D43FC"/>
    <w:rsid w:val="008D4467"/>
    <w:rsid w:val="008D484B"/>
    <w:rsid w:val="008D49D4"/>
    <w:rsid w:val="008D4D7B"/>
    <w:rsid w:val="008D4F6F"/>
    <w:rsid w:val="008D5239"/>
    <w:rsid w:val="008D524E"/>
    <w:rsid w:val="008D53B5"/>
    <w:rsid w:val="008D543A"/>
    <w:rsid w:val="008D58DD"/>
    <w:rsid w:val="008D5959"/>
    <w:rsid w:val="008D598B"/>
    <w:rsid w:val="008D5D4F"/>
    <w:rsid w:val="008D5E41"/>
    <w:rsid w:val="008D5F34"/>
    <w:rsid w:val="008D6026"/>
    <w:rsid w:val="008D60DA"/>
    <w:rsid w:val="008D6128"/>
    <w:rsid w:val="008D6278"/>
    <w:rsid w:val="008D62F8"/>
    <w:rsid w:val="008D6367"/>
    <w:rsid w:val="008D648D"/>
    <w:rsid w:val="008D65D1"/>
    <w:rsid w:val="008D674B"/>
    <w:rsid w:val="008D6798"/>
    <w:rsid w:val="008D6A35"/>
    <w:rsid w:val="008D6B29"/>
    <w:rsid w:val="008D6C0B"/>
    <w:rsid w:val="008D6CF4"/>
    <w:rsid w:val="008D6DF3"/>
    <w:rsid w:val="008D6F15"/>
    <w:rsid w:val="008D7359"/>
    <w:rsid w:val="008D78AD"/>
    <w:rsid w:val="008D7B62"/>
    <w:rsid w:val="008D7CAC"/>
    <w:rsid w:val="008D7F57"/>
    <w:rsid w:val="008E00B3"/>
    <w:rsid w:val="008E0214"/>
    <w:rsid w:val="008E0334"/>
    <w:rsid w:val="008E03D9"/>
    <w:rsid w:val="008E07CE"/>
    <w:rsid w:val="008E0B73"/>
    <w:rsid w:val="008E0EB6"/>
    <w:rsid w:val="008E0ED3"/>
    <w:rsid w:val="008E1005"/>
    <w:rsid w:val="008E1260"/>
    <w:rsid w:val="008E16CA"/>
    <w:rsid w:val="008E16FE"/>
    <w:rsid w:val="008E1C3A"/>
    <w:rsid w:val="008E1CFE"/>
    <w:rsid w:val="008E207F"/>
    <w:rsid w:val="008E210E"/>
    <w:rsid w:val="008E21CE"/>
    <w:rsid w:val="008E245E"/>
    <w:rsid w:val="008E24E0"/>
    <w:rsid w:val="008E2631"/>
    <w:rsid w:val="008E267E"/>
    <w:rsid w:val="008E2726"/>
    <w:rsid w:val="008E2AA7"/>
    <w:rsid w:val="008E2CD0"/>
    <w:rsid w:val="008E3303"/>
    <w:rsid w:val="008E338F"/>
    <w:rsid w:val="008E33E8"/>
    <w:rsid w:val="008E34B0"/>
    <w:rsid w:val="008E3556"/>
    <w:rsid w:val="008E371F"/>
    <w:rsid w:val="008E3736"/>
    <w:rsid w:val="008E3A41"/>
    <w:rsid w:val="008E3A60"/>
    <w:rsid w:val="008E3BCF"/>
    <w:rsid w:val="008E3C5C"/>
    <w:rsid w:val="008E3D9E"/>
    <w:rsid w:val="008E3EBA"/>
    <w:rsid w:val="008E4065"/>
    <w:rsid w:val="008E453E"/>
    <w:rsid w:val="008E47F7"/>
    <w:rsid w:val="008E4CFD"/>
    <w:rsid w:val="008E4DA4"/>
    <w:rsid w:val="008E4F57"/>
    <w:rsid w:val="008E4FF8"/>
    <w:rsid w:val="008E5017"/>
    <w:rsid w:val="008E5132"/>
    <w:rsid w:val="008E5172"/>
    <w:rsid w:val="008E5475"/>
    <w:rsid w:val="008E54C0"/>
    <w:rsid w:val="008E54E9"/>
    <w:rsid w:val="008E5777"/>
    <w:rsid w:val="008E58C1"/>
    <w:rsid w:val="008E5A64"/>
    <w:rsid w:val="008E5C65"/>
    <w:rsid w:val="008E5C6C"/>
    <w:rsid w:val="008E5CD0"/>
    <w:rsid w:val="008E5D1E"/>
    <w:rsid w:val="008E5DA9"/>
    <w:rsid w:val="008E5E5D"/>
    <w:rsid w:val="008E5F09"/>
    <w:rsid w:val="008E5F1F"/>
    <w:rsid w:val="008E5F6C"/>
    <w:rsid w:val="008E5F7A"/>
    <w:rsid w:val="008E6221"/>
    <w:rsid w:val="008E6253"/>
    <w:rsid w:val="008E62C7"/>
    <w:rsid w:val="008E655F"/>
    <w:rsid w:val="008E65DC"/>
    <w:rsid w:val="008E6717"/>
    <w:rsid w:val="008E6A14"/>
    <w:rsid w:val="008E6B47"/>
    <w:rsid w:val="008E6C71"/>
    <w:rsid w:val="008E707F"/>
    <w:rsid w:val="008E7179"/>
    <w:rsid w:val="008E7227"/>
    <w:rsid w:val="008E72DF"/>
    <w:rsid w:val="008E7577"/>
    <w:rsid w:val="008E7671"/>
    <w:rsid w:val="008E78DC"/>
    <w:rsid w:val="008F0333"/>
    <w:rsid w:val="008F0345"/>
    <w:rsid w:val="008F04D1"/>
    <w:rsid w:val="008F0807"/>
    <w:rsid w:val="008F08EB"/>
    <w:rsid w:val="008F09CD"/>
    <w:rsid w:val="008F09DE"/>
    <w:rsid w:val="008F0ABF"/>
    <w:rsid w:val="008F0BB0"/>
    <w:rsid w:val="008F0BFB"/>
    <w:rsid w:val="008F0D2D"/>
    <w:rsid w:val="008F0DCC"/>
    <w:rsid w:val="008F1039"/>
    <w:rsid w:val="008F10A7"/>
    <w:rsid w:val="008F1205"/>
    <w:rsid w:val="008F12BC"/>
    <w:rsid w:val="008F14A6"/>
    <w:rsid w:val="008F15BB"/>
    <w:rsid w:val="008F1799"/>
    <w:rsid w:val="008F1853"/>
    <w:rsid w:val="008F1A89"/>
    <w:rsid w:val="008F1BEC"/>
    <w:rsid w:val="008F1C20"/>
    <w:rsid w:val="008F1C28"/>
    <w:rsid w:val="008F1FCA"/>
    <w:rsid w:val="008F1FEF"/>
    <w:rsid w:val="008F20CC"/>
    <w:rsid w:val="008F20F2"/>
    <w:rsid w:val="008F2148"/>
    <w:rsid w:val="008F2287"/>
    <w:rsid w:val="008F2411"/>
    <w:rsid w:val="008F27E0"/>
    <w:rsid w:val="008F2AE0"/>
    <w:rsid w:val="008F2FD0"/>
    <w:rsid w:val="008F2FEE"/>
    <w:rsid w:val="008F3113"/>
    <w:rsid w:val="008F3289"/>
    <w:rsid w:val="008F3402"/>
    <w:rsid w:val="008F3550"/>
    <w:rsid w:val="008F3784"/>
    <w:rsid w:val="008F3929"/>
    <w:rsid w:val="008F3AC2"/>
    <w:rsid w:val="008F3DAF"/>
    <w:rsid w:val="008F3EAB"/>
    <w:rsid w:val="008F4237"/>
    <w:rsid w:val="008F4370"/>
    <w:rsid w:val="008F4453"/>
    <w:rsid w:val="008F46D8"/>
    <w:rsid w:val="008F472B"/>
    <w:rsid w:val="008F4843"/>
    <w:rsid w:val="008F489E"/>
    <w:rsid w:val="008F4931"/>
    <w:rsid w:val="008F4960"/>
    <w:rsid w:val="008F4A5D"/>
    <w:rsid w:val="008F4B61"/>
    <w:rsid w:val="008F4BDF"/>
    <w:rsid w:val="008F4BFC"/>
    <w:rsid w:val="008F4EFC"/>
    <w:rsid w:val="008F5411"/>
    <w:rsid w:val="008F55A5"/>
    <w:rsid w:val="008F56C3"/>
    <w:rsid w:val="008F5716"/>
    <w:rsid w:val="008F5822"/>
    <w:rsid w:val="008F5867"/>
    <w:rsid w:val="008F5D2A"/>
    <w:rsid w:val="008F5E46"/>
    <w:rsid w:val="008F5F4F"/>
    <w:rsid w:val="008F6028"/>
    <w:rsid w:val="008F633E"/>
    <w:rsid w:val="008F6442"/>
    <w:rsid w:val="008F669A"/>
    <w:rsid w:val="008F67B5"/>
    <w:rsid w:val="008F6886"/>
    <w:rsid w:val="008F68F1"/>
    <w:rsid w:val="008F6972"/>
    <w:rsid w:val="008F6AEE"/>
    <w:rsid w:val="008F6D53"/>
    <w:rsid w:val="008F6D81"/>
    <w:rsid w:val="008F6E6B"/>
    <w:rsid w:val="008F713D"/>
    <w:rsid w:val="008F737C"/>
    <w:rsid w:val="008F74A3"/>
    <w:rsid w:val="008F74ED"/>
    <w:rsid w:val="008F7509"/>
    <w:rsid w:val="008F751A"/>
    <w:rsid w:val="008F7662"/>
    <w:rsid w:val="008F7775"/>
    <w:rsid w:val="008F7796"/>
    <w:rsid w:val="008F78EB"/>
    <w:rsid w:val="008F7E71"/>
    <w:rsid w:val="008F7FD1"/>
    <w:rsid w:val="009000C1"/>
    <w:rsid w:val="0090042D"/>
    <w:rsid w:val="00900526"/>
    <w:rsid w:val="0090060A"/>
    <w:rsid w:val="009006A0"/>
    <w:rsid w:val="00900825"/>
    <w:rsid w:val="0090085C"/>
    <w:rsid w:val="00900863"/>
    <w:rsid w:val="009008D0"/>
    <w:rsid w:val="00900A95"/>
    <w:rsid w:val="00900B00"/>
    <w:rsid w:val="00900BEF"/>
    <w:rsid w:val="00900C89"/>
    <w:rsid w:val="00900CC7"/>
    <w:rsid w:val="00900DC8"/>
    <w:rsid w:val="00900DF7"/>
    <w:rsid w:val="00900FE9"/>
    <w:rsid w:val="00901031"/>
    <w:rsid w:val="009010C6"/>
    <w:rsid w:val="009019EC"/>
    <w:rsid w:val="00902148"/>
    <w:rsid w:val="00902187"/>
    <w:rsid w:val="00902268"/>
    <w:rsid w:val="00902315"/>
    <w:rsid w:val="0090231E"/>
    <w:rsid w:val="00902367"/>
    <w:rsid w:val="009023F1"/>
    <w:rsid w:val="0090251A"/>
    <w:rsid w:val="00902541"/>
    <w:rsid w:val="00902643"/>
    <w:rsid w:val="00902700"/>
    <w:rsid w:val="00902875"/>
    <w:rsid w:val="00902A5C"/>
    <w:rsid w:val="00902C82"/>
    <w:rsid w:val="00902E33"/>
    <w:rsid w:val="00902EB7"/>
    <w:rsid w:val="00902F98"/>
    <w:rsid w:val="00902FBC"/>
    <w:rsid w:val="0090312D"/>
    <w:rsid w:val="00903165"/>
    <w:rsid w:val="009032D4"/>
    <w:rsid w:val="009033D8"/>
    <w:rsid w:val="00903501"/>
    <w:rsid w:val="00903A63"/>
    <w:rsid w:val="00903A84"/>
    <w:rsid w:val="00903BE6"/>
    <w:rsid w:val="00903C82"/>
    <w:rsid w:val="00903E19"/>
    <w:rsid w:val="00904034"/>
    <w:rsid w:val="0090405E"/>
    <w:rsid w:val="009040DE"/>
    <w:rsid w:val="009041D8"/>
    <w:rsid w:val="009042CF"/>
    <w:rsid w:val="00904349"/>
    <w:rsid w:val="00904445"/>
    <w:rsid w:val="00904462"/>
    <w:rsid w:val="00904724"/>
    <w:rsid w:val="00904784"/>
    <w:rsid w:val="00904B4D"/>
    <w:rsid w:val="00904C7C"/>
    <w:rsid w:val="009051A2"/>
    <w:rsid w:val="009051F2"/>
    <w:rsid w:val="0090560D"/>
    <w:rsid w:val="0090571F"/>
    <w:rsid w:val="0090576F"/>
    <w:rsid w:val="009058B0"/>
    <w:rsid w:val="009058D5"/>
    <w:rsid w:val="009059E2"/>
    <w:rsid w:val="00905B2F"/>
    <w:rsid w:val="00906021"/>
    <w:rsid w:val="0090610C"/>
    <w:rsid w:val="0090613C"/>
    <w:rsid w:val="00906148"/>
    <w:rsid w:val="00906528"/>
    <w:rsid w:val="009065B7"/>
    <w:rsid w:val="009065DB"/>
    <w:rsid w:val="00906B7A"/>
    <w:rsid w:val="00906B83"/>
    <w:rsid w:val="00906EF3"/>
    <w:rsid w:val="00906F9B"/>
    <w:rsid w:val="00906FB6"/>
    <w:rsid w:val="00906FC0"/>
    <w:rsid w:val="009071BC"/>
    <w:rsid w:val="009071E0"/>
    <w:rsid w:val="00907286"/>
    <w:rsid w:val="0090759B"/>
    <w:rsid w:val="009076EE"/>
    <w:rsid w:val="00907B3C"/>
    <w:rsid w:val="00907BB1"/>
    <w:rsid w:val="00907D67"/>
    <w:rsid w:val="00907DFF"/>
    <w:rsid w:val="00907ED5"/>
    <w:rsid w:val="00907F71"/>
    <w:rsid w:val="0091049F"/>
    <w:rsid w:val="009108C4"/>
    <w:rsid w:val="009108D8"/>
    <w:rsid w:val="00910C37"/>
    <w:rsid w:val="00910D68"/>
    <w:rsid w:val="00910EA2"/>
    <w:rsid w:val="009110D0"/>
    <w:rsid w:val="009110E1"/>
    <w:rsid w:val="00911426"/>
    <w:rsid w:val="009114FC"/>
    <w:rsid w:val="00911694"/>
    <w:rsid w:val="0091195F"/>
    <w:rsid w:val="009119AD"/>
    <w:rsid w:val="00911A5D"/>
    <w:rsid w:val="00911A81"/>
    <w:rsid w:val="00912116"/>
    <w:rsid w:val="00912177"/>
    <w:rsid w:val="009122D7"/>
    <w:rsid w:val="00912692"/>
    <w:rsid w:val="009126C0"/>
    <w:rsid w:val="009127A9"/>
    <w:rsid w:val="00912FE6"/>
    <w:rsid w:val="009131FA"/>
    <w:rsid w:val="009133C7"/>
    <w:rsid w:val="0091343B"/>
    <w:rsid w:val="0091349C"/>
    <w:rsid w:val="009137E3"/>
    <w:rsid w:val="00913E1F"/>
    <w:rsid w:val="00914055"/>
    <w:rsid w:val="0091453C"/>
    <w:rsid w:val="0091472B"/>
    <w:rsid w:val="00914A8D"/>
    <w:rsid w:val="00914BD9"/>
    <w:rsid w:val="00914E59"/>
    <w:rsid w:val="00915027"/>
    <w:rsid w:val="00915170"/>
    <w:rsid w:val="0091566A"/>
    <w:rsid w:val="0091579F"/>
    <w:rsid w:val="0091593D"/>
    <w:rsid w:val="00915994"/>
    <w:rsid w:val="00915A7B"/>
    <w:rsid w:val="00915BFA"/>
    <w:rsid w:val="00915D8D"/>
    <w:rsid w:val="00915F05"/>
    <w:rsid w:val="00915FBA"/>
    <w:rsid w:val="00916239"/>
    <w:rsid w:val="009163CC"/>
    <w:rsid w:val="00916997"/>
    <w:rsid w:val="00916E12"/>
    <w:rsid w:val="00916E2D"/>
    <w:rsid w:val="009171A9"/>
    <w:rsid w:val="009175D8"/>
    <w:rsid w:val="009177EC"/>
    <w:rsid w:val="0091785D"/>
    <w:rsid w:val="0091790A"/>
    <w:rsid w:val="00917CC0"/>
    <w:rsid w:val="00917E90"/>
    <w:rsid w:val="00917E9E"/>
    <w:rsid w:val="00917F90"/>
    <w:rsid w:val="009200AE"/>
    <w:rsid w:val="00920193"/>
    <w:rsid w:val="009202FD"/>
    <w:rsid w:val="009203B9"/>
    <w:rsid w:val="009204D5"/>
    <w:rsid w:val="009205D1"/>
    <w:rsid w:val="00920806"/>
    <w:rsid w:val="00920809"/>
    <w:rsid w:val="00920878"/>
    <w:rsid w:val="0092089D"/>
    <w:rsid w:val="00920C48"/>
    <w:rsid w:val="00920C55"/>
    <w:rsid w:val="00920DFD"/>
    <w:rsid w:val="009210F9"/>
    <w:rsid w:val="00921128"/>
    <w:rsid w:val="00921265"/>
    <w:rsid w:val="0092126B"/>
    <w:rsid w:val="00921274"/>
    <w:rsid w:val="0092151F"/>
    <w:rsid w:val="00921776"/>
    <w:rsid w:val="0092198D"/>
    <w:rsid w:val="009219E3"/>
    <w:rsid w:val="00921BC6"/>
    <w:rsid w:val="00921BFB"/>
    <w:rsid w:val="00921C9F"/>
    <w:rsid w:val="00921DD3"/>
    <w:rsid w:val="00921F55"/>
    <w:rsid w:val="0092222F"/>
    <w:rsid w:val="0092236D"/>
    <w:rsid w:val="00922479"/>
    <w:rsid w:val="009224A3"/>
    <w:rsid w:val="00922613"/>
    <w:rsid w:val="00922679"/>
    <w:rsid w:val="00922AF5"/>
    <w:rsid w:val="00922B32"/>
    <w:rsid w:val="00922C35"/>
    <w:rsid w:val="00922C3D"/>
    <w:rsid w:val="00922CC1"/>
    <w:rsid w:val="0092311B"/>
    <w:rsid w:val="0092314F"/>
    <w:rsid w:val="009231CC"/>
    <w:rsid w:val="00923337"/>
    <w:rsid w:val="009233A8"/>
    <w:rsid w:val="00923544"/>
    <w:rsid w:val="00923611"/>
    <w:rsid w:val="00923746"/>
    <w:rsid w:val="0092378B"/>
    <w:rsid w:val="009239EA"/>
    <w:rsid w:val="00923C51"/>
    <w:rsid w:val="00923CB7"/>
    <w:rsid w:val="00924026"/>
    <w:rsid w:val="0092412D"/>
    <w:rsid w:val="00924181"/>
    <w:rsid w:val="00924212"/>
    <w:rsid w:val="0092436F"/>
    <w:rsid w:val="00924612"/>
    <w:rsid w:val="009247EC"/>
    <w:rsid w:val="00924849"/>
    <w:rsid w:val="00924856"/>
    <w:rsid w:val="009248B5"/>
    <w:rsid w:val="00924CB3"/>
    <w:rsid w:val="00924D9F"/>
    <w:rsid w:val="00924EC8"/>
    <w:rsid w:val="0092503F"/>
    <w:rsid w:val="0092505E"/>
    <w:rsid w:val="009253C2"/>
    <w:rsid w:val="0092550B"/>
    <w:rsid w:val="0092593B"/>
    <w:rsid w:val="00925991"/>
    <w:rsid w:val="00925AEC"/>
    <w:rsid w:val="00925EAE"/>
    <w:rsid w:val="00925FB6"/>
    <w:rsid w:val="00926170"/>
    <w:rsid w:val="0092658E"/>
    <w:rsid w:val="0092663B"/>
    <w:rsid w:val="009266C0"/>
    <w:rsid w:val="00926785"/>
    <w:rsid w:val="0092684E"/>
    <w:rsid w:val="009268C2"/>
    <w:rsid w:val="00926A1D"/>
    <w:rsid w:val="00926AF4"/>
    <w:rsid w:val="0092705D"/>
    <w:rsid w:val="0092726A"/>
    <w:rsid w:val="00927360"/>
    <w:rsid w:val="00927494"/>
    <w:rsid w:val="0092749B"/>
    <w:rsid w:val="00927511"/>
    <w:rsid w:val="009275C0"/>
    <w:rsid w:val="009277CE"/>
    <w:rsid w:val="00927AE2"/>
    <w:rsid w:val="00927CEC"/>
    <w:rsid w:val="00927EF9"/>
    <w:rsid w:val="00927F0B"/>
    <w:rsid w:val="00927F52"/>
    <w:rsid w:val="00930041"/>
    <w:rsid w:val="009301A4"/>
    <w:rsid w:val="0093040A"/>
    <w:rsid w:val="0093057F"/>
    <w:rsid w:val="0093086D"/>
    <w:rsid w:val="00930AC5"/>
    <w:rsid w:val="00930B43"/>
    <w:rsid w:val="00930C90"/>
    <w:rsid w:val="00930D25"/>
    <w:rsid w:val="00931198"/>
    <w:rsid w:val="009314EC"/>
    <w:rsid w:val="0093169C"/>
    <w:rsid w:val="009319D1"/>
    <w:rsid w:val="009319DD"/>
    <w:rsid w:val="00931BC8"/>
    <w:rsid w:val="00931BD7"/>
    <w:rsid w:val="00931D4A"/>
    <w:rsid w:val="00931D6C"/>
    <w:rsid w:val="00931EFE"/>
    <w:rsid w:val="00931F0E"/>
    <w:rsid w:val="00932364"/>
    <w:rsid w:val="009323A9"/>
    <w:rsid w:val="00932A5E"/>
    <w:rsid w:val="00932AE9"/>
    <w:rsid w:val="00932BEF"/>
    <w:rsid w:val="00932D27"/>
    <w:rsid w:val="00932F33"/>
    <w:rsid w:val="00932FA2"/>
    <w:rsid w:val="00932FC2"/>
    <w:rsid w:val="0093322F"/>
    <w:rsid w:val="0093333C"/>
    <w:rsid w:val="00933383"/>
    <w:rsid w:val="00933934"/>
    <w:rsid w:val="0093398F"/>
    <w:rsid w:val="00933B0E"/>
    <w:rsid w:val="00933E26"/>
    <w:rsid w:val="009344AC"/>
    <w:rsid w:val="009345A3"/>
    <w:rsid w:val="009345C1"/>
    <w:rsid w:val="00934667"/>
    <w:rsid w:val="00934791"/>
    <w:rsid w:val="00934B8C"/>
    <w:rsid w:val="0093529D"/>
    <w:rsid w:val="0093538E"/>
    <w:rsid w:val="009354FA"/>
    <w:rsid w:val="00935622"/>
    <w:rsid w:val="0093586C"/>
    <w:rsid w:val="00935873"/>
    <w:rsid w:val="0093599E"/>
    <w:rsid w:val="00935E5F"/>
    <w:rsid w:val="00936023"/>
    <w:rsid w:val="00936193"/>
    <w:rsid w:val="009362EB"/>
    <w:rsid w:val="009363C1"/>
    <w:rsid w:val="0093646D"/>
    <w:rsid w:val="009368D0"/>
    <w:rsid w:val="00936B1F"/>
    <w:rsid w:val="00936B38"/>
    <w:rsid w:val="009370E6"/>
    <w:rsid w:val="009372E5"/>
    <w:rsid w:val="00937807"/>
    <w:rsid w:val="00937851"/>
    <w:rsid w:val="00937886"/>
    <w:rsid w:val="009378C4"/>
    <w:rsid w:val="009379D2"/>
    <w:rsid w:val="00937A41"/>
    <w:rsid w:val="00937F1E"/>
    <w:rsid w:val="009401A6"/>
    <w:rsid w:val="009401CC"/>
    <w:rsid w:val="0094043D"/>
    <w:rsid w:val="009404F0"/>
    <w:rsid w:val="009406C2"/>
    <w:rsid w:val="0094089D"/>
    <w:rsid w:val="009408D8"/>
    <w:rsid w:val="00940A18"/>
    <w:rsid w:val="00940C20"/>
    <w:rsid w:val="00940D9E"/>
    <w:rsid w:val="00940F71"/>
    <w:rsid w:val="0094100D"/>
    <w:rsid w:val="00941166"/>
    <w:rsid w:val="0094118B"/>
    <w:rsid w:val="009412DF"/>
    <w:rsid w:val="00941658"/>
    <w:rsid w:val="009417F6"/>
    <w:rsid w:val="00941BAD"/>
    <w:rsid w:val="00941C91"/>
    <w:rsid w:val="00941E35"/>
    <w:rsid w:val="00941E76"/>
    <w:rsid w:val="009420E1"/>
    <w:rsid w:val="00942106"/>
    <w:rsid w:val="00942261"/>
    <w:rsid w:val="00942370"/>
    <w:rsid w:val="009425EC"/>
    <w:rsid w:val="0094286D"/>
    <w:rsid w:val="00942FCE"/>
    <w:rsid w:val="009431F6"/>
    <w:rsid w:val="009433DD"/>
    <w:rsid w:val="00943771"/>
    <w:rsid w:val="00943B02"/>
    <w:rsid w:val="00943B1D"/>
    <w:rsid w:val="00943C2D"/>
    <w:rsid w:val="00944001"/>
    <w:rsid w:val="0094425B"/>
    <w:rsid w:val="0094429A"/>
    <w:rsid w:val="009443D4"/>
    <w:rsid w:val="00944452"/>
    <w:rsid w:val="00944589"/>
    <w:rsid w:val="00944615"/>
    <w:rsid w:val="009449D4"/>
    <w:rsid w:val="009449FB"/>
    <w:rsid w:val="00944AFF"/>
    <w:rsid w:val="00944BC6"/>
    <w:rsid w:val="00944CD3"/>
    <w:rsid w:val="00944EFC"/>
    <w:rsid w:val="00945132"/>
    <w:rsid w:val="009459AA"/>
    <w:rsid w:val="00945A47"/>
    <w:rsid w:val="00945E0B"/>
    <w:rsid w:val="00945F5E"/>
    <w:rsid w:val="00946237"/>
    <w:rsid w:val="00946626"/>
    <w:rsid w:val="009466D2"/>
    <w:rsid w:val="0094678F"/>
    <w:rsid w:val="009467CB"/>
    <w:rsid w:val="0094690A"/>
    <w:rsid w:val="00946AC9"/>
    <w:rsid w:val="00946C2A"/>
    <w:rsid w:val="00946EE1"/>
    <w:rsid w:val="009470BA"/>
    <w:rsid w:val="0094710D"/>
    <w:rsid w:val="00947209"/>
    <w:rsid w:val="009473EA"/>
    <w:rsid w:val="009476F9"/>
    <w:rsid w:val="009478FA"/>
    <w:rsid w:val="00947B64"/>
    <w:rsid w:val="00947C09"/>
    <w:rsid w:val="00947E75"/>
    <w:rsid w:val="00947EF0"/>
    <w:rsid w:val="0095014C"/>
    <w:rsid w:val="009502C0"/>
    <w:rsid w:val="0095052E"/>
    <w:rsid w:val="009506C9"/>
    <w:rsid w:val="009506E5"/>
    <w:rsid w:val="009508B4"/>
    <w:rsid w:val="00950CC4"/>
    <w:rsid w:val="00950CE1"/>
    <w:rsid w:val="00950D18"/>
    <w:rsid w:val="00950DCD"/>
    <w:rsid w:val="00950E93"/>
    <w:rsid w:val="00950F96"/>
    <w:rsid w:val="0095101A"/>
    <w:rsid w:val="009512BB"/>
    <w:rsid w:val="0095130D"/>
    <w:rsid w:val="00951335"/>
    <w:rsid w:val="009513CC"/>
    <w:rsid w:val="0095143A"/>
    <w:rsid w:val="0095164B"/>
    <w:rsid w:val="009516B2"/>
    <w:rsid w:val="00951880"/>
    <w:rsid w:val="009518D1"/>
    <w:rsid w:val="0095190E"/>
    <w:rsid w:val="00951A90"/>
    <w:rsid w:val="00951B08"/>
    <w:rsid w:val="00951BF1"/>
    <w:rsid w:val="00951CC1"/>
    <w:rsid w:val="00951CEE"/>
    <w:rsid w:val="00951DA5"/>
    <w:rsid w:val="00951F98"/>
    <w:rsid w:val="009521D8"/>
    <w:rsid w:val="0095225D"/>
    <w:rsid w:val="009522C6"/>
    <w:rsid w:val="00952311"/>
    <w:rsid w:val="00952700"/>
    <w:rsid w:val="00952876"/>
    <w:rsid w:val="00952A3E"/>
    <w:rsid w:val="00952A79"/>
    <w:rsid w:val="00952BA3"/>
    <w:rsid w:val="00952BB8"/>
    <w:rsid w:val="00952D1A"/>
    <w:rsid w:val="00952F74"/>
    <w:rsid w:val="00953087"/>
    <w:rsid w:val="00953481"/>
    <w:rsid w:val="009534E0"/>
    <w:rsid w:val="0095359D"/>
    <w:rsid w:val="00953804"/>
    <w:rsid w:val="00953C22"/>
    <w:rsid w:val="009540AB"/>
    <w:rsid w:val="00954189"/>
    <w:rsid w:val="009541F2"/>
    <w:rsid w:val="0095467F"/>
    <w:rsid w:val="00954694"/>
    <w:rsid w:val="00954750"/>
    <w:rsid w:val="0095480B"/>
    <w:rsid w:val="009549C5"/>
    <w:rsid w:val="00954B23"/>
    <w:rsid w:val="00954BB4"/>
    <w:rsid w:val="00954C08"/>
    <w:rsid w:val="00954CD7"/>
    <w:rsid w:val="00954CF3"/>
    <w:rsid w:val="00954E3E"/>
    <w:rsid w:val="0095513C"/>
    <w:rsid w:val="0095522E"/>
    <w:rsid w:val="00955475"/>
    <w:rsid w:val="009554E9"/>
    <w:rsid w:val="0095554C"/>
    <w:rsid w:val="009555D1"/>
    <w:rsid w:val="009555E6"/>
    <w:rsid w:val="00955603"/>
    <w:rsid w:val="00955692"/>
    <w:rsid w:val="009556F1"/>
    <w:rsid w:val="00955882"/>
    <w:rsid w:val="009558BC"/>
    <w:rsid w:val="009559FB"/>
    <w:rsid w:val="00955D3E"/>
    <w:rsid w:val="00955DA2"/>
    <w:rsid w:val="00955E26"/>
    <w:rsid w:val="00955EA3"/>
    <w:rsid w:val="00955FC7"/>
    <w:rsid w:val="009561E7"/>
    <w:rsid w:val="00956256"/>
    <w:rsid w:val="00956484"/>
    <w:rsid w:val="00956553"/>
    <w:rsid w:val="0095666F"/>
    <w:rsid w:val="00956CAA"/>
    <w:rsid w:val="00956CF4"/>
    <w:rsid w:val="00956F05"/>
    <w:rsid w:val="0095705D"/>
    <w:rsid w:val="0095706B"/>
    <w:rsid w:val="009571A7"/>
    <w:rsid w:val="0095732D"/>
    <w:rsid w:val="009573C8"/>
    <w:rsid w:val="009578B3"/>
    <w:rsid w:val="00957A65"/>
    <w:rsid w:val="00957B8E"/>
    <w:rsid w:val="00957CEF"/>
    <w:rsid w:val="00957EA8"/>
    <w:rsid w:val="00957F6C"/>
    <w:rsid w:val="009604AD"/>
    <w:rsid w:val="00960539"/>
    <w:rsid w:val="00960617"/>
    <w:rsid w:val="0096094B"/>
    <w:rsid w:val="00960A34"/>
    <w:rsid w:val="00960C47"/>
    <w:rsid w:val="00960D1A"/>
    <w:rsid w:val="00960EA3"/>
    <w:rsid w:val="00960F05"/>
    <w:rsid w:val="00960FC2"/>
    <w:rsid w:val="009610E9"/>
    <w:rsid w:val="0096117F"/>
    <w:rsid w:val="009611CE"/>
    <w:rsid w:val="009612AF"/>
    <w:rsid w:val="00961412"/>
    <w:rsid w:val="009616EE"/>
    <w:rsid w:val="00961848"/>
    <w:rsid w:val="0096196F"/>
    <w:rsid w:val="00961C0D"/>
    <w:rsid w:val="00961D71"/>
    <w:rsid w:val="00962107"/>
    <w:rsid w:val="009622D9"/>
    <w:rsid w:val="00962317"/>
    <w:rsid w:val="00962346"/>
    <w:rsid w:val="009623DD"/>
    <w:rsid w:val="0096244D"/>
    <w:rsid w:val="009624B2"/>
    <w:rsid w:val="009625E9"/>
    <w:rsid w:val="00962891"/>
    <w:rsid w:val="00962FC5"/>
    <w:rsid w:val="00963017"/>
    <w:rsid w:val="00963170"/>
    <w:rsid w:val="009631C3"/>
    <w:rsid w:val="00963288"/>
    <w:rsid w:val="00963327"/>
    <w:rsid w:val="00963537"/>
    <w:rsid w:val="009636D3"/>
    <w:rsid w:val="009639AC"/>
    <w:rsid w:val="009639C2"/>
    <w:rsid w:val="009639D1"/>
    <w:rsid w:val="00963BB2"/>
    <w:rsid w:val="00963D8C"/>
    <w:rsid w:val="00963F5D"/>
    <w:rsid w:val="00964323"/>
    <w:rsid w:val="009648DC"/>
    <w:rsid w:val="00964AF7"/>
    <w:rsid w:val="00964C22"/>
    <w:rsid w:val="00964C6C"/>
    <w:rsid w:val="00964CB5"/>
    <w:rsid w:val="00964CCB"/>
    <w:rsid w:val="00964D38"/>
    <w:rsid w:val="00964DA6"/>
    <w:rsid w:val="00965036"/>
    <w:rsid w:val="009650CE"/>
    <w:rsid w:val="009651AA"/>
    <w:rsid w:val="009651B6"/>
    <w:rsid w:val="00965514"/>
    <w:rsid w:val="00965677"/>
    <w:rsid w:val="00965734"/>
    <w:rsid w:val="00965956"/>
    <w:rsid w:val="009659C1"/>
    <w:rsid w:val="009659F0"/>
    <w:rsid w:val="00965BFC"/>
    <w:rsid w:val="00965D37"/>
    <w:rsid w:val="00965D40"/>
    <w:rsid w:val="00965EE0"/>
    <w:rsid w:val="00966199"/>
    <w:rsid w:val="00966381"/>
    <w:rsid w:val="009664EA"/>
    <w:rsid w:val="0096669B"/>
    <w:rsid w:val="009666B8"/>
    <w:rsid w:val="00966751"/>
    <w:rsid w:val="009667A3"/>
    <w:rsid w:val="00966987"/>
    <w:rsid w:val="00966BB0"/>
    <w:rsid w:val="00966D53"/>
    <w:rsid w:val="009671D8"/>
    <w:rsid w:val="009672E6"/>
    <w:rsid w:val="009673C4"/>
    <w:rsid w:val="009674FC"/>
    <w:rsid w:val="00967518"/>
    <w:rsid w:val="009676E2"/>
    <w:rsid w:val="00967820"/>
    <w:rsid w:val="00967C97"/>
    <w:rsid w:val="00967CDC"/>
    <w:rsid w:val="00967D5B"/>
    <w:rsid w:val="00967D9F"/>
    <w:rsid w:val="00967FEF"/>
    <w:rsid w:val="009702F3"/>
    <w:rsid w:val="00970416"/>
    <w:rsid w:val="00970519"/>
    <w:rsid w:val="00970707"/>
    <w:rsid w:val="009707DD"/>
    <w:rsid w:val="0097098C"/>
    <w:rsid w:val="00970B42"/>
    <w:rsid w:val="00970CDB"/>
    <w:rsid w:val="00971782"/>
    <w:rsid w:val="009717AC"/>
    <w:rsid w:val="009717D7"/>
    <w:rsid w:val="00971859"/>
    <w:rsid w:val="009718B7"/>
    <w:rsid w:val="009718B9"/>
    <w:rsid w:val="00971A44"/>
    <w:rsid w:val="00971A87"/>
    <w:rsid w:val="00971B73"/>
    <w:rsid w:val="00971C62"/>
    <w:rsid w:val="0097213F"/>
    <w:rsid w:val="00972335"/>
    <w:rsid w:val="0097245E"/>
    <w:rsid w:val="009724BC"/>
    <w:rsid w:val="0097263F"/>
    <w:rsid w:val="00972892"/>
    <w:rsid w:val="00972D1D"/>
    <w:rsid w:val="00972D22"/>
    <w:rsid w:val="00972EC0"/>
    <w:rsid w:val="0097316F"/>
    <w:rsid w:val="009732BD"/>
    <w:rsid w:val="00973344"/>
    <w:rsid w:val="009734E4"/>
    <w:rsid w:val="0097362E"/>
    <w:rsid w:val="0097364A"/>
    <w:rsid w:val="00973769"/>
    <w:rsid w:val="009737C3"/>
    <w:rsid w:val="009737E1"/>
    <w:rsid w:val="00973936"/>
    <w:rsid w:val="00973AAD"/>
    <w:rsid w:val="00973C24"/>
    <w:rsid w:val="00974009"/>
    <w:rsid w:val="0097410E"/>
    <w:rsid w:val="009743B8"/>
    <w:rsid w:val="0097457C"/>
    <w:rsid w:val="00974667"/>
    <w:rsid w:val="00974A2E"/>
    <w:rsid w:val="00974B53"/>
    <w:rsid w:val="00974B66"/>
    <w:rsid w:val="00974BFA"/>
    <w:rsid w:val="00974C5C"/>
    <w:rsid w:val="00974D9E"/>
    <w:rsid w:val="00974DC9"/>
    <w:rsid w:val="00974FB3"/>
    <w:rsid w:val="0097507C"/>
    <w:rsid w:val="009752A2"/>
    <w:rsid w:val="00975314"/>
    <w:rsid w:val="009754AF"/>
    <w:rsid w:val="009754D5"/>
    <w:rsid w:val="009755DE"/>
    <w:rsid w:val="009756D6"/>
    <w:rsid w:val="0097578C"/>
    <w:rsid w:val="009759D7"/>
    <w:rsid w:val="00975ADD"/>
    <w:rsid w:val="00975C0A"/>
    <w:rsid w:val="00975D89"/>
    <w:rsid w:val="00975DFC"/>
    <w:rsid w:val="00975F8B"/>
    <w:rsid w:val="00975FF2"/>
    <w:rsid w:val="00976367"/>
    <w:rsid w:val="00976499"/>
    <w:rsid w:val="009764C2"/>
    <w:rsid w:val="00976908"/>
    <w:rsid w:val="009769F3"/>
    <w:rsid w:val="00976BD7"/>
    <w:rsid w:val="00976C2E"/>
    <w:rsid w:val="00976C57"/>
    <w:rsid w:val="00976CB1"/>
    <w:rsid w:val="00976E59"/>
    <w:rsid w:val="00976F7C"/>
    <w:rsid w:val="0097704F"/>
    <w:rsid w:val="00977053"/>
    <w:rsid w:val="009770FB"/>
    <w:rsid w:val="009778C3"/>
    <w:rsid w:val="00977C13"/>
    <w:rsid w:val="00977C67"/>
    <w:rsid w:val="009804C9"/>
    <w:rsid w:val="009805A4"/>
    <w:rsid w:val="009805A8"/>
    <w:rsid w:val="00980B33"/>
    <w:rsid w:val="00980C53"/>
    <w:rsid w:val="00980DFD"/>
    <w:rsid w:val="00980F26"/>
    <w:rsid w:val="00980F2B"/>
    <w:rsid w:val="00980FB4"/>
    <w:rsid w:val="009811B5"/>
    <w:rsid w:val="0098140D"/>
    <w:rsid w:val="00981476"/>
    <w:rsid w:val="0098148B"/>
    <w:rsid w:val="009814EC"/>
    <w:rsid w:val="009815DB"/>
    <w:rsid w:val="00981919"/>
    <w:rsid w:val="00981AC5"/>
    <w:rsid w:val="00981B24"/>
    <w:rsid w:val="00981B74"/>
    <w:rsid w:val="00981C08"/>
    <w:rsid w:val="00981C37"/>
    <w:rsid w:val="00981DF2"/>
    <w:rsid w:val="009820C4"/>
    <w:rsid w:val="0098217E"/>
    <w:rsid w:val="00982276"/>
    <w:rsid w:val="00982309"/>
    <w:rsid w:val="009824A6"/>
    <w:rsid w:val="00982679"/>
    <w:rsid w:val="0098280E"/>
    <w:rsid w:val="009828C7"/>
    <w:rsid w:val="00982BD7"/>
    <w:rsid w:val="00982BF4"/>
    <w:rsid w:val="00982CD5"/>
    <w:rsid w:val="00982E84"/>
    <w:rsid w:val="00982ED8"/>
    <w:rsid w:val="00982FB0"/>
    <w:rsid w:val="00982FCC"/>
    <w:rsid w:val="009833A0"/>
    <w:rsid w:val="0098358A"/>
    <w:rsid w:val="0098369A"/>
    <w:rsid w:val="0098374E"/>
    <w:rsid w:val="00983A4E"/>
    <w:rsid w:val="00983BA8"/>
    <w:rsid w:val="00983F24"/>
    <w:rsid w:val="009842CA"/>
    <w:rsid w:val="009842DB"/>
    <w:rsid w:val="009843C0"/>
    <w:rsid w:val="00984521"/>
    <w:rsid w:val="00984A58"/>
    <w:rsid w:val="00984BF9"/>
    <w:rsid w:val="00984EE6"/>
    <w:rsid w:val="00984F33"/>
    <w:rsid w:val="00984FF6"/>
    <w:rsid w:val="0098517F"/>
    <w:rsid w:val="009851FC"/>
    <w:rsid w:val="0098528E"/>
    <w:rsid w:val="00985483"/>
    <w:rsid w:val="0098582F"/>
    <w:rsid w:val="00985C70"/>
    <w:rsid w:val="00985E91"/>
    <w:rsid w:val="00985F0E"/>
    <w:rsid w:val="0098628A"/>
    <w:rsid w:val="00986687"/>
    <w:rsid w:val="009869C9"/>
    <w:rsid w:val="00986A2F"/>
    <w:rsid w:val="00986A48"/>
    <w:rsid w:val="00986A5E"/>
    <w:rsid w:val="00986B7F"/>
    <w:rsid w:val="00986DCC"/>
    <w:rsid w:val="00986F24"/>
    <w:rsid w:val="00987522"/>
    <w:rsid w:val="00987687"/>
    <w:rsid w:val="0098769C"/>
    <w:rsid w:val="00987889"/>
    <w:rsid w:val="00987C58"/>
    <w:rsid w:val="00987DF4"/>
    <w:rsid w:val="009900A0"/>
    <w:rsid w:val="009900C6"/>
    <w:rsid w:val="009902A6"/>
    <w:rsid w:val="00990586"/>
    <w:rsid w:val="00990810"/>
    <w:rsid w:val="0099097C"/>
    <w:rsid w:val="00990A2C"/>
    <w:rsid w:val="00990A96"/>
    <w:rsid w:val="00990B4E"/>
    <w:rsid w:val="00990CB0"/>
    <w:rsid w:val="00991065"/>
    <w:rsid w:val="00991166"/>
    <w:rsid w:val="0099122F"/>
    <w:rsid w:val="0099125D"/>
    <w:rsid w:val="009913A9"/>
    <w:rsid w:val="0099157B"/>
    <w:rsid w:val="009917BC"/>
    <w:rsid w:val="00991C07"/>
    <w:rsid w:val="00991EBA"/>
    <w:rsid w:val="009921B7"/>
    <w:rsid w:val="00992256"/>
    <w:rsid w:val="00992586"/>
    <w:rsid w:val="00992711"/>
    <w:rsid w:val="00992857"/>
    <w:rsid w:val="0099287A"/>
    <w:rsid w:val="0099293B"/>
    <w:rsid w:val="00992B28"/>
    <w:rsid w:val="00992D1B"/>
    <w:rsid w:val="009930CD"/>
    <w:rsid w:val="009931E5"/>
    <w:rsid w:val="00993653"/>
    <w:rsid w:val="00993742"/>
    <w:rsid w:val="0099378E"/>
    <w:rsid w:val="00993970"/>
    <w:rsid w:val="009942EE"/>
    <w:rsid w:val="0099434A"/>
    <w:rsid w:val="0099441B"/>
    <w:rsid w:val="0099442C"/>
    <w:rsid w:val="0099457F"/>
    <w:rsid w:val="009945AF"/>
    <w:rsid w:val="0099469D"/>
    <w:rsid w:val="009947D4"/>
    <w:rsid w:val="00994A52"/>
    <w:rsid w:val="00994A8A"/>
    <w:rsid w:val="00994BCD"/>
    <w:rsid w:val="00994C5C"/>
    <w:rsid w:val="00994C8C"/>
    <w:rsid w:val="00994E9F"/>
    <w:rsid w:val="0099514E"/>
    <w:rsid w:val="009952E8"/>
    <w:rsid w:val="00995365"/>
    <w:rsid w:val="009956A7"/>
    <w:rsid w:val="00995711"/>
    <w:rsid w:val="009957BB"/>
    <w:rsid w:val="00995833"/>
    <w:rsid w:val="00995978"/>
    <w:rsid w:val="00995F87"/>
    <w:rsid w:val="00995FDC"/>
    <w:rsid w:val="00995FF9"/>
    <w:rsid w:val="00996344"/>
    <w:rsid w:val="009963B4"/>
    <w:rsid w:val="009964CC"/>
    <w:rsid w:val="00996873"/>
    <w:rsid w:val="0099695B"/>
    <w:rsid w:val="00996A7C"/>
    <w:rsid w:val="00996EB0"/>
    <w:rsid w:val="00996ED7"/>
    <w:rsid w:val="0099743E"/>
    <w:rsid w:val="00997520"/>
    <w:rsid w:val="0099780E"/>
    <w:rsid w:val="00997844"/>
    <w:rsid w:val="00997A7D"/>
    <w:rsid w:val="00997DB2"/>
    <w:rsid w:val="00997ED7"/>
    <w:rsid w:val="00997F60"/>
    <w:rsid w:val="009A00CE"/>
    <w:rsid w:val="009A00E4"/>
    <w:rsid w:val="009A0217"/>
    <w:rsid w:val="009A061B"/>
    <w:rsid w:val="009A072F"/>
    <w:rsid w:val="009A0D23"/>
    <w:rsid w:val="009A12F0"/>
    <w:rsid w:val="009A1381"/>
    <w:rsid w:val="009A13BD"/>
    <w:rsid w:val="009A1576"/>
    <w:rsid w:val="009A1589"/>
    <w:rsid w:val="009A1688"/>
    <w:rsid w:val="009A1EF6"/>
    <w:rsid w:val="009A1F2B"/>
    <w:rsid w:val="009A211D"/>
    <w:rsid w:val="009A21E9"/>
    <w:rsid w:val="009A2730"/>
    <w:rsid w:val="009A2750"/>
    <w:rsid w:val="009A2817"/>
    <w:rsid w:val="009A28BA"/>
    <w:rsid w:val="009A2A8A"/>
    <w:rsid w:val="009A2D7D"/>
    <w:rsid w:val="009A2E6B"/>
    <w:rsid w:val="009A2FF3"/>
    <w:rsid w:val="009A3119"/>
    <w:rsid w:val="009A31BC"/>
    <w:rsid w:val="009A33E5"/>
    <w:rsid w:val="009A36BE"/>
    <w:rsid w:val="009A3991"/>
    <w:rsid w:val="009A39B1"/>
    <w:rsid w:val="009A3A52"/>
    <w:rsid w:val="009A3A87"/>
    <w:rsid w:val="009A3AE4"/>
    <w:rsid w:val="009A3C6B"/>
    <w:rsid w:val="009A4056"/>
    <w:rsid w:val="009A40A6"/>
    <w:rsid w:val="009A434C"/>
    <w:rsid w:val="009A471F"/>
    <w:rsid w:val="009A4743"/>
    <w:rsid w:val="009A49D9"/>
    <w:rsid w:val="009A4A1F"/>
    <w:rsid w:val="009A4A4D"/>
    <w:rsid w:val="009A4E3E"/>
    <w:rsid w:val="009A52B8"/>
    <w:rsid w:val="009A54DA"/>
    <w:rsid w:val="009A551A"/>
    <w:rsid w:val="009A5685"/>
    <w:rsid w:val="009A5893"/>
    <w:rsid w:val="009A5A8E"/>
    <w:rsid w:val="009A5AE4"/>
    <w:rsid w:val="009A5D4B"/>
    <w:rsid w:val="009A5DEA"/>
    <w:rsid w:val="009A5F74"/>
    <w:rsid w:val="009A5FC1"/>
    <w:rsid w:val="009A60A2"/>
    <w:rsid w:val="009A6195"/>
    <w:rsid w:val="009A65DF"/>
    <w:rsid w:val="009A663C"/>
    <w:rsid w:val="009A687F"/>
    <w:rsid w:val="009A69AA"/>
    <w:rsid w:val="009A6AF0"/>
    <w:rsid w:val="009A6B40"/>
    <w:rsid w:val="009A6D1A"/>
    <w:rsid w:val="009A6EBC"/>
    <w:rsid w:val="009A6FB5"/>
    <w:rsid w:val="009A700A"/>
    <w:rsid w:val="009A7017"/>
    <w:rsid w:val="009A71DE"/>
    <w:rsid w:val="009A73E3"/>
    <w:rsid w:val="009A74E3"/>
    <w:rsid w:val="009A76FE"/>
    <w:rsid w:val="009A7800"/>
    <w:rsid w:val="009A7956"/>
    <w:rsid w:val="009A7E9B"/>
    <w:rsid w:val="009A7EB5"/>
    <w:rsid w:val="009B027E"/>
    <w:rsid w:val="009B0635"/>
    <w:rsid w:val="009B0DC9"/>
    <w:rsid w:val="009B1054"/>
    <w:rsid w:val="009B11A7"/>
    <w:rsid w:val="009B1255"/>
    <w:rsid w:val="009B1647"/>
    <w:rsid w:val="009B1798"/>
    <w:rsid w:val="009B1803"/>
    <w:rsid w:val="009B1867"/>
    <w:rsid w:val="009B1897"/>
    <w:rsid w:val="009B1954"/>
    <w:rsid w:val="009B1A0F"/>
    <w:rsid w:val="009B1C50"/>
    <w:rsid w:val="009B1C51"/>
    <w:rsid w:val="009B1CAF"/>
    <w:rsid w:val="009B1EA4"/>
    <w:rsid w:val="009B1F8F"/>
    <w:rsid w:val="009B2020"/>
    <w:rsid w:val="009B22DD"/>
    <w:rsid w:val="009B24C0"/>
    <w:rsid w:val="009B285A"/>
    <w:rsid w:val="009B28EA"/>
    <w:rsid w:val="009B292D"/>
    <w:rsid w:val="009B2A6E"/>
    <w:rsid w:val="009B2B46"/>
    <w:rsid w:val="009B2BF3"/>
    <w:rsid w:val="009B2FE5"/>
    <w:rsid w:val="009B300D"/>
    <w:rsid w:val="009B30C2"/>
    <w:rsid w:val="009B3129"/>
    <w:rsid w:val="009B31A6"/>
    <w:rsid w:val="009B3292"/>
    <w:rsid w:val="009B3521"/>
    <w:rsid w:val="009B36D8"/>
    <w:rsid w:val="009B36F4"/>
    <w:rsid w:val="009B37A2"/>
    <w:rsid w:val="009B37D9"/>
    <w:rsid w:val="009B3899"/>
    <w:rsid w:val="009B38E5"/>
    <w:rsid w:val="009B393E"/>
    <w:rsid w:val="009B39D6"/>
    <w:rsid w:val="009B3A73"/>
    <w:rsid w:val="009B3B00"/>
    <w:rsid w:val="009B3C66"/>
    <w:rsid w:val="009B3DAF"/>
    <w:rsid w:val="009B3FBB"/>
    <w:rsid w:val="009B3FCA"/>
    <w:rsid w:val="009B4442"/>
    <w:rsid w:val="009B445C"/>
    <w:rsid w:val="009B4924"/>
    <w:rsid w:val="009B4C9E"/>
    <w:rsid w:val="009B4D8C"/>
    <w:rsid w:val="009B4F71"/>
    <w:rsid w:val="009B4FFC"/>
    <w:rsid w:val="009B580B"/>
    <w:rsid w:val="009B5897"/>
    <w:rsid w:val="009B5942"/>
    <w:rsid w:val="009B5989"/>
    <w:rsid w:val="009B5998"/>
    <w:rsid w:val="009B5A45"/>
    <w:rsid w:val="009B5F69"/>
    <w:rsid w:val="009B5FAB"/>
    <w:rsid w:val="009B5FFF"/>
    <w:rsid w:val="009B60E4"/>
    <w:rsid w:val="009B61B5"/>
    <w:rsid w:val="009B64FE"/>
    <w:rsid w:val="009B663B"/>
    <w:rsid w:val="009B6715"/>
    <w:rsid w:val="009B6C72"/>
    <w:rsid w:val="009B6C9B"/>
    <w:rsid w:val="009B6CAB"/>
    <w:rsid w:val="009B6FB0"/>
    <w:rsid w:val="009B71D0"/>
    <w:rsid w:val="009B73C8"/>
    <w:rsid w:val="009B75DE"/>
    <w:rsid w:val="009B7AE2"/>
    <w:rsid w:val="009B7C19"/>
    <w:rsid w:val="009B7CE2"/>
    <w:rsid w:val="009B7EFE"/>
    <w:rsid w:val="009C0212"/>
    <w:rsid w:val="009C03EE"/>
    <w:rsid w:val="009C04DD"/>
    <w:rsid w:val="009C05AD"/>
    <w:rsid w:val="009C05FB"/>
    <w:rsid w:val="009C0829"/>
    <w:rsid w:val="009C089A"/>
    <w:rsid w:val="009C08BD"/>
    <w:rsid w:val="009C08F7"/>
    <w:rsid w:val="009C0988"/>
    <w:rsid w:val="009C0A5E"/>
    <w:rsid w:val="009C0B36"/>
    <w:rsid w:val="009C0B38"/>
    <w:rsid w:val="009C0C96"/>
    <w:rsid w:val="009C0D21"/>
    <w:rsid w:val="009C105A"/>
    <w:rsid w:val="009C110E"/>
    <w:rsid w:val="009C114F"/>
    <w:rsid w:val="009C156A"/>
    <w:rsid w:val="009C173D"/>
    <w:rsid w:val="009C18AD"/>
    <w:rsid w:val="009C1953"/>
    <w:rsid w:val="009C206C"/>
    <w:rsid w:val="009C2214"/>
    <w:rsid w:val="009C2244"/>
    <w:rsid w:val="009C25AE"/>
    <w:rsid w:val="009C2A01"/>
    <w:rsid w:val="009C2A33"/>
    <w:rsid w:val="009C2CA2"/>
    <w:rsid w:val="009C2DDA"/>
    <w:rsid w:val="009C2DF4"/>
    <w:rsid w:val="009C2EF5"/>
    <w:rsid w:val="009C329A"/>
    <w:rsid w:val="009C363D"/>
    <w:rsid w:val="009C3640"/>
    <w:rsid w:val="009C364D"/>
    <w:rsid w:val="009C36D3"/>
    <w:rsid w:val="009C374A"/>
    <w:rsid w:val="009C3AB2"/>
    <w:rsid w:val="009C3B74"/>
    <w:rsid w:val="009C3B99"/>
    <w:rsid w:val="009C3D66"/>
    <w:rsid w:val="009C3E0E"/>
    <w:rsid w:val="009C3E7C"/>
    <w:rsid w:val="009C42D2"/>
    <w:rsid w:val="009C45C3"/>
    <w:rsid w:val="009C46FC"/>
    <w:rsid w:val="009C4746"/>
    <w:rsid w:val="009C4993"/>
    <w:rsid w:val="009C4A6F"/>
    <w:rsid w:val="009C4AEE"/>
    <w:rsid w:val="009C4D13"/>
    <w:rsid w:val="009C4F24"/>
    <w:rsid w:val="009C5062"/>
    <w:rsid w:val="009C50B2"/>
    <w:rsid w:val="009C526A"/>
    <w:rsid w:val="009C55DA"/>
    <w:rsid w:val="009C58BD"/>
    <w:rsid w:val="009C59D3"/>
    <w:rsid w:val="009C5BC7"/>
    <w:rsid w:val="009C5D77"/>
    <w:rsid w:val="009C5DC1"/>
    <w:rsid w:val="009C5E20"/>
    <w:rsid w:val="009C627B"/>
    <w:rsid w:val="009C62D7"/>
    <w:rsid w:val="009C6339"/>
    <w:rsid w:val="009C6909"/>
    <w:rsid w:val="009C6C20"/>
    <w:rsid w:val="009C6DA2"/>
    <w:rsid w:val="009C6DE2"/>
    <w:rsid w:val="009C7172"/>
    <w:rsid w:val="009C717C"/>
    <w:rsid w:val="009C7329"/>
    <w:rsid w:val="009C7334"/>
    <w:rsid w:val="009C733B"/>
    <w:rsid w:val="009C7433"/>
    <w:rsid w:val="009C76DD"/>
    <w:rsid w:val="009C7876"/>
    <w:rsid w:val="009C797A"/>
    <w:rsid w:val="009C7A98"/>
    <w:rsid w:val="009C7BB4"/>
    <w:rsid w:val="009C7BE8"/>
    <w:rsid w:val="009C7CAF"/>
    <w:rsid w:val="009C7D96"/>
    <w:rsid w:val="009D0083"/>
    <w:rsid w:val="009D014D"/>
    <w:rsid w:val="009D0172"/>
    <w:rsid w:val="009D01C6"/>
    <w:rsid w:val="009D05D0"/>
    <w:rsid w:val="009D0789"/>
    <w:rsid w:val="009D08DC"/>
    <w:rsid w:val="009D10CB"/>
    <w:rsid w:val="009D12C5"/>
    <w:rsid w:val="009D12E0"/>
    <w:rsid w:val="009D1424"/>
    <w:rsid w:val="009D1B8D"/>
    <w:rsid w:val="009D1BBE"/>
    <w:rsid w:val="009D1C33"/>
    <w:rsid w:val="009D1D84"/>
    <w:rsid w:val="009D1F27"/>
    <w:rsid w:val="009D203F"/>
    <w:rsid w:val="009D2055"/>
    <w:rsid w:val="009D2065"/>
    <w:rsid w:val="009D209F"/>
    <w:rsid w:val="009D213A"/>
    <w:rsid w:val="009D23A6"/>
    <w:rsid w:val="009D250F"/>
    <w:rsid w:val="009D2536"/>
    <w:rsid w:val="009D259A"/>
    <w:rsid w:val="009D278B"/>
    <w:rsid w:val="009D2BCC"/>
    <w:rsid w:val="009D2CE7"/>
    <w:rsid w:val="009D2D7F"/>
    <w:rsid w:val="009D2E8C"/>
    <w:rsid w:val="009D2F0A"/>
    <w:rsid w:val="009D3111"/>
    <w:rsid w:val="009D33C4"/>
    <w:rsid w:val="009D342E"/>
    <w:rsid w:val="009D36E5"/>
    <w:rsid w:val="009D3ECC"/>
    <w:rsid w:val="009D4049"/>
    <w:rsid w:val="009D4177"/>
    <w:rsid w:val="009D4276"/>
    <w:rsid w:val="009D42FB"/>
    <w:rsid w:val="009D4572"/>
    <w:rsid w:val="009D47A1"/>
    <w:rsid w:val="009D4868"/>
    <w:rsid w:val="009D48C3"/>
    <w:rsid w:val="009D4999"/>
    <w:rsid w:val="009D4B08"/>
    <w:rsid w:val="009D4C69"/>
    <w:rsid w:val="009D4FB7"/>
    <w:rsid w:val="009D515A"/>
    <w:rsid w:val="009D5728"/>
    <w:rsid w:val="009D5DA4"/>
    <w:rsid w:val="009D5DB1"/>
    <w:rsid w:val="009D5EEC"/>
    <w:rsid w:val="009D5F41"/>
    <w:rsid w:val="009D60CE"/>
    <w:rsid w:val="009D62F4"/>
    <w:rsid w:val="009D63AF"/>
    <w:rsid w:val="009D6644"/>
    <w:rsid w:val="009D665E"/>
    <w:rsid w:val="009D681F"/>
    <w:rsid w:val="009D6920"/>
    <w:rsid w:val="009D6ABB"/>
    <w:rsid w:val="009D6BBE"/>
    <w:rsid w:val="009D6C7C"/>
    <w:rsid w:val="009D6DA2"/>
    <w:rsid w:val="009D7362"/>
    <w:rsid w:val="009D74E6"/>
    <w:rsid w:val="009D7544"/>
    <w:rsid w:val="009D7993"/>
    <w:rsid w:val="009D7AE7"/>
    <w:rsid w:val="009D7C0A"/>
    <w:rsid w:val="009D7E96"/>
    <w:rsid w:val="009E02C7"/>
    <w:rsid w:val="009E04C9"/>
    <w:rsid w:val="009E0615"/>
    <w:rsid w:val="009E0769"/>
    <w:rsid w:val="009E08DE"/>
    <w:rsid w:val="009E0AE3"/>
    <w:rsid w:val="009E0B19"/>
    <w:rsid w:val="009E0B23"/>
    <w:rsid w:val="009E0EE5"/>
    <w:rsid w:val="009E1132"/>
    <w:rsid w:val="009E119E"/>
    <w:rsid w:val="009E125F"/>
    <w:rsid w:val="009E1402"/>
    <w:rsid w:val="009E142C"/>
    <w:rsid w:val="009E19F0"/>
    <w:rsid w:val="009E1CFB"/>
    <w:rsid w:val="009E1E65"/>
    <w:rsid w:val="009E1F88"/>
    <w:rsid w:val="009E238A"/>
    <w:rsid w:val="009E24D6"/>
    <w:rsid w:val="009E2A9F"/>
    <w:rsid w:val="009E2C37"/>
    <w:rsid w:val="009E2FF8"/>
    <w:rsid w:val="009E30DB"/>
    <w:rsid w:val="009E31D0"/>
    <w:rsid w:val="009E3332"/>
    <w:rsid w:val="009E3A15"/>
    <w:rsid w:val="009E3B35"/>
    <w:rsid w:val="009E3CD1"/>
    <w:rsid w:val="009E3D15"/>
    <w:rsid w:val="009E3FE4"/>
    <w:rsid w:val="009E40D5"/>
    <w:rsid w:val="009E4313"/>
    <w:rsid w:val="009E43C1"/>
    <w:rsid w:val="009E451E"/>
    <w:rsid w:val="009E461B"/>
    <w:rsid w:val="009E46C0"/>
    <w:rsid w:val="009E47A0"/>
    <w:rsid w:val="009E488F"/>
    <w:rsid w:val="009E4890"/>
    <w:rsid w:val="009E4ACF"/>
    <w:rsid w:val="009E4E25"/>
    <w:rsid w:val="009E4FBB"/>
    <w:rsid w:val="009E4FCE"/>
    <w:rsid w:val="009E4FD4"/>
    <w:rsid w:val="009E531F"/>
    <w:rsid w:val="009E57C6"/>
    <w:rsid w:val="009E5809"/>
    <w:rsid w:val="009E5EA2"/>
    <w:rsid w:val="009E5ECC"/>
    <w:rsid w:val="009E60A0"/>
    <w:rsid w:val="009E61E1"/>
    <w:rsid w:val="009E63BD"/>
    <w:rsid w:val="009E6531"/>
    <w:rsid w:val="009E6550"/>
    <w:rsid w:val="009E6647"/>
    <w:rsid w:val="009E6761"/>
    <w:rsid w:val="009E6870"/>
    <w:rsid w:val="009E690A"/>
    <w:rsid w:val="009E6D2E"/>
    <w:rsid w:val="009E6E40"/>
    <w:rsid w:val="009E7041"/>
    <w:rsid w:val="009E7211"/>
    <w:rsid w:val="009E72A5"/>
    <w:rsid w:val="009E730F"/>
    <w:rsid w:val="009E7525"/>
    <w:rsid w:val="009E75B0"/>
    <w:rsid w:val="009E78D5"/>
    <w:rsid w:val="009E7E20"/>
    <w:rsid w:val="009F014A"/>
    <w:rsid w:val="009F08AB"/>
    <w:rsid w:val="009F09B3"/>
    <w:rsid w:val="009F09C5"/>
    <w:rsid w:val="009F0B8E"/>
    <w:rsid w:val="009F0F16"/>
    <w:rsid w:val="009F10C3"/>
    <w:rsid w:val="009F1366"/>
    <w:rsid w:val="009F1436"/>
    <w:rsid w:val="009F1521"/>
    <w:rsid w:val="009F17E2"/>
    <w:rsid w:val="009F17EE"/>
    <w:rsid w:val="009F1AF8"/>
    <w:rsid w:val="009F1EA0"/>
    <w:rsid w:val="009F1FCB"/>
    <w:rsid w:val="009F214F"/>
    <w:rsid w:val="009F2294"/>
    <w:rsid w:val="009F24E6"/>
    <w:rsid w:val="009F26E9"/>
    <w:rsid w:val="009F2B7B"/>
    <w:rsid w:val="009F2BDF"/>
    <w:rsid w:val="009F2BEA"/>
    <w:rsid w:val="009F2E10"/>
    <w:rsid w:val="009F2F5F"/>
    <w:rsid w:val="009F337F"/>
    <w:rsid w:val="009F383C"/>
    <w:rsid w:val="009F3A09"/>
    <w:rsid w:val="009F3A24"/>
    <w:rsid w:val="009F3F68"/>
    <w:rsid w:val="009F4313"/>
    <w:rsid w:val="009F450C"/>
    <w:rsid w:val="009F4552"/>
    <w:rsid w:val="009F45C3"/>
    <w:rsid w:val="009F46CC"/>
    <w:rsid w:val="009F4B73"/>
    <w:rsid w:val="009F4BA1"/>
    <w:rsid w:val="009F4F25"/>
    <w:rsid w:val="009F5427"/>
    <w:rsid w:val="009F5616"/>
    <w:rsid w:val="009F568A"/>
    <w:rsid w:val="009F56C4"/>
    <w:rsid w:val="009F5888"/>
    <w:rsid w:val="009F58A7"/>
    <w:rsid w:val="009F58B1"/>
    <w:rsid w:val="009F5C4B"/>
    <w:rsid w:val="009F5C5C"/>
    <w:rsid w:val="009F5C7D"/>
    <w:rsid w:val="009F5D7F"/>
    <w:rsid w:val="009F5FA9"/>
    <w:rsid w:val="009F60C9"/>
    <w:rsid w:val="009F61AE"/>
    <w:rsid w:val="009F65FB"/>
    <w:rsid w:val="009F6755"/>
    <w:rsid w:val="009F6966"/>
    <w:rsid w:val="009F6A5C"/>
    <w:rsid w:val="009F6ADD"/>
    <w:rsid w:val="009F6B10"/>
    <w:rsid w:val="009F7413"/>
    <w:rsid w:val="009F745C"/>
    <w:rsid w:val="009F7466"/>
    <w:rsid w:val="009F75E5"/>
    <w:rsid w:val="009F77E3"/>
    <w:rsid w:val="009F799A"/>
    <w:rsid w:val="009F7F4E"/>
    <w:rsid w:val="00A0005E"/>
    <w:rsid w:val="00A00277"/>
    <w:rsid w:val="00A00349"/>
    <w:rsid w:val="00A0043A"/>
    <w:rsid w:val="00A00498"/>
    <w:rsid w:val="00A00582"/>
    <w:rsid w:val="00A0082D"/>
    <w:rsid w:val="00A0094B"/>
    <w:rsid w:val="00A00B18"/>
    <w:rsid w:val="00A00D7F"/>
    <w:rsid w:val="00A00F5A"/>
    <w:rsid w:val="00A00FA6"/>
    <w:rsid w:val="00A01049"/>
    <w:rsid w:val="00A0115A"/>
    <w:rsid w:val="00A0119E"/>
    <w:rsid w:val="00A0128A"/>
    <w:rsid w:val="00A0132A"/>
    <w:rsid w:val="00A01430"/>
    <w:rsid w:val="00A01498"/>
    <w:rsid w:val="00A0149D"/>
    <w:rsid w:val="00A01617"/>
    <w:rsid w:val="00A0180B"/>
    <w:rsid w:val="00A01B51"/>
    <w:rsid w:val="00A01B6A"/>
    <w:rsid w:val="00A01BF4"/>
    <w:rsid w:val="00A01C67"/>
    <w:rsid w:val="00A01C8B"/>
    <w:rsid w:val="00A021D0"/>
    <w:rsid w:val="00A021F7"/>
    <w:rsid w:val="00A022BF"/>
    <w:rsid w:val="00A02430"/>
    <w:rsid w:val="00A02A70"/>
    <w:rsid w:val="00A02A7A"/>
    <w:rsid w:val="00A02AC2"/>
    <w:rsid w:val="00A02B0F"/>
    <w:rsid w:val="00A02C1C"/>
    <w:rsid w:val="00A03088"/>
    <w:rsid w:val="00A0360B"/>
    <w:rsid w:val="00A03663"/>
    <w:rsid w:val="00A0367A"/>
    <w:rsid w:val="00A03721"/>
    <w:rsid w:val="00A03BCA"/>
    <w:rsid w:val="00A03C01"/>
    <w:rsid w:val="00A03D7E"/>
    <w:rsid w:val="00A045F3"/>
    <w:rsid w:val="00A047CA"/>
    <w:rsid w:val="00A050D6"/>
    <w:rsid w:val="00A05174"/>
    <w:rsid w:val="00A055E3"/>
    <w:rsid w:val="00A05655"/>
    <w:rsid w:val="00A05716"/>
    <w:rsid w:val="00A05802"/>
    <w:rsid w:val="00A0583E"/>
    <w:rsid w:val="00A058B6"/>
    <w:rsid w:val="00A05AAD"/>
    <w:rsid w:val="00A05AF1"/>
    <w:rsid w:val="00A05BB4"/>
    <w:rsid w:val="00A05C76"/>
    <w:rsid w:val="00A05DD3"/>
    <w:rsid w:val="00A05DF0"/>
    <w:rsid w:val="00A06234"/>
    <w:rsid w:val="00A06525"/>
    <w:rsid w:val="00A068DD"/>
    <w:rsid w:val="00A0690B"/>
    <w:rsid w:val="00A069F8"/>
    <w:rsid w:val="00A06B12"/>
    <w:rsid w:val="00A06BC7"/>
    <w:rsid w:val="00A06C1B"/>
    <w:rsid w:val="00A06E58"/>
    <w:rsid w:val="00A06FBC"/>
    <w:rsid w:val="00A0712C"/>
    <w:rsid w:val="00A07156"/>
    <w:rsid w:val="00A0719F"/>
    <w:rsid w:val="00A07353"/>
    <w:rsid w:val="00A07453"/>
    <w:rsid w:val="00A07835"/>
    <w:rsid w:val="00A07F8D"/>
    <w:rsid w:val="00A07F91"/>
    <w:rsid w:val="00A10058"/>
    <w:rsid w:val="00A10065"/>
    <w:rsid w:val="00A104E2"/>
    <w:rsid w:val="00A10593"/>
    <w:rsid w:val="00A1076E"/>
    <w:rsid w:val="00A10A48"/>
    <w:rsid w:val="00A10DD3"/>
    <w:rsid w:val="00A11293"/>
    <w:rsid w:val="00A113E6"/>
    <w:rsid w:val="00A11615"/>
    <w:rsid w:val="00A1161A"/>
    <w:rsid w:val="00A11648"/>
    <w:rsid w:val="00A116D2"/>
    <w:rsid w:val="00A1176E"/>
    <w:rsid w:val="00A11914"/>
    <w:rsid w:val="00A1199E"/>
    <w:rsid w:val="00A11ADE"/>
    <w:rsid w:val="00A11B8A"/>
    <w:rsid w:val="00A12503"/>
    <w:rsid w:val="00A12932"/>
    <w:rsid w:val="00A12A41"/>
    <w:rsid w:val="00A12F57"/>
    <w:rsid w:val="00A13137"/>
    <w:rsid w:val="00A1391F"/>
    <w:rsid w:val="00A1395D"/>
    <w:rsid w:val="00A139DB"/>
    <w:rsid w:val="00A13CD3"/>
    <w:rsid w:val="00A13E95"/>
    <w:rsid w:val="00A14176"/>
    <w:rsid w:val="00A141C1"/>
    <w:rsid w:val="00A142FA"/>
    <w:rsid w:val="00A1448A"/>
    <w:rsid w:val="00A14525"/>
    <w:rsid w:val="00A1463F"/>
    <w:rsid w:val="00A147B9"/>
    <w:rsid w:val="00A149E8"/>
    <w:rsid w:val="00A14A5D"/>
    <w:rsid w:val="00A14D63"/>
    <w:rsid w:val="00A1505F"/>
    <w:rsid w:val="00A15110"/>
    <w:rsid w:val="00A15185"/>
    <w:rsid w:val="00A151E6"/>
    <w:rsid w:val="00A15416"/>
    <w:rsid w:val="00A1541C"/>
    <w:rsid w:val="00A15458"/>
    <w:rsid w:val="00A156BA"/>
    <w:rsid w:val="00A158D8"/>
    <w:rsid w:val="00A159C3"/>
    <w:rsid w:val="00A15BA2"/>
    <w:rsid w:val="00A15BD2"/>
    <w:rsid w:val="00A15D60"/>
    <w:rsid w:val="00A15D98"/>
    <w:rsid w:val="00A15EB8"/>
    <w:rsid w:val="00A15F24"/>
    <w:rsid w:val="00A15FA3"/>
    <w:rsid w:val="00A15FAA"/>
    <w:rsid w:val="00A16224"/>
    <w:rsid w:val="00A163FC"/>
    <w:rsid w:val="00A16A5D"/>
    <w:rsid w:val="00A16B21"/>
    <w:rsid w:val="00A16DA0"/>
    <w:rsid w:val="00A16E0F"/>
    <w:rsid w:val="00A16E40"/>
    <w:rsid w:val="00A16F0D"/>
    <w:rsid w:val="00A16F92"/>
    <w:rsid w:val="00A1712C"/>
    <w:rsid w:val="00A17169"/>
    <w:rsid w:val="00A17175"/>
    <w:rsid w:val="00A1748C"/>
    <w:rsid w:val="00A175B1"/>
    <w:rsid w:val="00A17CBD"/>
    <w:rsid w:val="00A17D27"/>
    <w:rsid w:val="00A17E4E"/>
    <w:rsid w:val="00A17E99"/>
    <w:rsid w:val="00A17EF4"/>
    <w:rsid w:val="00A201E4"/>
    <w:rsid w:val="00A20246"/>
    <w:rsid w:val="00A202BE"/>
    <w:rsid w:val="00A20828"/>
    <w:rsid w:val="00A2085C"/>
    <w:rsid w:val="00A2097A"/>
    <w:rsid w:val="00A209CD"/>
    <w:rsid w:val="00A21096"/>
    <w:rsid w:val="00A210EA"/>
    <w:rsid w:val="00A2137D"/>
    <w:rsid w:val="00A213E3"/>
    <w:rsid w:val="00A21597"/>
    <w:rsid w:val="00A21793"/>
    <w:rsid w:val="00A21805"/>
    <w:rsid w:val="00A2180D"/>
    <w:rsid w:val="00A2189D"/>
    <w:rsid w:val="00A21ACA"/>
    <w:rsid w:val="00A21B8B"/>
    <w:rsid w:val="00A21E06"/>
    <w:rsid w:val="00A21F57"/>
    <w:rsid w:val="00A21F8C"/>
    <w:rsid w:val="00A220F8"/>
    <w:rsid w:val="00A2230E"/>
    <w:rsid w:val="00A2252F"/>
    <w:rsid w:val="00A2262E"/>
    <w:rsid w:val="00A226F1"/>
    <w:rsid w:val="00A22701"/>
    <w:rsid w:val="00A22883"/>
    <w:rsid w:val="00A22A22"/>
    <w:rsid w:val="00A22A70"/>
    <w:rsid w:val="00A22AA1"/>
    <w:rsid w:val="00A22B4A"/>
    <w:rsid w:val="00A22BD2"/>
    <w:rsid w:val="00A22E41"/>
    <w:rsid w:val="00A231CD"/>
    <w:rsid w:val="00A233FC"/>
    <w:rsid w:val="00A2341A"/>
    <w:rsid w:val="00A23805"/>
    <w:rsid w:val="00A238B0"/>
    <w:rsid w:val="00A23B3D"/>
    <w:rsid w:val="00A24054"/>
    <w:rsid w:val="00A24181"/>
    <w:rsid w:val="00A24307"/>
    <w:rsid w:val="00A2441C"/>
    <w:rsid w:val="00A24B2B"/>
    <w:rsid w:val="00A24E21"/>
    <w:rsid w:val="00A24E40"/>
    <w:rsid w:val="00A24FF7"/>
    <w:rsid w:val="00A2547E"/>
    <w:rsid w:val="00A25496"/>
    <w:rsid w:val="00A25808"/>
    <w:rsid w:val="00A2625C"/>
    <w:rsid w:val="00A265BC"/>
    <w:rsid w:val="00A26683"/>
    <w:rsid w:val="00A267B6"/>
    <w:rsid w:val="00A267C8"/>
    <w:rsid w:val="00A26B45"/>
    <w:rsid w:val="00A26E0E"/>
    <w:rsid w:val="00A270EB"/>
    <w:rsid w:val="00A274D5"/>
    <w:rsid w:val="00A27690"/>
    <w:rsid w:val="00A27B13"/>
    <w:rsid w:val="00A27DAA"/>
    <w:rsid w:val="00A27E32"/>
    <w:rsid w:val="00A27E77"/>
    <w:rsid w:val="00A30A07"/>
    <w:rsid w:val="00A30A72"/>
    <w:rsid w:val="00A30A85"/>
    <w:rsid w:val="00A30B4F"/>
    <w:rsid w:val="00A30DD4"/>
    <w:rsid w:val="00A30DE0"/>
    <w:rsid w:val="00A30F80"/>
    <w:rsid w:val="00A30FA4"/>
    <w:rsid w:val="00A3130F"/>
    <w:rsid w:val="00A314A5"/>
    <w:rsid w:val="00A316CC"/>
    <w:rsid w:val="00A31812"/>
    <w:rsid w:val="00A318DA"/>
    <w:rsid w:val="00A31973"/>
    <w:rsid w:val="00A31A0D"/>
    <w:rsid w:val="00A31A0F"/>
    <w:rsid w:val="00A31CB4"/>
    <w:rsid w:val="00A31CC7"/>
    <w:rsid w:val="00A31FF4"/>
    <w:rsid w:val="00A32135"/>
    <w:rsid w:val="00A3213C"/>
    <w:rsid w:val="00A3214D"/>
    <w:rsid w:val="00A32566"/>
    <w:rsid w:val="00A326A2"/>
    <w:rsid w:val="00A329B5"/>
    <w:rsid w:val="00A32A10"/>
    <w:rsid w:val="00A32A3B"/>
    <w:rsid w:val="00A32A59"/>
    <w:rsid w:val="00A32B57"/>
    <w:rsid w:val="00A32B6B"/>
    <w:rsid w:val="00A32DB5"/>
    <w:rsid w:val="00A32DBF"/>
    <w:rsid w:val="00A330C0"/>
    <w:rsid w:val="00A33190"/>
    <w:rsid w:val="00A33338"/>
    <w:rsid w:val="00A333F5"/>
    <w:rsid w:val="00A33512"/>
    <w:rsid w:val="00A3369E"/>
    <w:rsid w:val="00A33A8A"/>
    <w:rsid w:val="00A33EBF"/>
    <w:rsid w:val="00A33FF6"/>
    <w:rsid w:val="00A3409D"/>
    <w:rsid w:val="00A345AD"/>
    <w:rsid w:val="00A3489B"/>
    <w:rsid w:val="00A34A9E"/>
    <w:rsid w:val="00A34C7E"/>
    <w:rsid w:val="00A35036"/>
    <w:rsid w:val="00A353DC"/>
    <w:rsid w:val="00A35407"/>
    <w:rsid w:val="00A3560D"/>
    <w:rsid w:val="00A35612"/>
    <w:rsid w:val="00A357CE"/>
    <w:rsid w:val="00A35870"/>
    <w:rsid w:val="00A3594B"/>
    <w:rsid w:val="00A35CF2"/>
    <w:rsid w:val="00A35E92"/>
    <w:rsid w:val="00A35F35"/>
    <w:rsid w:val="00A35FD6"/>
    <w:rsid w:val="00A3632C"/>
    <w:rsid w:val="00A36B33"/>
    <w:rsid w:val="00A37047"/>
    <w:rsid w:val="00A37130"/>
    <w:rsid w:val="00A372F0"/>
    <w:rsid w:val="00A3752F"/>
    <w:rsid w:val="00A37A80"/>
    <w:rsid w:val="00A37BF9"/>
    <w:rsid w:val="00A37E4C"/>
    <w:rsid w:val="00A37F0C"/>
    <w:rsid w:val="00A37FAD"/>
    <w:rsid w:val="00A37FCE"/>
    <w:rsid w:val="00A400F3"/>
    <w:rsid w:val="00A40165"/>
    <w:rsid w:val="00A403C0"/>
    <w:rsid w:val="00A40590"/>
    <w:rsid w:val="00A405BB"/>
    <w:rsid w:val="00A4060F"/>
    <w:rsid w:val="00A40664"/>
    <w:rsid w:val="00A40816"/>
    <w:rsid w:val="00A408F8"/>
    <w:rsid w:val="00A40ABF"/>
    <w:rsid w:val="00A40D65"/>
    <w:rsid w:val="00A40D8E"/>
    <w:rsid w:val="00A40E0A"/>
    <w:rsid w:val="00A41067"/>
    <w:rsid w:val="00A412B5"/>
    <w:rsid w:val="00A413A2"/>
    <w:rsid w:val="00A413CA"/>
    <w:rsid w:val="00A41584"/>
    <w:rsid w:val="00A415E8"/>
    <w:rsid w:val="00A41606"/>
    <w:rsid w:val="00A41641"/>
    <w:rsid w:val="00A4182E"/>
    <w:rsid w:val="00A418A3"/>
    <w:rsid w:val="00A4197A"/>
    <w:rsid w:val="00A41A95"/>
    <w:rsid w:val="00A41D45"/>
    <w:rsid w:val="00A41D5E"/>
    <w:rsid w:val="00A41ED8"/>
    <w:rsid w:val="00A41FC5"/>
    <w:rsid w:val="00A42006"/>
    <w:rsid w:val="00A421E2"/>
    <w:rsid w:val="00A4226F"/>
    <w:rsid w:val="00A42428"/>
    <w:rsid w:val="00A4258F"/>
    <w:rsid w:val="00A426FD"/>
    <w:rsid w:val="00A4273E"/>
    <w:rsid w:val="00A4290E"/>
    <w:rsid w:val="00A429A4"/>
    <w:rsid w:val="00A429EB"/>
    <w:rsid w:val="00A429F4"/>
    <w:rsid w:val="00A42A7B"/>
    <w:rsid w:val="00A42ADC"/>
    <w:rsid w:val="00A42D8D"/>
    <w:rsid w:val="00A42DE4"/>
    <w:rsid w:val="00A42E55"/>
    <w:rsid w:val="00A4316F"/>
    <w:rsid w:val="00A43333"/>
    <w:rsid w:val="00A43506"/>
    <w:rsid w:val="00A43B65"/>
    <w:rsid w:val="00A43CCD"/>
    <w:rsid w:val="00A43D64"/>
    <w:rsid w:val="00A43F66"/>
    <w:rsid w:val="00A4405A"/>
    <w:rsid w:val="00A442D3"/>
    <w:rsid w:val="00A446AB"/>
    <w:rsid w:val="00A44749"/>
    <w:rsid w:val="00A448D0"/>
    <w:rsid w:val="00A44D51"/>
    <w:rsid w:val="00A44E25"/>
    <w:rsid w:val="00A44F4F"/>
    <w:rsid w:val="00A44F86"/>
    <w:rsid w:val="00A453B5"/>
    <w:rsid w:val="00A4546E"/>
    <w:rsid w:val="00A454DC"/>
    <w:rsid w:val="00A454FD"/>
    <w:rsid w:val="00A45603"/>
    <w:rsid w:val="00A457B6"/>
    <w:rsid w:val="00A45988"/>
    <w:rsid w:val="00A45B67"/>
    <w:rsid w:val="00A45B9C"/>
    <w:rsid w:val="00A45D68"/>
    <w:rsid w:val="00A45E5B"/>
    <w:rsid w:val="00A45E97"/>
    <w:rsid w:val="00A45EFE"/>
    <w:rsid w:val="00A4612C"/>
    <w:rsid w:val="00A462EA"/>
    <w:rsid w:val="00A46387"/>
    <w:rsid w:val="00A46421"/>
    <w:rsid w:val="00A467FA"/>
    <w:rsid w:val="00A469E8"/>
    <w:rsid w:val="00A46CC6"/>
    <w:rsid w:val="00A46F59"/>
    <w:rsid w:val="00A47271"/>
    <w:rsid w:val="00A47688"/>
    <w:rsid w:val="00A47811"/>
    <w:rsid w:val="00A47C4C"/>
    <w:rsid w:val="00A47CEE"/>
    <w:rsid w:val="00A47E68"/>
    <w:rsid w:val="00A5013D"/>
    <w:rsid w:val="00A50369"/>
    <w:rsid w:val="00A50593"/>
    <w:rsid w:val="00A505E2"/>
    <w:rsid w:val="00A506D3"/>
    <w:rsid w:val="00A50790"/>
    <w:rsid w:val="00A50C1C"/>
    <w:rsid w:val="00A50C26"/>
    <w:rsid w:val="00A50DA8"/>
    <w:rsid w:val="00A50E20"/>
    <w:rsid w:val="00A50E93"/>
    <w:rsid w:val="00A50F52"/>
    <w:rsid w:val="00A51425"/>
    <w:rsid w:val="00A51522"/>
    <w:rsid w:val="00A51713"/>
    <w:rsid w:val="00A519B1"/>
    <w:rsid w:val="00A51A0C"/>
    <w:rsid w:val="00A51A21"/>
    <w:rsid w:val="00A51A86"/>
    <w:rsid w:val="00A51B65"/>
    <w:rsid w:val="00A51BA3"/>
    <w:rsid w:val="00A51CFE"/>
    <w:rsid w:val="00A51E1C"/>
    <w:rsid w:val="00A51E65"/>
    <w:rsid w:val="00A51F1F"/>
    <w:rsid w:val="00A51FCA"/>
    <w:rsid w:val="00A52153"/>
    <w:rsid w:val="00A524BB"/>
    <w:rsid w:val="00A524E2"/>
    <w:rsid w:val="00A52607"/>
    <w:rsid w:val="00A52999"/>
    <w:rsid w:val="00A52A16"/>
    <w:rsid w:val="00A52B8E"/>
    <w:rsid w:val="00A52CA6"/>
    <w:rsid w:val="00A52D61"/>
    <w:rsid w:val="00A52DBA"/>
    <w:rsid w:val="00A5316F"/>
    <w:rsid w:val="00A531C2"/>
    <w:rsid w:val="00A531F9"/>
    <w:rsid w:val="00A5329E"/>
    <w:rsid w:val="00A534CE"/>
    <w:rsid w:val="00A535F5"/>
    <w:rsid w:val="00A537BF"/>
    <w:rsid w:val="00A537F0"/>
    <w:rsid w:val="00A53974"/>
    <w:rsid w:val="00A53C3E"/>
    <w:rsid w:val="00A53CBF"/>
    <w:rsid w:val="00A53CD7"/>
    <w:rsid w:val="00A53DD9"/>
    <w:rsid w:val="00A540E0"/>
    <w:rsid w:val="00A54156"/>
    <w:rsid w:val="00A542DC"/>
    <w:rsid w:val="00A54370"/>
    <w:rsid w:val="00A54500"/>
    <w:rsid w:val="00A548BA"/>
    <w:rsid w:val="00A548E7"/>
    <w:rsid w:val="00A54B60"/>
    <w:rsid w:val="00A54D75"/>
    <w:rsid w:val="00A550FB"/>
    <w:rsid w:val="00A5549C"/>
    <w:rsid w:val="00A554C1"/>
    <w:rsid w:val="00A5553B"/>
    <w:rsid w:val="00A5564E"/>
    <w:rsid w:val="00A55656"/>
    <w:rsid w:val="00A55971"/>
    <w:rsid w:val="00A55B7F"/>
    <w:rsid w:val="00A55D30"/>
    <w:rsid w:val="00A55FBD"/>
    <w:rsid w:val="00A5673F"/>
    <w:rsid w:val="00A5692E"/>
    <w:rsid w:val="00A56BCD"/>
    <w:rsid w:val="00A56C62"/>
    <w:rsid w:val="00A56CA4"/>
    <w:rsid w:val="00A56CF8"/>
    <w:rsid w:val="00A56E7B"/>
    <w:rsid w:val="00A5707D"/>
    <w:rsid w:val="00A57216"/>
    <w:rsid w:val="00A572C3"/>
    <w:rsid w:val="00A57791"/>
    <w:rsid w:val="00A57823"/>
    <w:rsid w:val="00A57A51"/>
    <w:rsid w:val="00A57C7D"/>
    <w:rsid w:val="00A57CDD"/>
    <w:rsid w:val="00A57E92"/>
    <w:rsid w:val="00A6038D"/>
    <w:rsid w:val="00A603C5"/>
    <w:rsid w:val="00A60467"/>
    <w:rsid w:val="00A605FE"/>
    <w:rsid w:val="00A60987"/>
    <w:rsid w:val="00A60A29"/>
    <w:rsid w:val="00A60B96"/>
    <w:rsid w:val="00A60F77"/>
    <w:rsid w:val="00A60FEF"/>
    <w:rsid w:val="00A61006"/>
    <w:rsid w:val="00A611F2"/>
    <w:rsid w:val="00A612D7"/>
    <w:rsid w:val="00A612DE"/>
    <w:rsid w:val="00A61371"/>
    <w:rsid w:val="00A61569"/>
    <w:rsid w:val="00A61B77"/>
    <w:rsid w:val="00A61E70"/>
    <w:rsid w:val="00A61EF6"/>
    <w:rsid w:val="00A62216"/>
    <w:rsid w:val="00A624A7"/>
    <w:rsid w:val="00A627E5"/>
    <w:rsid w:val="00A6288D"/>
    <w:rsid w:val="00A629B0"/>
    <w:rsid w:val="00A629BE"/>
    <w:rsid w:val="00A62B52"/>
    <w:rsid w:val="00A62CB8"/>
    <w:rsid w:val="00A62D3D"/>
    <w:rsid w:val="00A62F2F"/>
    <w:rsid w:val="00A63144"/>
    <w:rsid w:val="00A63412"/>
    <w:rsid w:val="00A6341E"/>
    <w:rsid w:val="00A6356F"/>
    <w:rsid w:val="00A63622"/>
    <w:rsid w:val="00A63625"/>
    <w:rsid w:val="00A63658"/>
    <w:rsid w:val="00A63664"/>
    <w:rsid w:val="00A638D7"/>
    <w:rsid w:val="00A639F2"/>
    <w:rsid w:val="00A63A6D"/>
    <w:rsid w:val="00A63CBF"/>
    <w:rsid w:val="00A64080"/>
    <w:rsid w:val="00A643AE"/>
    <w:rsid w:val="00A6457C"/>
    <w:rsid w:val="00A64750"/>
    <w:rsid w:val="00A6480E"/>
    <w:rsid w:val="00A6483F"/>
    <w:rsid w:val="00A64991"/>
    <w:rsid w:val="00A64C0E"/>
    <w:rsid w:val="00A64D83"/>
    <w:rsid w:val="00A64F8E"/>
    <w:rsid w:val="00A64FBC"/>
    <w:rsid w:val="00A64FCE"/>
    <w:rsid w:val="00A65047"/>
    <w:rsid w:val="00A650FC"/>
    <w:rsid w:val="00A65266"/>
    <w:rsid w:val="00A65336"/>
    <w:rsid w:val="00A6533B"/>
    <w:rsid w:val="00A654F0"/>
    <w:rsid w:val="00A6559F"/>
    <w:rsid w:val="00A655DD"/>
    <w:rsid w:val="00A656E6"/>
    <w:rsid w:val="00A65A48"/>
    <w:rsid w:val="00A65A7A"/>
    <w:rsid w:val="00A65AE4"/>
    <w:rsid w:val="00A65BE1"/>
    <w:rsid w:val="00A65F54"/>
    <w:rsid w:val="00A6612D"/>
    <w:rsid w:val="00A6612E"/>
    <w:rsid w:val="00A66208"/>
    <w:rsid w:val="00A6649B"/>
    <w:rsid w:val="00A664C1"/>
    <w:rsid w:val="00A66A3B"/>
    <w:rsid w:val="00A66B9C"/>
    <w:rsid w:val="00A66D99"/>
    <w:rsid w:val="00A66E9C"/>
    <w:rsid w:val="00A67268"/>
    <w:rsid w:val="00A674A7"/>
    <w:rsid w:val="00A67558"/>
    <w:rsid w:val="00A67608"/>
    <w:rsid w:val="00A6763E"/>
    <w:rsid w:val="00A6780E"/>
    <w:rsid w:val="00A67855"/>
    <w:rsid w:val="00A679A5"/>
    <w:rsid w:val="00A67A21"/>
    <w:rsid w:val="00A67A38"/>
    <w:rsid w:val="00A70202"/>
    <w:rsid w:val="00A702A5"/>
    <w:rsid w:val="00A702BD"/>
    <w:rsid w:val="00A70389"/>
    <w:rsid w:val="00A7093D"/>
    <w:rsid w:val="00A70974"/>
    <w:rsid w:val="00A70F0B"/>
    <w:rsid w:val="00A70F57"/>
    <w:rsid w:val="00A71017"/>
    <w:rsid w:val="00A71323"/>
    <w:rsid w:val="00A7134C"/>
    <w:rsid w:val="00A7146A"/>
    <w:rsid w:val="00A71564"/>
    <w:rsid w:val="00A71697"/>
    <w:rsid w:val="00A717FE"/>
    <w:rsid w:val="00A718D7"/>
    <w:rsid w:val="00A7196C"/>
    <w:rsid w:val="00A71AFA"/>
    <w:rsid w:val="00A71CDB"/>
    <w:rsid w:val="00A71D48"/>
    <w:rsid w:val="00A71D59"/>
    <w:rsid w:val="00A720C6"/>
    <w:rsid w:val="00A72135"/>
    <w:rsid w:val="00A7222F"/>
    <w:rsid w:val="00A726F4"/>
    <w:rsid w:val="00A72796"/>
    <w:rsid w:val="00A729E8"/>
    <w:rsid w:val="00A72B5B"/>
    <w:rsid w:val="00A72C01"/>
    <w:rsid w:val="00A72CC7"/>
    <w:rsid w:val="00A72CFD"/>
    <w:rsid w:val="00A735F3"/>
    <w:rsid w:val="00A73A38"/>
    <w:rsid w:val="00A73F05"/>
    <w:rsid w:val="00A740DF"/>
    <w:rsid w:val="00A74349"/>
    <w:rsid w:val="00A74703"/>
    <w:rsid w:val="00A74747"/>
    <w:rsid w:val="00A749B8"/>
    <w:rsid w:val="00A749E0"/>
    <w:rsid w:val="00A74B88"/>
    <w:rsid w:val="00A74BF0"/>
    <w:rsid w:val="00A74D4B"/>
    <w:rsid w:val="00A74FEF"/>
    <w:rsid w:val="00A7530F"/>
    <w:rsid w:val="00A75429"/>
    <w:rsid w:val="00A75438"/>
    <w:rsid w:val="00A754CC"/>
    <w:rsid w:val="00A755D6"/>
    <w:rsid w:val="00A7578A"/>
    <w:rsid w:val="00A759AE"/>
    <w:rsid w:val="00A75ABF"/>
    <w:rsid w:val="00A75C7D"/>
    <w:rsid w:val="00A75CEC"/>
    <w:rsid w:val="00A75DFE"/>
    <w:rsid w:val="00A75EA3"/>
    <w:rsid w:val="00A766A5"/>
    <w:rsid w:val="00A76708"/>
    <w:rsid w:val="00A76781"/>
    <w:rsid w:val="00A76CD7"/>
    <w:rsid w:val="00A76D28"/>
    <w:rsid w:val="00A773D5"/>
    <w:rsid w:val="00A7757A"/>
    <w:rsid w:val="00A776FD"/>
    <w:rsid w:val="00A77750"/>
    <w:rsid w:val="00A777E7"/>
    <w:rsid w:val="00A77944"/>
    <w:rsid w:val="00A77A52"/>
    <w:rsid w:val="00A77B28"/>
    <w:rsid w:val="00A77B97"/>
    <w:rsid w:val="00A77D46"/>
    <w:rsid w:val="00A77D5C"/>
    <w:rsid w:val="00A77D6F"/>
    <w:rsid w:val="00A77E19"/>
    <w:rsid w:val="00A77EC8"/>
    <w:rsid w:val="00A77F14"/>
    <w:rsid w:val="00A8000B"/>
    <w:rsid w:val="00A80285"/>
    <w:rsid w:val="00A80385"/>
    <w:rsid w:val="00A803FC"/>
    <w:rsid w:val="00A806C6"/>
    <w:rsid w:val="00A80B65"/>
    <w:rsid w:val="00A80BAA"/>
    <w:rsid w:val="00A80BAB"/>
    <w:rsid w:val="00A80C2C"/>
    <w:rsid w:val="00A80E45"/>
    <w:rsid w:val="00A8104D"/>
    <w:rsid w:val="00A81116"/>
    <w:rsid w:val="00A81276"/>
    <w:rsid w:val="00A813BE"/>
    <w:rsid w:val="00A81578"/>
    <w:rsid w:val="00A81A23"/>
    <w:rsid w:val="00A81A4C"/>
    <w:rsid w:val="00A81A5D"/>
    <w:rsid w:val="00A81BA3"/>
    <w:rsid w:val="00A81C37"/>
    <w:rsid w:val="00A81DBA"/>
    <w:rsid w:val="00A81FB3"/>
    <w:rsid w:val="00A82187"/>
    <w:rsid w:val="00A8219A"/>
    <w:rsid w:val="00A82880"/>
    <w:rsid w:val="00A82982"/>
    <w:rsid w:val="00A82ABB"/>
    <w:rsid w:val="00A82C81"/>
    <w:rsid w:val="00A82FCF"/>
    <w:rsid w:val="00A83156"/>
    <w:rsid w:val="00A83218"/>
    <w:rsid w:val="00A83241"/>
    <w:rsid w:val="00A83391"/>
    <w:rsid w:val="00A833C6"/>
    <w:rsid w:val="00A83423"/>
    <w:rsid w:val="00A83527"/>
    <w:rsid w:val="00A838D1"/>
    <w:rsid w:val="00A83904"/>
    <w:rsid w:val="00A83B95"/>
    <w:rsid w:val="00A83CD0"/>
    <w:rsid w:val="00A83D26"/>
    <w:rsid w:val="00A83F0B"/>
    <w:rsid w:val="00A8401A"/>
    <w:rsid w:val="00A8406C"/>
    <w:rsid w:val="00A84333"/>
    <w:rsid w:val="00A84525"/>
    <w:rsid w:val="00A8458D"/>
    <w:rsid w:val="00A8489D"/>
    <w:rsid w:val="00A848FF"/>
    <w:rsid w:val="00A84968"/>
    <w:rsid w:val="00A84BA3"/>
    <w:rsid w:val="00A84D32"/>
    <w:rsid w:val="00A84E79"/>
    <w:rsid w:val="00A84F29"/>
    <w:rsid w:val="00A85092"/>
    <w:rsid w:val="00A855AC"/>
    <w:rsid w:val="00A857C6"/>
    <w:rsid w:val="00A859D5"/>
    <w:rsid w:val="00A859DF"/>
    <w:rsid w:val="00A85BD7"/>
    <w:rsid w:val="00A85C34"/>
    <w:rsid w:val="00A85E0D"/>
    <w:rsid w:val="00A85E80"/>
    <w:rsid w:val="00A85F80"/>
    <w:rsid w:val="00A85FD1"/>
    <w:rsid w:val="00A85FF4"/>
    <w:rsid w:val="00A862CE"/>
    <w:rsid w:val="00A8643D"/>
    <w:rsid w:val="00A8669E"/>
    <w:rsid w:val="00A866CF"/>
    <w:rsid w:val="00A867C9"/>
    <w:rsid w:val="00A868ED"/>
    <w:rsid w:val="00A8691B"/>
    <w:rsid w:val="00A86AFF"/>
    <w:rsid w:val="00A86BD9"/>
    <w:rsid w:val="00A86BE6"/>
    <w:rsid w:val="00A86DA1"/>
    <w:rsid w:val="00A86E3F"/>
    <w:rsid w:val="00A87046"/>
    <w:rsid w:val="00A870FF"/>
    <w:rsid w:val="00A8723E"/>
    <w:rsid w:val="00A872B1"/>
    <w:rsid w:val="00A87862"/>
    <w:rsid w:val="00A87B19"/>
    <w:rsid w:val="00A87CAC"/>
    <w:rsid w:val="00A87E9C"/>
    <w:rsid w:val="00A87ECE"/>
    <w:rsid w:val="00A9000E"/>
    <w:rsid w:val="00A9011F"/>
    <w:rsid w:val="00A90274"/>
    <w:rsid w:val="00A9050A"/>
    <w:rsid w:val="00A90555"/>
    <w:rsid w:val="00A90606"/>
    <w:rsid w:val="00A906B7"/>
    <w:rsid w:val="00A906E1"/>
    <w:rsid w:val="00A90B02"/>
    <w:rsid w:val="00A90E6A"/>
    <w:rsid w:val="00A90E6B"/>
    <w:rsid w:val="00A91092"/>
    <w:rsid w:val="00A9115B"/>
    <w:rsid w:val="00A91365"/>
    <w:rsid w:val="00A916BD"/>
    <w:rsid w:val="00A917AC"/>
    <w:rsid w:val="00A91985"/>
    <w:rsid w:val="00A91A2B"/>
    <w:rsid w:val="00A91B04"/>
    <w:rsid w:val="00A91F0C"/>
    <w:rsid w:val="00A91F66"/>
    <w:rsid w:val="00A922B6"/>
    <w:rsid w:val="00A922D0"/>
    <w:rsid w:val="00A924C8"/>
    <w:rsid w:val="00A92ADE"/>
    <w:rsid w:val="00A92CC4"/>
    <w:rsid w:val="00A92E54"/>
    <w:rsid w:val="00A92EAD"/>
    <w:rsid w:val="00A92EED"/>
    <w:rsid w:val="00A93081"/>
    <w:rsid w:val="00A93240"/>
    <w:rsid w:val="00A933ED"/>
    <w:rsid w:val="00A938CA"/>
    <w:rsid w:val="00A93D14"/>
    <w:rsid w:val="00A93D86"/>
    <w:rsid w:val="00A93E85"/>
    <w:rsid w:val="00A93EEA"/>
    <w:rsid w:val="00A93FBD"/>
    <w:rsid w:val="00A9425F"/>
    <w:rsid w:val="00A949F2"/>
    <w:rsid w:val="00A94AAC"/>
    <w:rsid w:val="00A94BE0"/>
    <w:rsid w:val="00A94C81"/>
    <w:rsid w:val="00A94E5A"/>
    <w:rsid w:val="00A94E93"/>
    <w:rsid w:val="00A94E98"/>
    <w:rsid w:val="00A95059"/>
    <w:rsid w:val="00A9529B"/>
    <w:rsid w:val="00A95609"/>
    <w:rsid w:val="00A957D6"/>
    <w:rsid w:val="00A95959"/>
    <w:rsid w:val="00A95CEE"/>
    <w:rsid w:val="00A9605C"/>
    <w:rsid w:val="00A96772"/>
    <w:rsid w:val="00A96874"/>
    <w:rsid w:val="00A96C0D"/>
    <w:rsid w:val="00A96C32"/>
    <w:rsid w:val="00A9736C"/>
    <w:rsid w:val="00A974E1"/>
    <w:rsid w:val="00A97648"/>
    <w:rsid w:val="00A97753"/>
    <w:rsid w:val="00A97949"/>
    <w:rsid w:val="00A97A2C"/>
    <w:rsid w:val="00A97AB9"/>
    <w:rsid w:val="00A97D14"/>
    <w:rsid w:val="00A97EE1"/>
    <w:rsid w:val="00A97F5F"/>
    <w:rsid w:val="00A97FCD"/>
    <w:rsid w:val="00AA002D"/>
    <w:rsid w:val="00AA0399"/>
    <w:rsid w:val="00AA04B2"/>
    <w:rsid w:val="00AA057B"/>
    <w:rsid w:val="00AA05C1"/>
    <w:rsid w:val="00AA0BF3"/>
    <w:rsid w:val="00AA0DF4"/>
    <w:rsid w:val="00AA0E39"/>
    <w:rsid w:val="00AA1048"/>
    <w:rsid w:val="00AA10EA"/>
    <w:rsid w:val="00AA1632"/>
    <w:rsid w:val="00AA1683"/>
    <w:rsid w:val="00AA1812"/>
    <w:rsid w:val="00AA1829"/>
    <w:rsid w:val="00AA18BA"/>
    <w:rsid w:val="00AA1A87"/>
    <w:rsid w:val="00AA1D4F"/>
    <w:rsid w:val="00AA1E64"/>
    <w:rsid w:val="00AA1F30"/>
    <w:rsid w:val="00AA20E7"/>
    <w:rsid w:val="00AA2175"/>
    <w:rsid w:val="00AA22D1"/>
    <w:rsid w:val="00AA26CF"/>
    <w:rsid w:val="00AA28B0"/>
    <w:rsid w:val="00AA299B"/>
    <w:rsid w:val="00AA2C65"/>
    <w:rsid w:val="00AA3139"/>
    <w:rsid w:val="00AA3250"/>
    <w:rsid w:val="00AA32DD"/>
    <w:rsid w:val="00AA3445"/>
    <w:rsid w:val="00AA34C7"/>
    <w:rsid w:val="00AA34F6"/>
    <w:rsid w:val="00AA3516"/>
    <w:rsid w:val="00AA37C9"/>
    <w:rsid w:val="00AA3807"/>
    <w:rsid w:val="00AA385B"/>
    <w:rsid w:val="00AA3951"/>
    <w:rsid w:val="00AA412C"/>
    <w:rsid w:val="00AA4654"/>
    <w:rsid w:val="00AA47E2"/>
    <w:rsid w:val="00AA49F2"/>
    <w:rsid w:val="00AA4BD6"/>
    <w:rsid w:val="00AA52BD"/>
    <w:rsid w:val="00AA556F"/>
    <w:rsid w:val="00AA5AD3"/>
    <w:rsid w:val="00AA5C53"/>
    <w:rsid w:val="00AA5CBA"/>
    <w:rsid w:val="00AA5D17"/>
    <w:rsid w:val="00AA5E7B"/>
    <w:rsid w:val="00AA5ED4"/>
    <w:rsid w:val="00AA5FA7"/>
    <w:rsid w:val="00AA61D2"/>
    <w:rsid w:val="00AA61E1"/>
    <w:rsid w:val="00AA6374"/>
    <w:rsid w:val="00AA6395"/>
    <w:rsid w:val="00AA6443"/>
    <w:rsid w:val="00AA657C"/>
    <w:rsid w:val="00AA6A19"/>
    <w:rsid w:val="00AA6C1F"/>
    <w:rsid w:val="00AA6D50"/>
    <w:rsid w:val="00AA6D95"/>
    <w:rsid w:val="00AA6F47"/>
    <w:rsid w:val="00AA7085"/>
    <w:rsid w:val="00AA7501"/>
    <w:rsid w:val="00AA76D6"/>
    <w:rsid w:val="00AA7889"/>
    <w:rsid w:val="00AA7C02"/>
    <w:rsid w:val="00AA7CF2"/>
    <w:rsid w:val="00AA7F33"/>
    <w:rsid w:val="00AB00D0"/>
    <w:rsid w:val="00AB02D1"/>
    <w:rsid w:val="00AB0459"/>
    <w:rsid w:val="00AB071E"/>
    <w:rsid w:val="00AB07F6"/>
    <w:rsid w:val="00AB0AEE"/>
    <w:rsid w:val="00AB0C3C"/>
    <w:rsid w:val="00AB0CAF"/>
    <w:rsid w:val="00AB0E8A"/>
    <w:rsid w:val="00AB1144"/>
    <w:rsid w:val="00AB117B"/>
    <w:rsid w:val="00AB121D"/>
    <w:rsid w:val="00AB1289"/>
    <w:rsid w:val="00AB1599"/>
    <w:rsid w:val="00AB1BA9"/>
    <w:rsid w:val="00AB1C5B"/>
    <w:rsid w:val="00AB1CB6"/>
    <w:rsid w:val="00AB1D64"/>
    <w:rsid w:val="00AB1D86"/>
    <w:rsid w:val="00AB1DC6"/>
    <w:rsid w:val="00AB1E9D"/>
    <w:rsid w:val="00AB1F2B"/>
    <w:rsid w:val="00AB2031"/>
    <w:rsid w:val="00AB22C6"/>
    <w:rsid w:val="00AB246D"/>
    <w:rsid w:val="00AB2516"/>
    <w:rsid w:val="00AB2890"/>
    <w:rsid w:val="00AB2B8D"/>
    <w:rsid w:val="00AB2CA3"/>
    <w:rsid w:val="00AB2EDF"/>
    <w:rsid w:val="00AB2EFA"/>
    <w:rsid w:val="00AB2F71"/>
    <w:rsid w:val="00AB2FC8"/>
    <w:rsid w:val="00AB3172"/>
    <w:rsid w:val="00AB35A5"/>
    <w:rsid w:val="00AB3604"/>
    <w:rsid w:val="00AB368C"/>
    <w:rsid w:val="00AB36EA"/>
    <w:rsid w:val="00AB37CE"/>
    <w:rsid w:val="00AB3854"/>
    <w:rsid w:val="00AB3B9B"/>
    <w:rsid w:val="00AB3BE8"/>
    <w:rsid w:val="00AB4009"/>
    <w:rsid w:val="00AB4577"/>
    <w:rsid w:val="00AB47A1"/>
    <w:rsid w:val="00AB4868"/>
    <w:rsid w:val="00AB492C"/>
    <w:rsid w:val="00AB4A83"/>
    <w:rsid w:val="00AB4D2F"/>
    <w:rsid w:val="00AB4F3A"/>
    <w:rsid w:val="00AB4FF1"/>
    <w:rsid w:val="00AB513B"/>
    <w:rsid w:val="00AB519C"/>
    <w:rsid w:val="00AB5252"/>
    <w:rsid w:val="00AB531C"/>
    <w:rsid w:val="00AB5365"/>
    <w:rsid w:val="00AB53DE"/>
    <w:rsid w:val="00AB5400"/>
    <w:rsid w:val="00AB54DB"/>
    <w:rsid w:val="00AB5534"/>
    <w:rsid w:val="00AB5804"/>
    <w:rsid w:val="00AB59BB"/>
    <w:rsid w:val="00AB5A0F"/>
    <w:rsid w:val="00AB5AAC"/>
    <w:rsid w:val="00AB5AF0"/>
    <w:rsid w:val="00AB5E27"/>
    <w:rsid w:val="00AB5FB3"/>
    <w:rsid w:val="00AB623E"/>
    <w:rsid w:val="00AB6386"/>
    <w:rsid w:val="00AB640D"/>
    <w:rsid w:val="00AB647B"/>
    <w:rsid w:val="00AB655E"/>
    <w:rsid w:val="00AB663B"/>
    <w:rsid w:val="00AB6677"/>
    <w:rsid w:val="00AB6DCB"/>
    <w:rsid w:val="00AB6E67"/>
    <w:rsid w:val="00AB6FC6"/>
    <w:rsid w:val="00AB7018"/>
    <w:rsid w:val="00AB702D"/>
    <w:rsid w:val="00AB70D6"/>
    <w:rsid w:val="00AB712D"/>
    <w:rsid w:val="00AB7149"/>
    <w:rsid w:val="00AB727A"/>
    <w:rsid w:val="00AB73E3"/>
    <w:rsid w:val="00AB75ED"/>
    <w:rsid w:val="00AB789A"/>
    <w:rsid w:val="00AB7C88"/>
    <w:rsid w:val="00AB7F01"/>
    <w:rsid w:val="00AB7FBB"/>
    <w:rsid w:val="00AC03BD"/>
    <w:rsid w:val="00AC0614"/>
    <w:rsid w:val="00AC068B"/>
    <w:rsid w:val="00AC0696"/>
    <w:rsid w:val="00AC076C"/>
    <w:rsid w:val="00AC0BA8"/>
    <w:rsid w:val="00AC0BAB"/>
    <w:rsid w:val="00AC0C51"/>
    <w:rsid w:val="00AC0C55"/>
    <w:rsid w:val="00AC0ED4"/>
    <w:rsid w:val="00AC112F"/>
    <w:rsid w:val="00AC136F"/>
    <w:rsid w:val="00AC13A4"/>
    <w:rsid w:val="00AC13F2"/>
    <w:rsid w:val="00AC154F"/>
    <w:rsid w:val="00AC1838"/>
    <w:rsid w:val="00AC18D3"/>
    <w:rsid w:val="00AC1A36"/>
    <w:rsid w:val="00AC1A42"/>
    <w:rsid w:val="00AC1B00"/>
    <w:rsid w:val="00AC1BB9"/>
    <w:rsid w:val="00AC1BE6"/>
    <w:rsid w:val="00AC1CCB"/>
    <w:rsid w:val="00AC1EBB"/>
    <w:rsid w:val="00AC1FB9"/>
    <w:rsid w:val="00AC25BB"/>
    <w:rsid w:val="00AC25CB"/>
    <w:rsid w:val="00AC266D"/>
    <w:rsid w:val="00AC2840"/>
    <w:rsid w:val="00AC2849"/>
    <w:rsid w:val="00AC2BB5"/>
    <w:rsid w:val="00AC2C2B"/>
    <w:rsid w:val="00AC2C71"/>
    <w:rsid w:val="00AC2CA4"/>
    <w:rsid w:val="00AC2CDE"/>
    <w:rsid w:val="00AC2D48"/>
    <w:rsid w:val="00AC2E9E"/>
    <w:rsid w:val="00AC2EED"/>
    <w:rsid w:val="00AC305A"/>
    <w:rsid w:val="00AC327F"/>
    <w:rsid w:val="00AC350E"/>
    <w:rsid w:val="00AC3651"/>
    <w:rsid w:val="00AC3661"/>
    <w:rsid w:val="00AC3771"/>
    <w:rsid w:val="00AC383E"/>
    <w:rsid w:val="00AC384F"/>
    <w:rsid w:val="00AC38BE"/>
    <w:rsid w:val="00AC3948"/>
    <w:rsid w:val="00AC39F6"/>
    <w:rsid w:val="00AC3AD6"/>
    <w:rsid w:val="00AC3B09"/>
    <w:rsid w:val="00AC3B1B"/>
    <w:rsid w:val="00AC3BB9"/>
    <w:rsid w:val="00AC4321"/>
    <w:rsid w:val="00AC43B6"/>
    <w:rsid w:val="00AC43FE"/>
    <w:rsid w:val="00AC47DA"/>
    <w:rsid w:val="00AC4872"/>
    <w:rsid w:val="00AC490C"/>
    <w:rsid w:val="00AC49AF"/>
    <w:rsid w:val="00AC4E14"/>
    <w:rsid w:val="00AC4F0C"/>
    <w:rsid w:val="00AC4FA3"/>
    <w:rsid w:val="00AC517F"/>
    <w:rsid w:val="00AC5496"/>
    <w:rsid w:val="00AC559F"/>
    <w:rsid w:val="00AC5603"/>
    <w:rsid w:val="00AC5659"/>
    <w:rsid w:val="00AC571A"/>
    <w:rsid w:val="00AC579E"/>
    <w:rsid w:val="00AC58D3"/>
    <w:rsid w:val="00AC5A5F"/>
    <w:rsid w:val="00AC5CF5"/>
    <w:rsid w:val="00AC5E78"/>
    <w:rsid w:val="00AC628A"/>
    <w:rsid w:val="00AC67FE"/>
    <w:rsid w:val="00AC684A"/>
    <w:rsid w:val="00AC6AB5"/>
    <w:rsid w:val="00AC6C29"/>
    <w:rsid w:val="00AC6F6C"/>
    <w:rsid w:val="00AC7057"/>
    <w:rsid w:val="00AC73D6"/>
    <w:rsid w:val="00AC7547"/>
    <w:rsid w:val="00AC770B"/>
    <w:rsid w:val="00AC7730"/>
    <w:rsid w:val="00AC7980"/>
    <w:rsid w:val="00AC7F46"/>
    <w:rsid w:val="00AD054D"/>
    <w:rsid w:val="00AD0653"/>
    <w:rsid w:val="00AD0688"/>
    <w:rsid w:val="00AD0A22"/>
    <w:rsid w:val="00AD0AF5"/>
    <w:rsid w:val="00AD0B44"/>
    <w:rsid w:val="00AD0CFC"/>
    <w:rsid w:val="00AD0DE8"/>
    <w:rsid w:val="00AD0E46"/>
    <w:rsid w:val="00AD0EC8"/>
    <w:rsid w:val="00AD0F73"/>
    <w:rsid w:val="00AD126A"/>
    <w:rsid w:val="00AD1448"/>
    <w:rsid w:val="00AD15CD"/>
    <w:rsid w:val="00AD1934"/>
    <w:rsid w:val="00AD19BD"/>
    <w:rsid w:val="00AD1B76"/>
    <w:rsid w:val="00AD1C18"/>
    <w:rsid w:val="00AD1F3A"/>
    <w:rsid w:val="00AD21DD"/>
    <w:rsid w:val="00AD2332"/>
    <w:rsid w:val="00AD234C"/>
    <w:rsid w:val="00AD2642"/>
    <w:rsid w:val="00AD2788"/>
    <w:rsid w:val="00AD28C3"/>
    <w:rsid w:val="00AD2970"/>
    <w:rsid w:val="00AD2A33"/>
    <w:rsid w:val="00AD2B80"/>
    <w:rsid w:val="00AD2C7B"/>
    <w:rsid w:val="00AD2C9B"/>
    <w:rsid w:val="00AD2C9C"/>
    <w:rsid w:val="00AD2D11"/>
    <w:rsid w:val="00AD300C"/>
    <w:rsid w:val="00AD3019"/>
    <w:rsid w:val="00AD30A1"/>
    <w:rsid w:val="00AD3127"/>
    <w:rsid w:val="00AD33D3"/>
    <w:rsid w:val="00AD3661"/>
    <w:rsid w:val="00AD36CB"/>
    <w:rsid w:val="00AD36F3"/>
    <w:rsid w:val="00AD3701"/>
    <w:rsid w:val="00AD3CFB"/>
    <w:rsid w:val="00AD401D"/>
    <w:rsid w:val="00AD423B"/>
    <w:rsid w:val="00AD448D"/>
    <w:rsid w:val="00AD44B7"/>
    <w:rsid w:val="00AD4510"/>
    <w:rsid w:val="00AD4558"/>
    <w:rsid w:val="00AD463E"/>
    <w:rsid w:val="00AD46C9"/>
    <w:rsid w:val="00AD481F"/>
    <w:rsid w:val="00AD4872"/>
    <w:rsid w:val="00AD495E"/>
    <w:rsid w:val="00AD4C37"/>
    <w:rsid w:val="00AD4EDA"/>
    <w:rsid w:val="00AD4EE4"/>
    <w:rsid w:val="00AD4FB4"/>
    <w:rsid w:val="00AD4FD7"/>
    <w:rsid w:val="00AD50AD"/>
    <w:rsid w:val="00AD5389"/>
    <w:rsid w:val="00AD539A"/>
    <w:rsid w:val="00AD5402"/>
    <w:rsid w:val="00AD55E4"/>
    <w:rsid w:val="00AD5741"/>
    <w:rsid w:val="00AD59A1"/>
    <w:rsid w:val="00AD5AFA"/>
    <w:rsid w:val="00AD5D08"/>
    <w:rsid w:val="00AD5D65"/>
    <w:rsid w:val="00AD5E4F"/>
    <w:rsid w:val="00AD6269"/>
    <w:rsid w:val="00AD6376"/>
    <w:rsid w:val="00AD63D7"/>
    <w:rsid w:val="00AD658E"/>
    <w:rsid w:val="00AD6649"/>
    <w:rsid w:val="00AD69A1"/>
    <w:rsid w:val="00AD69EA"/>
    <w:rsid w:val="00AD6A95"/>
    <w:rsid w:val="00AD6AF8"/>
    <w:rsid w:val="00AD6B4E"/>
    <w:rsid w:val="00AD6C8B"/>
    <w:rsid w:val="00AD6D76"/>
    <w:rsid w:val="00AD70A0"/>
    <w:rsid w:val="00AD70AA"/>
    <w:rsid w:val="00AD7146"/>
    <w:rsid w:val="00AD71B8"/>
    <w:rsid w:val="00AD7288"/>
    <w:rsid w:val="00AD72C5"/>
    <w:rsid w:val="00AD73E0"/>
    <w:rsid w:val="00AD73E9"/>
    <w:rsid w:val="00AD7735"/>
    <w:rsid w:val="00AD7CE8"/>
    <w:rsid w:val="00AD7D22"/>
    <w:rsid w:val="00AD7E84"/>
    <w:rsid w:val="00AE014C"/>
    <w:rsid w:val="00AE0902"/>
    <w:rsid w:val="00AE0B33"/>
    <w:rsid w:val="00AE0B74"/>
    <w:rsid w:val="00AE0F59"/>
    <w:rsid w:val="00AE1467"/>
    <w:rsid w:val="00AE1516"/>
    <w:rsid w:val="00AE1641"/>
    <w:rsid w:val="00AE1684"/>
    <w:rsid w:val="00AE16FC"/>
    <w:rsid w:val="00AE171F"/>
    <w:rsid w:val="00AE17A3"/>
    <w:rsid w:val="00AE17DC"/>
    <w:rsid w:val="00AE1A65"/>
    <w:rsid w:val="00AE1B28"/>
    <w:rsid w:val="00AE1E14"/>
    <w:rsid w:val="00AE210C"/>
    <w:rsid w:val="00AE23A2"/>
    <w:rsid w:val="00AE23D5"/>
    <w:rsid w:val="00AE2814"/>
    <w:rsid w:val="00AE2881"/>
    <w:rsid w:val="00AE29D6"/>
    <w:rsid w:val="00AE2C40"/>
    <w:rsid w:val="00AE2CC5"/>
    <w:rsid w:val="00AE2D8F"/>
    <w:rsid w:val="00AE2EA4"/>
    <w:rsid w:val="00AE2FB5"/>
    <w:rsid w:val="00AE3100"/>
    <w:rsid w:val="00AE3293"/>
    <w:rsid w:val="00AE32DA"/>
    <w:rsid w:val="00AE32FD"/>
    <w:rsid w:val="00AE3477"/>
    <w:rsid w:val="00AE35F8"/>
    <w:rsid w:val="00AE368B"/>
    <w:rsid w:val="00AE3976"/>
    <w:rsid w:val="00AE3AA3"/>
    <w:rsid w:val="00AE3BB8"/>
    <w:rsid w:val="00AE404E"/>
    <w:rsid w:val="00AE432D"/>
    <w:rsid w:val="00AE4512"/>
    <w:rsid w:val="00AE466F"/>
    <w:rsid w:val="00AE4AC3"/>
    <w:rsid w:val="00AE4C5B"/>
    <w:rsid w:val="00AE4EE8"/>
    <w:rsid w:val="00AE4F78"/>
    <w:rsid w:val="00AE4FB8"/>
    <w:rsid w:val="00AE51D2"/>
    <w:rsid w:val="00AE51D6"/>
    <w:rsid w:val="00AE5200"/>
    <w:rsid w:val="00AE537C"/>
    <w:rsid w:val="00AE5485"/>
    <w:rsid w:val="00AE54BE"/>
    <w:rsid w:val="00AE5618"/>
    <w:rsid w:val="00AE5626"/>
    <w:rsid w:val="00AE56D5"/>
    <w:rsid w:val="00AE5A1D"/>
    <w:rsid w:val="00AE5A5B"/>
    <w:rsid w:val="00AE5AE4"/>
    <w:rsid w:val="00AE5B13"/>
    <w:rsid w:val="00AE5C85"/>
    <w:rsid w:val="00AE5CB6"/>
    <w:rsid w:val="00AE5E02"/>
    <w:rsid w:val="00AE6545"/>
    <w:rsid w:val="00AE67FD"/>
    <w:rsid w:val="00AE6970"/>
    <w:rsid w:val="00AE6BEA"/>
    <w:rsid w:val="00AE6E03"/>
    <w:rsid w:val="00AE72CC"/>
    <w:rsid w:val="00AE7308"/>
    <w:rsid w:val="00AE730A"/>
    <w:rsid w:val="00AE7456"/>
    <w:rsid w:val="00AE7578"/>
    <w:rsid w:val="00AE7851"/>
    <w:rsid w:val="00AE78B6"/>
    <w:rsid w:val="00AE7B06"/>
    <w:rsid w:val="00AE7D6A"/>
    <w:rsid w:val="00AF0211"/>
    <w:rsid w:val="00AF0224"/>
    <w:rsid w:val="00AF02CC"/>
    <w:rsid w:val="00AF031D"/>
    <w:rsid w:val="00AF0377"/>
    <w:rsid w:val="00AF048D"/>
    <w:rsid w:val="00AF0895"/>
    <w:rsid w:val="00AF0B93"/>
    <w:rsid w:val="00AF1429"/>
    <w:rsid w:val="00AF1631"/>
    <w:rsid w:val="00AF171C"/>
    <w:rsid w:val="00AF174C"/>
    <w:rsid w:val="00AF189A"/>
    <w:rsid w:val="00AF1D9C"/>
    <w:rsid w:val="00AF204C"/>
    <w:rsid w:val="00AF20CF"/>
    <w:rsid w:val="00AF2232"/>
    <w:rsid w:val="00AF2333"/>
    <w:rsid w:val="00AF255C"/>
    <w:rsid w:val="00AF25B8"/>
    <w:rsid w:val="00AF284C"/>
    <w:rsid w:val="00AF2A21"/>
    <w:rsid w:val="00AF2B68"/>
    <w:rsid w:val="00AF2BB1"/>
    <w:rsid w:val="00AF2F57"/>
    <w:rsid w:val="00AF306F"/>
    <w:rsid w:val="00AF3151"/>
    <w:rsid w:val="00AF315D"/>
    <w:rsid w:val="00AF33F0"/>
    <w:rsid w:val="00AF341F"/>
    <w:rsid w:val="00AF3445"/>
    <w:rsid w:val="00AF38BF"/>
    <w:rsid w:val="00AF38D2"/>
    <w:rsid w:val="00AF3AC8"/>
    <w:rsid w:val="00AF3AEF"/>
    <w:rsid w:val="00AF3CAB"/>
    <w:rsid w:val="00AF3CCC"/>
    <w:rsid w:val="00AF3EC7"/>
    <w:rsid w:val="00AF4067"/>
    <w:rsid w:val="00AF41E0"/>
    <w:rsid w:val="00AF42F4"/>
    <w:rsid w:val="00AF4A2C"/>
    <w:rsid w:val="00AF4CDA"/>
    <w:rsid w:val="00AF4E6E"/>
    <w:rsid w:val="00AF4FE5"/>
    <w:rsid w:val="00AF5167"/>
    <w:rsid w:val="00AF545D"/>
    <w:rsid w:val="00AF559A"/>
    <w:rsid w:val="00AF5886"/>
    <w:rsid w:val="00AF5A71"/>
    <w:rsid w:val="00AF5E8A"/>
    <w:rsid w:val="00AF5EAA"/>
    <w:rsid w:val="00AF5F5A"/>
    <w:rsid w:val="00AF5F5F"/>
    <w:rsid w:val="00AF5F6A"/>
    <w:rsid w:val="00AF5F98"/>
    <w:rsid w:val="00AF5FE7"/>
    <w:rsid w:val="00AF6475"/>
    <w:rsid w:val="00AF647B"/>
    <w:rsid w:val="00AF66CC"/>
    <w:rsid w:val="00AF6B8A"/>
    <w:rsid w:val="00AF6D73"/>
    <w:rsid w:val="00AF6F5C"/>
    <w:rsid w:val="00AF6F80"/>
    <w:rsid w:val="00AF704C"/>
    <w:rsid w:val="00AF74D0"/>
    <w:rsid w:val="00AF76BA"/>
    <w:rsid w:val="00AF79EE"/>
    <w:rsid w:val="00AF7A0A"/>
    <w:rsid w:val="00AF7AD7"/>
    <w:rsid w:val="00AF7AEA"/>
    <w:rsid w:val="00AF7D68"/>
    <w:rsid w:val="00AF7DE1"/>
    <w:rsid w:val="00AF7EDB"/>
    <w:rsid w:val="00B001E4"/>
    <w:rsid w:val="00B0045C"/>
    <w:rsid w:val="00B0046E"/>
    <w:rsid w:val="00B006B0"/>
    <w:rsid w:val="00B006C7"/>
    <w:rsid w:val="00B00700"/>
    <w:rsid w:val="00B009D3"/>
    <w:rsid w:val="00B00A42"/>
    <w:rsid w:val="00B00C5E"/>
    <w:rsid w:val="00B00CDC"/>
    <w:rsid w:val="00B00D30"/>
    <w:rsid w:val="00B00D5E"/>
    <w:rsid w:val="00B00DAB"/>
    <w:rsid w:val="00B00DAD"/>
    <w:rsid w:val="00B00DBC"/>
    <w:rsid w:val="00B00E41"/>
    <w:rsid w:val="00B00F74"/>
    <w:rsid w:val="00B00FBB"/>
    <w:rsid w:val="00B01216"/>
    <w:rsid w:val="00B012E8"/>
    <w:rsid w:val="00B01485"/>
    <w:rsid w:val="00B015C5"/>
    <w:rsid w:val="00B01687"/>
    <w:rsid w:val="00B016C4"/>
    <w:rsid w:val="00B01C8D"/>
    <w:rsid w:val="00B01CB4"/>
    <w:rsid w:val="00B01DBD"/>
    <w:rsid w:val="00B0206B"/>
    <w:rsid w:val="00B020A0"/>
    <w:rsid w:val="00B022D3"/>
    <w:rsid w:val="00B0247A"/>
    <w:rsid w:val="00B0248A"/>
    <w:rsid w:val="00B025D2"/>
    <w:rsid w:val="00B02640"/>
    <w:rsid w:val="00B02965"/>
    <w:rsid w:val="00B02A99"/>
    <w:rsid w:val="00B02DA2"/>
    <w:rsid w:val="00B02E77"/>
    <w:rsid w:val="00B0313D"/>
    <w:rsid w:val="00B031BA"/>
    <w:rsid w:val="00B0330B"/>
    <w:rsid w:val="00B033ED"/>
    <w:rsid w:val="00B03443"/>
    <w:rsid w:val="00B038E6"/>
    <w:rsid w:val="00B03C9E"/>
    <w:rsid w:val="00B03D84"/>
    <w:rsid w:val="00B04115"/>
    <w:rsid w:val="00B04292"/>
    <w:rsid w:val="00B04366"/>
    <w:rsid w:val="00B04374"/>
    <w:rsid w:val="00B043EF"/>
    <w:rsid w:val="00B0452B"/>
    <w:rsid w:val="00B04577"/>
    <w:rsid w:val="00B045CD"/>
    <w:rsid w:val="00B0469E"/>
    <w:rsid w:val="00B046E7"/>
    <w:rsid w:val="00B0480A"/>
    <w:rsid w:val="00B04CEA"/>
    <w:rsid w:val="00B04DA3"/>
    <w:rsid w:val="00B04F53"/>
    <w:rsid w:val="00B05220"/>
    <w:rsid w:val="00B05379"/>
    <w:rsid w:val="00B053BE"/>
    <w:rsid w:val="00B053D5"/>
    <w:rsid w:val="00B054FC"/>
    <w:rsid w:val="00B0563A"/>
    <w:rsid w:val="00B06057"/>
    <w:rsid w:val="00B060B5"/>
    <w:rsid w:val="00B06197"/>
    <w:rsid w:val="00B0619A"/>
    <w:rsid w:val="00B0649A"/>
    <w:rsid w:val="00B065A7"/>
    <w:rsid w:val="00B067F3"/>
    <w:rsid w:val="00B069F6"/>
    <w:rsid w:val="00B06CF6"/>
    <w:rsid w:val="00B06D19"/>
    <w:rsid w:val="00B06D76"/>
    <w:rsid w:val="00B06EBB"/>
    <w:rsid w:val="00B07064"/>
    <w:rsid w:val="00B0710C"/>
    <w:rsid w:val="00B071BF"/>
    <w:rsid w:val="00B0720D"/>
    <w:rsid w:val="00B07629"/>
    <w:rsid w:val="00B076D7"/>
    <w:rsid w:val="00B079A0"/>
    <w:rsid w:val="00B07D64"/>
    <w:rsid w:val="00B07F39"/>
    <w:rsid w:val="00B1003E"/>
    <w:rsid w:val="00B100CB"/>
    <w:rsid w:val="00B104F8"/>
    <w:rsid w:val="00B10707"/>
    <w:rsid w:val="00B10898"/>
    <w:rsid w:val="00B108F6"/>
    <w:rsid w:val="00B10F02"/>
    <w:rsid w:val="00B118A0"/>
    <w:rsid w:val="00B11AE1"/>
    <w:rsid w:val="00B124AC"/>
    <w:rsid w:val="00B1269F"/>
    <w:rsid w:val="00B12CB3"/>
    <w:rsid w:val="00B12D07"/>
    <w:rsid w:val="00B12FA7"/>
    <w:rsid w:val="00B13476"/>
    <w:rsid w:val="00B139AF"/>
    <w:rsid w:val="00B139D0"/>
    <w:rsid w:val="00B13A7B"/>
    <w:rsid w:val="00B13B07"/>
    <w:rsid w:val="00B140D1"/>
    <w:rsid w:val="00B140E5"/>
    <w:rsid w:val="00B1428D"/>
    <w:rsid w:val="00B142DB"/>
    <w:rsid w:val="00B143CF"/>
    <w:rsid w:val="00B1453B"/>
    <w:rsid w:val="00B145E6"/>
    <w:rsid w:val="00B14629"/>
    <w:rsid w:val="00B1470F"/>
    <w:rsid w:val="00B148A1"/>
    <w:rsid w:val="00B148BA"/>
    <w:rsid w:val="00B1494A"/>
    <w:rsid w:val="00B14978"/>
    <w:rsid w:val="00B14A03"/>
    <w:rsid w:val="00B14C7C"/>
    <w:rsid w:val="00B14CAF"/>
    <w:rsid w:val="00B14D78"/>
    <w:rsid w:val="00B14D81"/>
    <w:rsid w:val="00B14EE7"/>
    <w:rsid w:val="00B14F2E"/>
    <w:rsid w:val="00B151BD"/>
    <w:rsid w:val="00B1529A"/>
    <w:rsid w:val="00B15698"/>
    <w:rsid w:val="00B15B86"/>
    <w:rsid w:val="00B15BF6"/>
    <w:rsid w:val="00B15E12"/>
    <w:rsid w:val="00B15F05"/>
    <w:rsid w:val="00B15F97"/>
    <w:rsid w:val="00B15FF9"/>
    <w:rsid w:val="00B160BF"/>
    <w:rsid w:val="00B16168"/>
    <w:rsid w:val="00B1616D"/>
    <w:rsid w:val="00B16206"/>
    <w:rsid w:val="00B16364"/>
    <w:rsid w:val="00B1648A"/>
    <w:rsid w:val="00B16575"/>
    <w:rsid w:val="00B1685D"/>
    <w:rsid w:val="00B16A98"/>
    <w:rsid w:val="00B16BC6"/>
    <w:rsid w:val="00B16D23"/>
    <w:rsid w:val="00B16DFB"/>
    <w:rsid w:val="00B16E08"/>
    <w:rsid w:val="00B17126"/>
    <w:rsid w:val="00B17199"/>
    <w:rsid w:val="00B17391"/>
    <w:rsid w:val="00B1747B"/>
    <w:rsid w:val="00B175BD"/>
    <w:rsid w:val="00B17652"/>
    <w:rsid w:val="00B17707"/>
    <w:rsid w:val="00B178BF"/>
    <w:rsid w:val="00B17AF3"/>
    <w:rsid w:val="00B17D61"/>
    <w:rsid w:val="00B17EDD"/>
    <w:rsid w:val="00B17FB8"/>
    <w:rsid w:val="00B20227"/>
    <w:rsid w:val="00B204DB"/>
    <w:rsid w:val="00B20CCF"/>
    <w:rsid w:val="00B2100D"/>
    <w:rsid w:val="00B210C2"/>
    <w:rsid w:val="00B21440"/>
    <w:rsid w:val="00B21483"/>
    <w:rsid w:val="00B2191F"/>
    <w:rsid w:val="00B21B15"/>
    <w:rsid w:val="00B21C01"/>
    <w:rsid w:val="00B21E40"/>
    <w:rsid w:val="00B22071"/>
    <w:rsid w:val="00B22169"/>
    <w:rsid w:val="00B2227F"/>
    <w:rsid w:val="00B2241C"/>
    <w:rsid w:val="00B22674"/>
    <w:rsid w:val="00B22770"/>
    <w:rsid w:val="00B22852"/>
    <w:rsid w:val="00B228C8"/>
    <w:rsid w:val="00B228F3"/>
    <w:rsid w:val="00B229B0"/>
    <w:rsid w:val="00B22A4B"/>
    <w:rsid w:val="00B22B46"/>
    <w:rsid w:val="00B22C50"/>
    <w:rsid w:val="00B23073"/>
    <w:rsid w:val="00B2321A"/>
    <w:rsid w:val="00B232FA"/>
    <w:rsid w:val="00B23590"/>
    <w:rsid w:val="00B23677"/>
    <w:rsid w:val="00B23860"/>
    <w:rsid w:val="00B2398A"/>
    <w:rsid w:val="00B23A67"/>
    <w:rsid w:val="00B23CE9"/>
    <w:rsid w:val="00B23D21"/>
    <w:rsid w:val="00B23D78"/>
    <w:rsid w:val="00B23F28"/>
    <w:rsid w:val="00B2412C"/>
    <w:rsid w:val="00B241B1"/>
    <w:rsid w:val="00B244BB"/>
    <w:rsid w:val="00B2450D"/>
    <w:rsid w:val="00B2450F"/>
    <w:rsid w:val="00B2454A"/>
    <w:rsid w:val="00B24661"/>
    <w:rsid w:val="00B246D1"/>
    <w:rsid w:val="00B246F2"/>
    <w:rsid w:val="00B24AE1"/>
    <w:rsid w:val="00B24B85"/>
    <w:rsid w:val="00B24CB6"/>
    <w:rsid w:val="00B24D43"/>
    <w:rsid w:val="00B24EB5"/>
    <w:rsid w:val="00B24F13"/>
    <w:rsid w:val="00B24F32"/>
    <w:rsid w:val="00B2523F"/>
    <w:rsid w:val="00B25320"/>
    <w:rsid w:val="00B2534D"/>
    <w:rsid w:val="00B257DE"/>
    <w:rsid w:val="00B2580E"/>
    <w:rsid w:val="00B25856"/>
    <w:rsid w:val="00B25A01"/>
    <w:rsid w:val="00B25AF8"/>
    <w:rsid w:val="00B25E9F"/>
    <w:rsid w:val="00B25F47"/>
    <w:rsid w:val="00B263CF"/>
    <w:rsid w:val="00B26435"/>
    <w:rsid w:val="00B264E4"/>
    <w:rsid w:val="00B265FF"/>
    <w:rsid w:val="00B26628"/>
    <w:rsid w:val="00B2666D"/>
    <w:rsid w:val="00B26A6F"/>
    <w:rsid w:val="00B26B2A"/>
    <w:rsid w:val="00B26BCA"/>
    <w:rsid w:val="00B26BF0"/>
    <w:rsid w:val="00B26E5F"/>
    <w:rsid w:val="00B26ECD"/>
    <w:rsid w:val="00B270E7"/>
    <w:rsid w:val="00B272C7"/>
    <w:rsid w:val="00B27333"/>
    <w:rsid w:val="00B275DD"/>
    <w:rsid w:val="00B2796F"/>
    <w:rsid w:val="00B27A98"/>
    <w:rsid w:val="00B27B11"/>
    <w:rsid w:val="00B27B26"/>
    <w:rsid w:val="00B27BBA"/>
    <w:rsid w:val="00B27C3A"/>
    <w:rsid w:val="00B27ED0"/>
    <w:rsid w:val="00B27F5D"/>
    <w:rsid w:val="00B301B8"/>
    <w:rsid w:val="00B30267"/>
    <w:rsid w:val="00B30563"/>
    <w:rsid w:val="00B306B7"/>
    <w:rsid w:val="00B309B4"/>
    <w:rsid w:val="00B30B1E"/>
    <w:rsid w:val="00B30B54"/>
    <w:rsid w:val="00B30C4A"/>
    <w:rsid w:val="00B30E49"/>
    <w:rsid w:val="00B30E77"/>
    <w:rsid w:val="00B30ECA"/>
    <w:rsid w:val="00B30FA1"/>
    <w:rsid w:val="00B312D5"/>
    <w:rsid w:val="00B31386"/>
    <w:rsid w:val="00B3175D"/>
    <w:rsid w:val="00B31AA5"/>
    <w:rsid w:val="00B31DB8"/>
    <w:rsid w:val="00B31F01"/>
    <w:rsid w:val="00B31F81"/>
    <w:rsid w:val="00B31FE9"/>
    <w:rsid w:val="00B3212C"/>
    <w:rsid w:val="00B32198"/>
    <w:rsid w:val="00B321F6"/>
    <w:rsid w:val="00B3224E"/>
    <w:rsid w:val="00B322DA"/>
    <w:rsid w:val="00B324A1"/>
    <w:rsid w:val="00B324AD"/>
    <w:rsid w:val="00B324D1"/>
    <w:rsid w:val="00B325A5"/>
    <w:rsid w:val="00B325E6"/>
    <w:rsid w:val="00B32787"/>
    <w:rsid w:val="00B3295E"/>
    <w:rsid w:val="00B32990"/>
    <w:rsid w:val="00B32F8D"/>
    <w:rsid w:val="00B3318A"/>
    <w:rsid w:val="00B334A3"/>
    <w:rsid w:val="00B334C0"/>
    <w:rsid w:val="00B334DE"/>
    <w:rsid w:val="00B33679"/>
    <w:rsid w:val="00B336DD"/>
    <w:rsid w:val="00B3380D"/>
    <w:rsid w:val="00B339C3"/>
    <w:rsid w:val="00B33AAF"/>
    <w:rsid w:val="00B33BD1"/>
    <w:rsid w:val="00B3404C"/>
    <w:rsid w:val="00B3407B"/>
    <w:rsid w:val="00B3415B"/>
    <w:rsid w:val="00B341C4"/>
    <w:rsid w:val="00B34205"/>
    <w:rsid w:val="00B3439E"/>
    <w:rsid w:val="00B34403"/>
    <w:rsid w:val="00B346D3"/>
    <w:rsid w:val="00B34721"/>
    <w:rsid w:val="00B34E96"/>
    <w:rsid w:val="00B34EB5"/>
    <w:rsid w:val="00B34F94"/>
    <w:rsid w:val="00B34FDF"/>
    <w:rsid w:val="00B35002"/>
    <w:rsid w:val="00B35005"/>
    <w:rsid w:val="00B35087"/>
    <w:rsid w:val="00B3530A"/>
    <w:rsid w:val="00B353DD"/>
    <w:rsid w:val="00B358DA"/>
    <w:rsid w:val="00B35937"/>
    <w:rsid w:val="00B35984"/>
    <w:rsid w:val="00B35B46"/>
    <w:rsid w:val="00B35BD5"/>
    <w:rsid w:val="00B35C4F"/>
    <w:rsid w:val="00B35EE5"/>
    <w:rsid w:val="00B35FFA"/>
    <w:rsid w:val="00B36058"/>
    <w:rsid w:val="00B3611E"/>
    <w:rsid w:val="00B36121"/>
    <w:rsid w:val="00B36283"/>
    <w:rsid w:val="00B3638D"/>
    <w:rsid w:val="00B364D5"/>
    <w:rsid w:val="00B36A80"/>
    <w:rsid w:val="00B36D8E"/>
    <w:rsid w:val="00B36DE5"/>
    <w:rsid w:val="00B36DED"/>
    <w:rsid w:val="00B36E7D"/>
    <w:rsid w:val="00B36ED4"/>
    <w:rsid w:val="00B36F31"/>
    <w:rsid w:val="00B3702C"/>
    <w:rsid w:val="00B370F1"/>
    <w:rsid w:val="00B370F8"/>
    <w:rsid w:val="00B3724F"/>
    <w:rsid w:val="00B375CC"/>
    <w:rsid w:val="00B377FF"/>
    <w:rsid w:val="00B37D15"/>
    <w:rsid w:val="00B37F38"/>
    <w:rsid w:val="00B40223"/>
    <w:rsid w:val="00B402CF"/>
    <w:rsid w:val="00B402E5"/>
    <w:rsid w:val="00B4035D"/>
    <w:rsid w:val="00B406DA"/>
    <w:rsid w:val="00B40714"/>
    <w:rsid w:val="00B408F3"/>
    <w:rsid w:val="00B40A57"/>
    <w:rsid w:val="00B40BCE"/>
    <w:rsid w:val="00B40DF9"/>
    <w:rsid w:val="00B40E2B"/>
    <w:rsid w:val="00B40E61"/>
    <w:rsid w:val="00B40E79"/>
    <w:rsid w:val="00B40F99"/>
    <w:rsid w:val="00B410C9"/>
    <w:rsid w:val="00B411E2"/>
    <w:rsid w:val="00B41297"/>
    <w:rsid w:val="00B41337"/>
    <w:rsid w:val="00B41423"/>
    <w:rsid w:val="00B4156B"/>
    <w:rsid w:val="00B4178D"/>
    <w:rsid w:val="00B41943"/>
    <w:rsid w:val="00B41D87"/>
    <w:rsid w:val="00B41F6D"/>
    <w:rsid w:val="00B420B4"/>
    <w:rsid w:val="00B423BE"/>
    <w:rsid w:val="00B4279C"/>
    <w:rsid w:val="00B42CCF"/>
    <w:rsid w:val="00B42E2E"/>
    <w:rsid w:val="00B42FFC"/>
    <w:rsid w:val="00B4315B"/>
    <w:rsid w:val="00B432D1"/>
    <w:rsid w:val="00B4342D"/>
    <w:rsid w:val="00B434EF"/>
    <w:rsid w:val="00B435DD"/>
    <w:rsid w:val="00B43606"/>
    <w:rsid w:val="00B4370A"/>
    <w:rsid w:val="00B438C7"/>
    <w:rsid w:val="00B438FD"/>
    <w:rsid w:val="00B439ED"/>
    <w:rsid w:val="00B43E98"/>
    <w:rsid w:val="00B4403E"/>
    <w:rsid w:val="00B44120"/>
    <w:rsid w:val="00B44132"/>
    <w:rsid w:val="00B4426D"/>
    <w:rsid w:val="00B44328"/>
    <w:rsid w:val="00B44495"/>
    <w:rsid w:val="00B444B2"/>
    <w:rsid w:val="00B444EC"/>
    <w:rsid w:val="00B4452B"/>
    <w:rsid w:val="00B44541"/>
    <w:rsid w:val="00B44548"/>
    <w:rsid w:val="00B4466F"/>
    <w:rsid w:val="00B44772"/>
    <w:rsid w:val="00B447A5"/>
    <w:rsid w:val="00B447AA"/>
    <w:rsid w:val="00B447BA"/>
    <w:rsid w:val="00B44948"/>
    <w:rsid w:val="00B44B6E"/>
    <w:rsid w:val="00B44CDA"/>
    <w:rsid w:val="00B44CED"/>
    <w:rsid w:val="00B4523D"/>
    <w:rsid w:val="00B45366"/>
    <w:rsid w:val="00B4544F"/>
    <w:rsid w:val="00B4550D"/>
    <w:rsid w:val="00B4556D"/>
    <w:rsid w:val="00B4566F"/>
    <w:rsid w:val="00B4593B"/>
    <w:rsid w:val="00B45B42"/>
    <w:rsid w:val="00B45EC6"/>
    <w:rsid w:val="00B45F15"/>
    <w:rsid w:val="00B45F7E"/>
    <w:rsid w:val="00B45FB8"/>
    <w:rsid w:val="00B46578"/>
    <w:rsid w:val="00B46807"/>
    <w:rsid w:val="00B468F4"/>
    <w:rsid w:val="00B46A6D"/>
    <w:rsid w:val="00B46D2A"/>
    <w:rsid w:val="00B46E24"/>
    <w:rsid w:val="00B46F88"/>
    <w:rsid w:val="00B47008"/>
    <w:rsid w:val="00B47184"/>
    <w:rsid w:val="00B47189"/>
    <w:rsid w:val="00B473A2"/>
    <w:rsid w:val="00B47759"/>
    <w:rsid w:val="00B47B32"/>
    <w:rsid w:val="00B47C9E"/>
    <w:rsid w:val="00B47E3B"/>
    <w:rsid w:val="00B47E9C"/>
    <w:rsid w:val="00B50152"/>
    <w:rsid w:val="00B501A4"/>
    <w:rsid w:val="00B506EC"/>
    <w:rsid w:val="00B5082A"/>
    <w:rsid w:val="00B508F6"/>
    <w:rsid w:val="00B50B08"/>
    <w:rsid w:val="00B50C25"/>
    <w:rsid w:val="00B50CE5"/>
    <w:rsid w:val="00B50DBB"/>
    <w:rsid w:val="00B50E0D"/>
    <w:rsid w:val="00B50EF4"/>
    <w:rsid w:val="00B51099"/>
    <w:rsid w:val="00B511AD"/>
    <w:rsid w:val="00B511B9"/>
    <w:rsid w:val="00B5133C"/>
    <w:rsid w:val="00B518A4"/>
    <w:rsid w:val="00B519AB"/>
    <w:rsid w:val="00B51B97"/>
    <w:rsid w:val="00B51BFC"/>
    <w:rsid w:val="00B51D4F"/>
    <w:rsid w:val="00B51E19"/>
    <w:rsid w:val="00B51E69"/>
    <w:rsid w:val="00B52219"/>
    <w:rsid w:val="00B52459"/>
    <w:rsid w:val="00B524B3"/>
    <w:rsid w:val="00B525E4"/>
    <w:rsid w:val="00B526FC"/>
    <w:rsid w:val="00B52A9F"/>
    <w:rsid w:val="00B52E2F"/>
    <w:rsid w:val="00B53222"/>
    <w:rsid w:val="00B53A5F"/>
    <w:rsid w:val="00B53AF6"/>
    <w:rsid w:val="00B53C21"/>
    <w:rsid w:val="00B53D13"/>
    <w:rsid w:val="00B53F58"/>
    <w:rsid w:val="00B5408D"/>
    <w:rsid w:val="00B547FE"/>
    <w:rsid w:val="00B548B2"/>
    <w:rsid w:val="00B54A68"/>
    <w:rsid w:val="00B54BA1"/>
    <w:rsid w:val="00B54E3F"/>
    <w:rsid w:val="00B54EAB"/>
    <w:rsid w:val="00B5512A"/>
    <w:rsid w:val="00B55271"/>
    <w:rsid w:val="00B552AB"/>
    <w:rsid w:val="00B55387"/>
    <w:rsid w:val="00B553C1"/>
    <w:rsid w:val="00B5586D"/>
    <w:rsid w:val="00B55A53"/>
    <w:rsid w:val="00B55A78"/>
    <w:rsid w:val="00B55B11"/>
    <w:rsid w:val="00B55BB6"/>
    <w:rsid w:val="00B55C14"/>
    <w:rsid w:val="00B56269"/>
    <w:rsid w:val="00B563AE"/>
    <w:rsid w:val="00B566D8"/>
    <w:rsid w:val="00B567B1"/>
    <w:rsid w:val="00B568E7"/>
    <w:rsid w:val="00B568FA"/>
    <w:rsid w:val="00B56A42"/>
    <w:rsid w:val="00B56A6B"/>
    <w:rsid w:val="00B56AE4"/>
    <w:rsid w:val="00B56BCC"/>
    <w:rsid w:val="00B56BE7"/>
    <w:rsid w:val="00B56DCB"/>
    <w:rsid w:val="00B56E6A"/>
    <w:rsid w:val="00B56EA8"/>
    <w:rsid w:val="00B5717E"/>
    <w:rsid w:val="00B5734A"/>
    <w:rsid w:val="00B573BA"/>
    <w:rsid w:val="00B574E7"/>
    <w:rsid w:val="00B57557"/>
    <w:rsid w:val="00B575F0"/>
    <w:rsid w:val="00B57745"/>
    <w:rsid w:val="00B57871"/>
    <w:rsid w:val="00B57895"/>
    <w:rsid w:val="00B57899"/>
    <w:rsid w:val="00B57B29"/>
    <w:rsid w:val="00B57C9F"/>
    <w:rsid w:val="00B60862"/>
    <w:rsid w:val="00B60B4D"/>
    <w:rsid w:val="00B61357"/>
    <w:rsid w:val="00B61619"/>
    <w:rsid w:val="00B6167E"/>
    <w:rsid w:val="00B61A78"/>
    <w:rsid w:val="00B61AFF"/>
    <w:rsid w:val="00B6207B"/>
    <w:rsid w:val="00B620B9"/>
    <w:rsid w:val="00B620E1"/>
    <w:rsid w:val="00B621C6"/>
    <w:rsid w:val="00B6239D"/>
    <w:rsid w:val="00B62560"/>
    <w:rsid w:val="00B629E4"/>
    <w:rsid w:val="00B62A31"/>
    <w:rsid w:val="00B62B18"/>
    <w:rsid w:val="00B62C36"/>
    <w:rsid w:val="00B62DB9"/>
    <w:rsid w:val="00B632A9"/>
    <w:rsid w:val="00B6371B"/>
    <w:rsid w:val="00B63AF3"/>
    <w:rsid w:val="00B63CAE"/>
    <w:rsid w:val="00B63D68"/>
    <w:rsid w:val="00B6404A"/>
    <w:rsid w:val="00B64197"/>
    <w:rsid w:val="00B64219"/>
    <w:rsid w:val="00B642D6"/>
    <w:rsid w:val="00B647AB"/>
    <w:rsid w:val="00B648C4"/>
    <w:rsid w:val="00B649ED"/>
    <w:rsid w:val="00B64B38"/>
    <w:rsid w:val="00B64BC5"/>
    <w:rsid w:val="00B64CF8"/>
    <w:rsid w:val="00B64D44"/>
    <w:rsid w:val="00B64E09"/>
    <w:rsid w:val="00B64E7F"/>
    <w:rsid w:val="00B653BE"/>
    <w:rsid w:val="00B65550"/>
    <w:rsid w:val="00B65624"/>
    <w:rsid w:val="00B65653"/>
    <w:rsid w:val="00B657F5"/>
    <w:rsid w:val="00B65C40"/>
    <w:rsid w:val="00B65EC2"/>
    <w:rsid w:val="00B66020"/>
    <w:rsid w:val="00B66153"/>
    <w:rsid w:val="00B6617C"/>
    <w:rsid w:val="00B66184"/>
    <w:rsid w:val="00B6618C"/>
    <w:rsid w:val="00B66246"/>
    <w:rsid w:val="00B66505"/>
    <w:rsid w:val="00B669AE"/>
    <w:rsid w:val="00B66AC6"/>
    <w:rsid w:val="00B66AF7"/>
    <w:rsid w:val="00B66B37"/>
    <w:rsid w:val="00B66E07"/>
    <w:rsid w:val="00B66F21"/>
    <w:rsid w:val="00B66F3F"/>
    <w:rsid w:val="00B674DA"/>
    <w:rsid w:val="00B67596"/>
    <w:rsid w:val="00B675CD"/>
    <w:rsid w:val="00B67659"/>
    <w:rsid w:val="00B676A2"/>
    <w:rsid w:val="00B67A26"/>
    <w:rsid w:val="00B67B12"/>
    <w:rsid w:val="00B67EAB"/>
    <w:rsid w:val="00B67F2F"/>
    <w:rsid w:val="00B700D8"/>
    <w:rsid w:val="00B7019E"/>
    <w:rsid w:val="00B701E9"/>
    <w:rsid w:val="00B70383"/>
    <w:rsid w:val="00B7040C"/>
    <w:rsid w:val="00B70577"/>
    <w:rsid w:val="00B70787"/>
    <w:rsid w:val="00B708A2"/>
    <w:rsid w:val="00B708CC"/>
    <w:rsid w:val="00B70DDE"/>
    <w:rsid w:val="00B712F7"/>
    <w:rsid w:val="00B7138E"/>
    <w:rsid w:val="00B7155A"/>
    <w:rsid w:val="00B715AC"/>
    <w:rsid w:val="00B71831"/>
    <w:rsid w:val="00B71937"/>
    <w:rsid w:val="00B71BA1"/>
    <w:rsid w:val="00B71DC0"/>
    <w:rsid w:val="00B71EA4"/>
    <w:rsid w:val="00B723F5"/>
    <w:rsid w:val="00B7300D"/>
    <w:rsid w:val="00B731EF"/>
    <w:rsid w:val="00B73202"/>
    <w:rsid w:val="00B73327"/>
    <w:rsid w:val="00B7354D"/>
    <w:rsid w:val="00B735DA"/>
    <w:rsid w:val="00B73614"/>
    <w:rsid w:val="00B73742"/>
    <w:rsid w:val="00B73763"/>
    <w:rsid w:val="00B73A79"/>
    <w:rsid w:val="00B73AFD"/>
    <w:rsid w:val="00B73D89"/>
    <w:rsid w:val="00B741FF"/>
    <w:rsid w:val="00B742EB"/>
    <w:rsid w:val="00B745F7"/>
    <w:rsid w:val="00B74C73"/>
    <w:rsid w:val="00B74EFB"/>
    <w:rsid w:val="00B7524E"/>
    <w:rsid w:val="00B754EF"/>
    <w:rsid w:val="00B755C9"/>
    <w:rsid w:val="00B7561E"/>
    <w:rsid w:val="00B75770"/>
    <w:rsid w:val="00B759DA"/>
    <w:rsid w:val="00B759FB"/>
    <w:rsid w:val="00B75B28"/>
    <w:rsid w:val="00B75B4F"/>
    <w:rsid w:val="00B75C50"/>
    <w:rsid w:val="00B75CD4"/>
    <w:rsid w:val="00B75ED3"/>
    <w:rsid w:val="00B75EE1"/>
    <w:rsid w:val="00B75F29"/>
    <w:rsid w:val="00B76101"/>
    <w:rsid w:val="00B761D7"/>
    <w:rsid w:val="00B7622E"/>
    <w:rsid w:val="00B7631D"/>
    <w:rsid w:val="00B763AF"/>
    <w:rsid w:val="00B7648F"/>
    <w:rsid w:val="00B76506"/>
    <w:rsid w:val="00B769E7"/>
    <w:rsid w:val="00B76A15"/>
    <w:rsid w:val="00B76ABF"/>
    <w:rsid w:val="00B76F7B"/>
    <w:rsid w:val="00B770C9"/>
    <w:rsid w:val="00B771A7"/>
    <w:rsid w:val="00B77325"/>
    <w:rsid w:val="00B77469"/>
    <w:rsid w:val="00B774E1"/>
    <w:rsid w:val="00B77858"/>
    <w:rsid w:val="00B779AD"/>
    <w:rsid w:val="00B77A66"/>
    <w:rsid w:val="00B77B7F"/>
    <w:rsid w:val="00B77E1F"/>
    <w:rsid w:val="00B77E5A"/>
    <w:rsid w:val="00B77F26"/>
    <w:rsid w:val="00B800E9"/>
    <w:rsid w:val="00B803C4"/>
    <w:rsid w:val="00B80AC4"/>
    <w:rsid w:val="00B80B55"/>
    <w:rsid w:val="00B80BA5"/>
    <w:rsid w:val="00B80FC8"/>
    <w:rsid w:val="00B8119C"/>
    <w:rsid w:val="00B811B6"/>
    <w:rsid w:val="00B815FE"/>
    <w:rsid w:val="00B81841"/>
    <w:rsid w:val="00B8189F"/>
    <w:rsid w:val="00B8194C"/>
    <w:rsid w:val="00B81A0D"/>
    <w:rsid w:val="00B81E40"/>
    <w:rsid w:val="00B81F64"/>
    <w:rsid w:val="00B81FBD"/>
    <w:rsid w:val="00B82245"/>
    <w:rsid w:val="00B823A0"/>
    <w:rsid w:val="00B8243B"/>
    <w:rsid w:val="00B826DD"/>
    <w:rsid w:val="00B82748"/>
    <w:rsid w:val="00B827D2"/>
    <w:rsid w:val="00B828A1"/>
    <w:rsid w:val="00B82B5B"/>
    <w:rsid w:val="00B82CB2"/>
    <w:rsid w:val="00B82E2C"/>
    <w:rsid w:val="00B82FC0"/>
    <w:rsid w:val="00B83053"/>
    <w:rsid w:val="00B830C5"/>
    <w:rsid w:val="00B83435"/>
    <w:rsid w:val="00B83633"/>
    <w:rsid w:val="00B837A6"/>
    <w:rsid w:val="00B837DA"/>
    <w:rsid w:val="00B83861"/>
    <w:rsid w:val="00B83ADA"/>
    <w:rsid w:val="00B83BE5"/>
    <w:rsid w:val="00B83DB2"/>
    <w:rsid w:val="00B83E28"/>
    <w:rsid w:val="00B84052"/>
    <w:rsid w:val="00B840A1"/>
    <w:rsid w:val="00B843F9"/>
    <w:rsid w:val="00B84604"/>
    <w:rsid w:val="00B848CC"/>
    <w:rsid w:val="00B84FE1"/>
    <w:rsid w:val="00B8501C"/>
    <w:rsid w:val="00B85223"/>
    <w:rsid w:val="00B8526E"/>
    <w:rsid w:val="00B852F5"/>
    <w:rsid w:val="00B854F0"/>
    <w:rsid w:val="00B85842"/>
    <w:rsid w:val="00B8589B"/>
    <w:rsid w:val="00B85971"/>
    <w:rsid w:val="00B859B8"/>
    <w:rsid w:val="00B85B21"/>
    <w:rsid w:val="00B85D53"/>
    <w:rsid w:val="00B85F2D"/>
    <w:rsid w:val="00B85FB8"/>
    <w:rsid w:val="00B8600E"/>
    <w:rsid w:val="00B8605F"/>
    <w:rsid w:val="00B86219"/>
    <w:rsid w:val="00B86463"/>
    <w:rsid w:val="00B865F1"/>
    <w:rsid w:val="00B8672F"/>
    <w:rsid w:val="00B86735"/>
    <w:rsid w:val="00B867D5"/>
    <w:rsid w:val="00B86886"/>
    <w:rsid w:val="00B868B4"/>
    <w:rsid w:val="00B868D2"/>
    <w:rsid w:val="00B86937"/>
    <w:rsid w:val="00B86A2A"/>
    <w:rsid w:val="00B86A6C"/>
    <w:rsid w:val="00B86EB6"/>
    <w:rsid w:val="00B86EFB"/>
    <w:rsid w:val="00B86F5C"/>
    <w:rsid w:val="00B8704B"/>
    <w:rsid w:val="00B8714D"/>
    <w:rsid w:val="00B87754"/>
    <w:rsid w:val="00B87914"/>
    <w:rsid w:val="00B87DD3"/>
    <w:rsid w:val="00B87DD6"/>
    <w:rsid w:val="00B87E20"/>
    <w:rsid w:val="00B87F42"/>
    <w:rsid w:val="00B90301"/>
    <w:rsid w:val="00B903C4"/>
    <w:rsid w:val="00B905AA"/>
    <w:rsid w:val="00B90644"/>
    <w:rsid w:val="00B9093A"/>
    <w:rsid w:val="00B90AC2"/>
    <w:rsid w:val="00B90B9A"/>
    <w:rsid w:val="00B90ED2"/>
    <w:rsid w:val="00B910F6"/>
    <w:rsid w:val="00B9112B"/>
    <w:rsid w:val="00B912EA"/>
    <w:rsid w:val="00B91340"/>
    <w:rsid w:val="00B91547"/>
    <w:rsid w:val="00B9163F"/>
    <w:rsid w:val="00B91ACC"/>
    <w:rsid w:val="00B91D08"/>
    <w:rsid w:val="00B91D32"/>
    <w:rsid w:val="00B9205C"/>
    <w:rsid w:val="00B9212F"/>
    <w:rsid w:val="00B92431"/>
    <w:rsid w:val="00B925EE"/>
    <w:rsid w:val="00B92881"/>
    <w:rsid w:val="00B92C5F"/>
    <w:rsid w:val="00B92C6D"/>
    <w:rsid w:val="00B92C6F"/>
    <w:rsid w:val="00B92DA5"/>
    <w:rsid w:val="00B92EF7"/>
    <w:rsid w:val="00B92F38"/>
    <w:rsid w:val="00B9301D"/>
    <w:rsid w:val="00B9303D"/>
    <w:rsid w:val="00B93186"/>
    <w:rsid w:val="00B931E7"/>
    <w:rsid w:val="00B9337C"/>
    <w:rsid w:val="00B933FD"/>
    <w:rsid w:val="00B9355D"/>
    <w:rsid w:val="00B935B0"/>
    <w:rsid w:val="00B93678"/>
    <w:rsid w:val="00B93730"/>
    <w:rsid w:val="00B939C2"/>
    <w:rsid w:val="00B93C16"/>
    <w:rsid w:val="00B93C28"/>
    <w:rsid w:val="00B93E1D"/>
    <w:rsid w:val="00B93F29"/>
    <w:rsid w:val="00B93F2F"/>
    <w:rsid w:val="00B93FE6"/>
    <w:rsid w:val="00B94077"/>
    <w:rsid w:val="00B94171"/>
    <w:rsid w:val="00B941C1"/>
    <w:rsid w:val="00B94325"/>
    <w:rsid w:val="00B94330"/>
    <w:rsid w:val="00B94391"/>
    <w:rsid w:val="00B943C1"/>
    <w:rsid w:val="00B943E8"/>
    <w:rsid w:val="00B94626"/>
    <w:rsid w:val="00B9471A"/>
    <w:rsid w:val="00B94746"/>
    <w:rsid w:val="00B9476C"/>
    <w:rsid w:val="00B948BF"/>
    <w:rsid w:val="00B94A04"/>
    <w:rsid w:val="00B94B24"/>
    <w:rsid w:val="00B94CAF"/>
    <w:rsid w:val="00B94E11"/>
    <w:rsid w:val="00B94F42"/>
    <w:rsid w:val="00B950F8"/>
    <w:rsid w:val="00B95215"/>
    <w:rsid w:val="00B9564F"/>
    <w:rsid w:val="00B958A2"/>
    <w:rsid w:val="00B95A01"/>
    <w:rsid w:val="00B95A4F"/>
    <w:rsid w:val="00B95BB2"/>
    <w:rsid w:val="00B95DB2"/>
    <w:rsid w:val="00B95F90"/>
    <w:rsid w:val="00B96066"/>
    <w:rsid w:val="00B962E2"/>
    <w:rsid w:val="00B964DA"/>
    <w:rsid w:val="00B9673A"/>
    <w:rsid w:val="00B96752"/>
    <w:rsid w:val="00B96837"/>
    <w:rsid w:val="00B96850"/>
    <w:rsid w:val="00B96943"/>
    <w:rsid w:val="00B9695E"/>
    <w:rsid w:val="00B969D0"/>
    <w:rsid w:val="00B969E6"/>
    <w:rsid w:val="00B96C0B"/>
    <w:rsid w:val="00B96C5A"/>
    <w:rsid w:val="00B96CAF"/>
    <w:rsid w:val="00B96E4F"/>
    <w:rsid w:val="00B96E87"/>
    <w:rsid w:val="00B96F19"/>
    <w:rsid w:val="00B97005"/>
    <w:rsid w:val="00B97102"/>
    <w:rsid w:val="00B9733A"/>
    <w:rsid w:val="00B97409"/>
    <w:rsid w:val="00B9740B"/>
    <w:rsid w:val="00B97436"/>
    <w:rsid w:val="00B97C4D"/>
    <w:rsid w:val="00BA00C9"/>
    <w:rsid w:val="00BA0183"/>
    <w:rsid w:val="00BA0337"/>
    <w:rsid w:val="00BA03CB"/>
    <w:rsid w:val="00BA0883"/>
    <w:rsid w:val="00BA0941"/>
    <w:rsid w:val="00BA0B03"/>
    <w:rsid w:val="00BA1290"/>
    <w:rsid w:val="00BA12A3"/>
    <w:rsid w:val="00BA12D6"/>
    <w:rsid w:val="00BA12E7"/>
    <w:rsid w:val="00BA1372"/>
    <w:rsid w:val="00BA14D4"/>
    <w:rsid w:val="00BA150E"/>
    <w:rsid w:val="00BA1719"/>
    <w:rsid w:val="00BA177D"/>
    <w:rsid w:val="00BA188E"/>
    <w:rsid w:val="00BA18CE"/>
    <w:rsid w:val="00BA1A0E"/>
    <w:rsid w:val="00BA1B5F"/>
    <w:rsid w:val="00BA1B7A"/>
    <w:rsid w:val="00BA1CB2"/>
    <w:rsid w:val="00BA1CED"/>
    <w:rsid w:val="00BA1F7A"/>
    <w:rsid w:val="00BA2021"/>
    <w:rsid w:val="00BA2062"/>
    <w:rsid w:val="00BA22E7"/>
    <w:rsid w:val="00BA22FF"/>
    <w:rsid w:val="00BA234B"/>
    <w:rsid w:val="00BA2636"/>
    <w:rsid w:val="00BA26AE"/>
    <w:rsid w:val="00BA28A9"/>
    <w:rsid w:val="00BA28DE"/>
    <w:rsid w:val="00BA2B26"/>
    <w:rsid w:val="00BA31A0"/>
    <w:rsid w:val="00BA329C"/>
    <w:rsid w:val="00BA32F4"/>
    <w:rsid w:val="00BA3357"/>
    <w:rsid w:val="00BA353E"/>
    <w:rsid w:val="00BA35B2"/>
    <w:rsid w:val="00BA368E"/>
    <w:rsid w:val="00BA36DF"/>
    <w:rsid w:val="00BA3F22"/>
    <w:rsid w:val="00BA3F2C"/>
    <w:rsid w:val="00BA3F85"/>
    <w:rsid w:val="00BA4082"/>
    <w:rsid w:val="00BA42E1"/>
    <w:rsid w:val="00BA4586"/>
    <w:rsid w:val="00BA45E9"/>
    <w:rsid w:val="00BA46CD"/>
    <w:rsid w:val="00BA47E5"/>
    <w:rsid w:val="00BA47EA"/>
    <w:rsid w:val="00BA4C47"/>
    <w:rsid w:val="00BA4DC3"/>
    <w:rsid w:val="00BA4DD6"/>
    <w:rsid w:val="00BA4E78"/>
    <w:rsid w:val="00BA4F26"/>
    <w:rsid w:val="00BA5059"/>
    <w:rsid w:val="00BA515A"/>
    <w:rsid w:val="00BA521A"/>
    <w:rsid w:val="00BA55A5"/>
    <w:rsid w:val="00BA5AA6"/>
    <w:rsid w:val="00BA5D58"/>
    <w:rsid w:val="00BA5D6B"/>
    <w:rsid w:val="00BA5F09"/>
    <w:rsid w:val="00BA6482"/>
    <w:rsid w:val="00BA66E0"/>
    <w:rsid w:val="00BA6BFB"/>
    <w:rsid w:val="00BA6F82"/>
    <w:rsid w:val="00BA729C"/>
    <w:rsid w:val="00BA72F7"/>
    <w:rsid w:val="00BA7430"/>
    <w:rsid w:val="00BA754C"/>
    <w:rsid w:val="00BA762B"/>
    <w:rsid w:val="00BA77C1"/>
    <w:rsid w:val="00BA77C5"/>
    <w:rsid w:val="00BA795C"/>
    <w:rsid w:val="00BA7D6E"/>
    <w:rsid w:val="00BA7E36"/>
    <w:rsid w:val="00BA7F5B"/>
    <w:rsid w:val="00BA7FCB"/>
    <w:rsid w:val="00BB00E6"/>
    <w:rsid w:val="00BB0290"/>
    <w:rsid w:val="00BB0572"/>
    <w:rsid w:val="00BB05D1"/>
    <w:rsid w:val="00BB06B9"/>
    <w:rsid w:val="00BB092C"/>
    <w:rsid w:val="00BB09BF"/>
    <w:rsid w:val="00BB0A00"/>
    <w:rsid w:val="00BB0B77"/>
    <w:rsid w:val="00BB0BB4"/>
    <w:rsid w:val="00BB0C15"/>
    <w:rsid w:val="00BB0CC9"/>
    <w:rsid w:val="00BB1082"/>
    <w:rsid w:val="00BB10B9"/>
    <w:rsid w:val="00BB10F9"/>
    <w:rsid w:val="00BB13C8"/>
    <w:rsid w:val="00BB141A"/>
    <w:rsid w:val="00BB141E"/>
    <w:rsid w:val="00BB1762"/>
    <w:rsid w:val="00BB1793"/>
    <w:rsid w:val="00BB1971"/>
    <w:rsid w:val="00BB1A61"/>
    <w:rsid w:val="00BB1AB0"/>
    <w:rsid w:val="00BB1C18"/>
    <w:rsid w:val="00BB1C79"/>
    <w:rsid w:val="00BB1E5D"/>
    <w:rsid w:val="00BB2011"/>
    <w:rsid w:val="00BB20BA"/>
    <w:rsid w:val="00BB2159"/>
    <w:rsid w:val="00BB2471"/>
    <w:rsid w:val="00BB2504"/>
    <w:rsid w:val="00BB2560"/>
    <w:rsid w:val="00BB27A2"/>
    <w:rsid w:val="00BB2A24"/>
    <w:rsid w:val="00BB2B2E"/>
    <w:rsid w:val="00BB2FE3"/>
    <w:rsid w:val="00BB306F"/>
    <w:rsid w:val="00BB3088"/>
    <w:rsid w:val="00BB30CF"/>
    <w:rsid w:val="00BB332C"/>
    <w:rsid w:val="00BB36C6"/>
    <w:rsid w:val="00BB36D9"/>
    <w:rsid w:val="00BB3785"/>
    <w:rsid w:val="00BB3A22"/>
    <w:rsid w:val="00BB3B8C"/>
    <w:rsid w:val="00BB3C4E"/>
    <w:rsid w:val="00BB3CC6"/>
    <w:rsid w:val="00BB3DFE"/>
    <w:rsid w:val="00BB3EA8"/>
    <w:rsid w:val="00BB4079"/>
    <w:rsid w:val="00BB4277"/>
    <w:rsid w:val="00BB42A4"/>
    <w:rsid w:val="00BB432D"/>
    <w:rsid w:val="00BB4376"/>
    <w:rsid w:val="00BB43D1"/>
    <w:rsid w:val="00BB44FD"/>
    <w:rsid w:val="00BB490D"/>
    <w:rsid w:val="00BB4B4C"/>
    <w:rsid w:val="00BB4CC6"/>
    <w:rsid w:val="00BB4E8C"/>
    <w:rsid w:val="00BB4F97"/>
    <w:rsid w:val="00BB52A7"/>
    <w:rsid w:val="00BB5776"/>
    <w:rsid w:val="00BB58A0"/>
    <w:rsid w:val="00BB58C0"/>
    <w:rsid w:val="00BB58E0"/>
    <w:rsid w:val="00BB59F2"/>
    <w:rsid w:val="00BB5C7E"/>
    <w:rsid w:val="00BB5E1F"/>
    <w:rsid w:val="00BB5E80"/>
    <w:rsid w:val="00BB5F89"/>
    <w:rsid w:val="00BB6162"/>
    <w:rsid w:val="00BB62A8"/>
    <w:rsid w:val="00BB6482"/>
    <w:rsid w:val="00BB6574"/>
    <w:rsid w:val="00BB65F0"/>
    <w:rsid w:val="00BB682F"/>
    <w:rsid w:val="00BB685A"/>
    <w:rsid w:val="00BB6969"/>
    <w:rsid w:val="00BB6C87"/>
    <w:rsid w:val="00BB6CB2"/>
    <w:rsid w:val="00BB6FF0"/>
    <w:rsid w:val="00BB701B"/>
    <w:rsid w:val="00BB70D4"/>
    <w:rsid w:val="00BB75EB"/>
    <w:rsid w:val="00BB76F0"/>
    <w:rsid w:val="00BB78AD"/>
    <w:rsid w:val="00BB7C67"/>
    <w:rsid w:val="00BB7E5B"/>
    <w:rsid w:val="00BB7F01"/>
    <w:rsid w:val="00BB7F1A"/>
    <w:rsid w:val="00BB7FE6"/>
    <w:rsid w:val="00BC004C"/>
    <w:rsid w:val="00BC0151"/>
    <w:rsid w:val="00BC0165"/>
    <w:rsid w:val="00BC066B"/>
    <w:rsid w:val="00BC0737"/>
    <w:rsid w:val="00BC0A51"/>
    <w:rsid w:val="00BC0CA5"/>
    <w:rsid w:val="00BC0D09"/>
    <w:rsid w:val="00BC0F93"/>
    <w:rsid w:val="00BC1134"/>
    <w:rsid w:val="00BC135C"/>
    <w:rsid w:val="00BC14F5"/>
    <w:rsid w:val="00BC16EE"/>
    <w:rsid w:val="00BC17AC"/>
    <w:rsid w:val="00BC17F1"/>
    <w:rsid w:val="00BC18F2"/>
    <w:rsid w:val="00BC18FF"/>
    <w:rsid w:val="00BC19EE"/>
    <w:rsid w:val="00BC1E2B"/>
    <w:rsid w:val="00BC1F0B"/>
    <w:rsid w:val="00BC2052"/>
    <w:rsid w:val="00BC225C"/>
    <w:rsid w:val="00BC239D"/>
    <w:rsid w:val="00BC24AE"/>
    <w:rsid w:val="00BC258C"/>
    <w:rsid w:val="00BC260D"/>
    <w:rsid w:val="00BC26D7"/>
    <w:rsid w:val="00BC28B5"/>
    <w:rsid w:val="00BC2C7C"/>
    <w:rsid w:val="00BC2F88"/>
    <w:rsid w:val="00BC3323"/>
    <w:rsid w:val="00BC350F"/>
    <w:rsid w:val="00BC3C2C"/>
    <w:rsid w:val="00BC3EC1"/>
    <w:rsid w:val="00BC3ED6"/>
    <w:rsid w:val="00BC3F84"/>
    <w:rsid w:val="00BC431B"/>
    <w:rsid w:val="00BC4388"/>
    <w:rsid w:val="00BC43C2"/>
    <w:rsid w:val="00BC448C"/>
    <w:rsid w:val="00BC47F3"/>
    <w:rsid w:val="00BC496C"/>
    <w:rsid w:val="00BC49DF"/>
    <w:rsid w:val="00BC4E10"/>
    <w:rsid w:val="00BC5052"/>
    <w:rsid w:val="00BC5760"/>
    <w:rsid w:val="00BC5A1E"/>
    <w:rsid w:val="00BC5BA0"/>
    <w:rsid w:val="00BC5EC0"/>
    <w:rsid w:val="00BC6066"/>
    <w:rsid w:val="00BC6093"/>
    <w:rsid w:val="00BC612E"/>
    <w:rsid w:val="00BC61B0"/>
    <w:rsid w:val="00BC6259"/>
    <w:rsid w:val="00BC62C9"/>
    <w:rsid w:val="00BC6337"/>
    <w:rsid w:val="00BC640F"/>
    <w:rsid w:val="00BC6434"/>
    <w:rsid w:val="00BC64CB"/>
    <w:rsid w:val="00BC659D"/>
    <w:rsid w:val="00BC676E"/>
    <w:rsid w:val="00BC677F"/>
    <w:rsid w:val="00BC67B5"/>
    <w:rsid w:val="00BC69C6"/>
    <w:rsid w:val="00BC69EB"/>
    <w:rsid w:val="00BC6A24"/>
    <w:rsid w:val="00BC6AE8"/>
    <w:rsid w:val="00BC7697"/>
    <w:rsid w:val="00BC7735"/>
    <w:rsid w:val="00BC7D58"/>
    <w:rsid w:val="00BC7EFA"/>
    <w:rsid w:val="00BC7FBD"/>
    <w:rsid w:val="00BD02E2"/>
    <w:rsid w:val="00BD04CA"/>
    <w:rsid w:val="00BD0551"/>
    <w:rsid w:val="00BD05A3"/>
    <w:rsid w:val="00BD05F7"/>
    <w:rsid w:val="00BD0670"/>
    <w:rsid w:val="00BD0675"/>
    <w:rsid w:val="00BD0790"/>
    <w:rsid w:val="00BD0863"/>
    <w:rsid w:val="00BD08A9"/>
    <w:rsid w:val="00BD0B8C"/>
    <w:rsid w:val="00BD0E04"/>
    <w:rsid w:val="00BD0F7C"/>
    <w:rsid w:val="00BD1205"/>
    <w:rsid w:val="00BD1343"/>
    <w:rsid w:val="00BD1346"/>
    <w:rsid w:val="00BD1409"/>
    <w:rsid w:val="00BD1420"/>
    <w:rsid w:val="00BD1907"/>
    <w:rsid w:val="00BD1B30"/>
    <w:rsid w:val="00BD1BBB"/>
    <w:rsid w:val="00BD1C3D"/>
    <w:rsid w:val="00BD1ED7"/>
    <w:rsid w:val="00BD1EE6"/>
    <w:rsid w:val="00BD23AE"/>
    <w:rsid w:val="00BD23B7"/>
    <w:rsid w:val="00BD2822"/>
    <w:rsid w:val="00BD28DD"/>
    <w:rsid w:val="00BD2C20"/>
    <w:rsid w:val="00BD2CE2"/>
    <w:rsid w:val="00BD30FF"/>
    <w:rsid w:val="00BD34A3"/>
    <w:rsid w:val="00BD35EF"/>
    <w:rsid w:val="00BD361B"/>
    <w:rsid w:val="00BD3825"/>
    <w:rsid w:val="00BD384E"/>
    <w:rsid w:val="00BD388C"/>
    <w:rsid w:val="00BD394F"/>
    <w:rsid w:val="00BD39B3"/>
    <w:rsid w:val="00BD39FA"/>
    <w:rsid w:val="00BD3AD7"/>
    <w:rsid w:val="00BD3B34"/>
    <w:rsid w:val="00BD3D89"/>
    <w:rsid w:val="00BD3E63"/>
    <w:rsid w:val="00BD3F06"/>
    <w:rsid w:val="00BD3FAE"/>
    <w:rsid w:val="00BD427D"/>
    <w:rsid w:val="00BD443C"/>
    <w:rsid w:val="00BD44E5"/>
    <w:rsid w:val="00BD4520"/>
    <w:rsid w:val="00BD45E7"/>
    <w:rsid w:val="00BD48CB"/>
    <w:rsid w:val="00BD498D"/>
    <w:rsid w:val="00BD4D7B"/>
    <w:rsid w:val="00BD4D7E"/>
    <w:rsid w:val="00BD5131"/>
    <w:rsid w:val="00BD51A2"/>
    <w:rsid w:val="00BD51D5"/>
    <w:rsid w:val="00BD55AC"/>
    <w:rsid w:val="00BD5852"/>
    <w:rsid w:val="00BD58EE"/>
    <w:rsid w:val="00BD5B28"/>
    <w:rsid w:val="00BD5D74"/>
    <w:rsid w:val="00BD5E97"/>
    <w:rsid w:val="00BD5FCC"/>
    <w:rsid w:val="00BD60F6"/>
    <w:rsid w:val="00BD6235"/>
    <w:rsid w:val="00BD6327"/>
    <w:rsid w:val="00BD638C"/>
    <w:rsid w:val="00BD651F"/>
    <w:rsid w:val="00BD6732"/>
    <w:rsid w:val="00BD6A5A"/>
    <w:rsid w:val="00BD6F0B"/>
    <w:rsid w:val="00BD6F92"/>
    <w:rsid w:val="00BD7230"/>
    <w:rsid w:val="00BD7378"/>
    <w:rsid w:val="00BD74E4"/>
    <w:rsid w:val="00BD753D"/>
    <w:rsid w:val="00BD77F6"/>
    <w:rsid w:val="00BD7A8D"/>
    <w:rsid w:val="00BD7B99"/>
    <w:rsid w:val="00BD7BDA"/>
    <w:rsid w:val="00BD7C9D"/>
    <w:rsid w:val="00BD7FBE"/>
    <w:rsid w:val="00BD7FCB"/>
    <w:rsid w:val="00BE00A6"/>
    <w:rsid w:val="00BE0370"/>
    <w:rsid w:val="00BE082B"/>
    <w:rsid w:val="00BE085E"/>
    <w:rsid w:val="00BE0921"/>
    <w:rsid w:val="00BE0947"/>
    <w:rsid w:val="00BE096A"/>
    <w:rsid w:val="00BE09D7"/>
    <w:rsid w:val="00BE0A40"/>
    <w:rsid w:val="00BE0AFB"/>
    <w:rsid w:val="00BE0DAE"/>
    <w:rsid w:val="00BE1239"/>
    <w:rsid w:val="00BE153C"/>
    <w:rsid w:val="00BE15B7"/>
    <w:rsid w:val="00BE168A"/>
    <w:rsid w:val="00BE1A93"/>
    <w:rsid w:val="00BE1CB7"/>
    <w:rsid w:val="00BE1F35"/>
    <w:rsid w:val="00BE20B7"/>
    <w:rsid w:val="00BE2144"/>
    <w:rsid w:val="00BE219A"/>
    <w:rsid w:val="00BE2292"/>
    <w:rsid w:val="00BE22B1"/>
    <w:rsid w:val="00BE231C"/>
    <w:rsid w:val="00BE2374"/>
    <w:rsid w:val="00BE238A"/>
    <w:rsid w:val="00BE23D8"/>
    <w:rsid w:val="00BE2704"/>
    <w:rsid w:val="00BE274D"/>
    <w:rsid w:val="00BE2825"/>
    <w:rsid w:val="00BE29C9"/>
    <w:rsid w:val="00BE2AA8"/>
    <w:rsid w:val="00BE2ABD"/>
    <w:rsid w:val="00BE2BBE"/>
    <w:rsid w:val="00BE2D91"/>
    <w:rsid w:val="00BE2F34"/>
    <w:rsid w:val="00BE3036"/>
    <w:rsid w:val="00BE3067"/>
    <w:rsid w:val="00BE30FD"/>
    <w:rsid w:val="00BE310E"/>
    <w:rsid w:val="00BE3B7B"/>
    <w:rsid w:val="00BE3C29"/>
    <w:rsid w:val="00BE3C31"/>
    <w:rsid w:val="00BE3DA2"/>
    <w:rsid w:val="00BE3EEB"/>
    <w:rsid w:val="00BE40AD"/>
    <w:rsid w:val="00BE40FA"/>
    <w:rsid w:val="00BE4743"/>
    <w:rsid w:val="00BE48C0"/>
    <w:rsid w:val="00BE4B13"/>
    <w:rsid w:val="00BE4BEA"/>
    <w:rsid w:val="00BE4D98"/>
    <w:rsid w:val="00BE5014"/>
    <w:rsid w:val="00BE5219"/>
    <w:rsid w:val="00BE57E8"/>
    <w:rsid w:val="00BE582D"/>
    <w:rsid w:val="00BE58BB"/>
    <w:rsid w:val="00BE5BE6"/>
    <w:rsid w:val="00BE5F2C"/>
    <w:rsid w:val="00BE6134"/>
    <w:rsid w:val="00BE6228"/>
    <w:rsid w:val="00BE6477"/>
    <w:rsid w:val="00BE6762"/>
    <w:rsid w:val="00BE687D"/>
    <w:rsid w:val="00BE689D"/>
    <w:rsid w:val="00BE69B5"/>
    <w:rsid w:val="00BE6E36"/>
    <w:rsid w:val="00BE6E42"/>
    <w:rsid w:val="00BE6EE7"/>
    <w:rsid w:val="00BE6EEE"/>
    <w:rsid w:val="00BE70C7"/>
    <w:rsid w:val="00BE7111"/>
    <w:rsid w:val="00BE728F"/>
    <w:rsid w:val="00BE72B9"/>
    <w:rsid w:val="00BE738B"/>
    <w:rsid w:val="00BE742C"/>
    <w:rsid w:val="00BE746B"/>
    <w:rsid w:val="00BE78BC"/>
    <w:rsid w:val="00BE7ACD"/>
    <w:rsid w:val="00BF01DA"/>
    <w:rsid w:val="00BF04A7"/>
    <w:rsid w:val="00BF0507"/>
    <w:rsid w:val="00BF06EC"/>
    <w:rsid w:val="00BF0B4E"/>
    <w:rsid w:val="00BF0F82"/>
    <w:rsid w:val="00BF0FA4"/>
    <w:rsid w:val="00BF1276"/>
    <w:rsid w:val="00BF1338"/>
    <w:rsid w:val="00BF1594"/>
    <w:rsid w:val="00BF1688"/>
    <w:rsid w:val="00BF16E7"/>
    <w:rsid w:val="00BF1712"/>
    <w:rsid w:val="00BF182B"/>
    <w:rsid w:val="00BF190B"/>
    <w:rsid w:val="00BF191B"/>
    <w:rsid w:val="00BF19FF"/>
    <w:rsid w:val="00BF1C0B"/>
    <w:rsid w:val="00BF1D7E"/>
    <w:rsid w:val="00BF1FF9"/>
    <w:rsid w:val="00BF24EE"/>
    <w:rsid w:val="00BF2887"/>
    <w:rsid w:val="00BF28FB"/>
    <w:rsid w:val="00BF2C20"/>
    <w:rsid w:val="00BF2D61"/>
    <w:rsid w:val="00BF2F77"/>
    <w:rsid w:val="00BF305B"/>
    <w:rsid w:val="00BF30D2"/>
    <w:rsid w:val="00BF3132"/>
    <w:rsid w:val="00BF3182"/>
    <w:rsid w:val="00BF34F7"/>
    <w:rsid w:val="00BF3549"/>
    <w:rsid w:val="00BF36D9"/>
    <w:rsid w:val="00BF371C"/>
    <w:rsid w:val="00BF3731"/>
    <w:rsid w:val="00BF3875"/>
    <w:rsid w:val="00BF39E2"/>
    <w:rsid w:val="00BF402D"/>
    <w:rsid w:val="00BF4093"/>
    <w:rsid w:val="00BF42D8"/>
    <w:rsid w:val="00BF45E1"/>
    <w:rsid w:val="00BF4645"/>
    <w:rsid w:val="00BF47D7"/>
    <w:rsid w:val="00BF49DF"/>
    <w:rsid w:val="00BF4A3C"/>
    <w:rsid w:val="00BF54AA"/>
    <w:rsid w:val="00BF5784"/>
    <w:rsid w:val="00BF5814"/>
    <w:rsid w:val="00BF587B"/>
    <w:rsid w:val="00BF5B0E"/>
    <w:rsid w:val="00BF624D"/>
    <w:rsid w:val="00BF62D1"/>
    <w:rsid w:val="00BF62E5"/>
    <w:rsid w:val="00BF62F4"/>
    <w:rsid w:val="00BF6542"/>
    <w:rsid w:val="00BF66A8"/>
    <w:rsid w:val="00BF6AC2"/>
    <w:rsid w:val="00BF6DD7"/>
    <w:rsid w:val="00BF73FB"/>
    <w:rsid w:val="00BF7592"/>
    <w:rsid w:val="00BF75A9"/>
    <w:rsid w:val="00BF7647"/>
    <w:rsid w:val="00BF765F"/>
    <w:rsid w:val="00BF7662"/>
    <w:rsid w:val="00BF787C"/>
    <w:rsid w:val="00BF7920"/>
    <w:rsid w:val="00BF7947"/>
    <w:rsid w:val="00BF796C"/>
    <w:rsid w:val="00BF7984"/>
    <w:rsid w:val="00BF7999"/>
    <w:rsid w:val="00BF7A0E"/>
    <w:rsid w:val="00BF7B17"/>
    <w:rsid w:val="00BF7B98"/>
    <w:rsid w:val="00BF7DF7"/>
    <w:rsid w:val="00BF7E30"/>
    <w:rsid w:val="00C001BA"/>
    <w:rsid w:val="00C004F5"/>
    <w:rsid w:val="00C0062A"/>
    <w:rsid w:val="00C00664"/>
    <w:rsid w:val="00C009E0"/>
    <w:rsid w:val="00C00C8C"/>
    <w:rsid w:val="00C00DE1"/>
    <w:rsid w:val="00C00DED"/>
    <w:rsid w:val="00C01101"/>
    <w:rsid w:val="00C01217"/>
    <w:rsid w:val="00C0130D"/>
    <w:rsid w:val="00C013CD"/>
    <w:rsid w:val="00C013E4"/>
    <w:rsid w:val="00C01706"/>
    <w:rsid w:val="00C017C4"/>
    <w:rsid w:val="00C0195E"/>
    <w:rsid w:val="00C01961"/>
    <w:rsid w:val="00C01D1C"/>
    <w:rsid w:val="00C0215F"/>
    <w:rsid w:val="00C02220"/>
    <w:rsid w:val="00C02283"/>
    <w:rsid w:val="00C02428"/>
    <w:rsid w:val="00C02B7F"/>
    <w:rsid w:val="00C02B90"/>
    <w:rsid w:val="00C02C35"/>
    <w:rsid w:val="00C0323B"/>
    <w:rsid w:val="00C032E9"/>
    <w:rsid w:val="00C03325"/>
    <w:rsid w:val="00C039C8"/>
    <w:rsid w:val="00C03B12"/>
    <w:rsid w:val="00C03D19"/>
    <w:rsid w:val="00C03EC0"/>
    <w:rsid w:val="00C03FA3"/>
    <w:rsid w:val="00C0408C"/>
    <w:rsid w:val="00C043EA"/>
    <w:rsid w:val="00C04651"/>
    <w:rsid w:val="00C04748"/>
    <w:rsid w:val="00C04758"/>
    <w:rsid w:val="00C048AE"/>
    <w:rsid w:val="00C04978"/>
    <w:rsid w:val="00C04A03"/>
    <w:rsid w:val="00C04AB2"/>
    <w:rsid w:val="00C04B7F"/>
    <w:rsid w:val="00C04C6A"/>
    <w:rsid w:val="00C04E5B"/>
    <w:rsid w:val="00C05026"/>
    <w:rsid w:val="00C05490"/>
    <w:rsid w:val="00C05602"/>
    <w:rsid w:val="00C05759"/>
    <w:rsid w:val="00C059AC"/>
    <w:rsid w:val="00C05AA4"/>
    <w:rsid w:val="00C05B74"/>
    <w:rsid w:val="00C05BF8"/>
    <w:rsid w:val="00C05DA7"/>
    <w:rsid w:val="00C05E09"/>
    <w:rsid w:val="00C05E48"/>
    <w:rsid w:val="00C05E4B"/>
    <w:rsid w:val="00C05F8D"/>
    <w:rsid w:val="00C05FC3"/>
    <w:rsid w:val="00C061EA"/>
    <w:rsid w:val="00C062E4"/>
    <w:rsid w:val="00C06687"/>
    <w:rsid w:val="00C0673D"/>
    <w:rsid w:val="00C067A7"/>
    <w:rsid w:val="00C069EC"/>
    <w:rsid w:val="00C06B13"/>
    <w:rsid w:val="00C06F9D"/>
    <w:rsid w:val="00C0710F"/>
    <w:rsid w:val="00C072E4"/>
    <w:rsid w:val="00C073D1"/>
    <w:rsid w:val="00C07642"/>
    <w:rsid w:val="00C076CB"/>
    <w:rsid w:val="00C07846"/>
    <w:rsid w:val="00C079DC"/>
    <w:rsid w:val="00C07B34"/>
    <w:rsid w:val="00C07BE5"/>
    <w:rsid w:val="00C07C0F"/>
    <w:rsid w:val="00C07F3A"/>
    <w:rsid w:val="00C10060"/>
    <w:rsid w:val="00C100D6"/>
    <w:rsid w:val="00C10104"/>
    <w:rsid w:val="00C1024F"/>
    <w:rsid w:val="00C10AAA"/>
    <w:rsid w:val="00C10B45"/>
    <w:rsid w:val="00C10BDA"/>
    <w:rsid w:val="00C10C48"/>
    <w:rsid w:val="00C10E96"/>
    <w:rsid w:val="00C10ED3"/>
    <w:rsid w:val="00C10F53"/>
    <w:rsid w:val="00C11018"/>
    <w:rsid w:val="00C11140"/>
    <w:rsid w:val="00C1119C"/>
    <w:rsid w:val="00C1141C"/>
    <w:rsid w:val="00C11432"/>
    <w:rsid w:val="00C11443"/>
    <w:rsid w:val="00C114F0"/>
    <w:rsid w:val="00C1156F"/>
    <w:rsid w:val="00C11681"/>
    <w:rsid w:val="00C11826"/>
    <w:rsid w:val="00C119C6"/>
    <w:rsid w:val="00C11B6D"/>
    <w:rsid w:val="00C11B84"/>
    <w:rsid w:val="00C11C4F"/>
    <w:rsid w:val="00C11CB7"/>
    <w:rsid w:val="00C11CE4"/>
    <w:rsid w:val="00C11E58"/>
    <w:rsid w:val="00C11E90"/>
    <w:rsid w:val="00C11F09"/>
    <w:rsid w:val="00C11FC6"/>
    <w:rsid w:val="00C12037"/>
    <w:rsid w:val="00C124D0"/>
    <w:rsid w:val="00C12556"/>
    <w:rsid w:val="00C12757"/>
    <w:rsid w:val="00C1275E"/>
    <w:rsid w:val="00C128EC"/>
    <w:rsid w:val="00C12B02"/>
    <w:rsid w:val="00C12B66"/>
    <w:rsid w:val="00C12CF7"/>
    <w:rsid w:val="00C12EEB"/>
    <w:rsid w:val="00C1311E"/>
    <w:rsid w:val="00C13666"/>
    <w:rsid w:val="00C13793"/>
    <w:rsid w:val="00C13A38"/>
    <w:rsid w:val="00C13CAD"/>
    <w:rsid w:val="00C13D75"/>
    <w:rsid w:val="00C13FE8"/>
    <w:rsid w:val="00C14615"/>
    <w:rsid w:val="00C146A4"/>
    <w:rsid w:val="00C1488C"/>
    <w:rsid w:val="00C1493D"/>
    <w:rsid w:val="00C14B54"/>
    <w:rsid w:val="00C14C37"/>
    <w:rsid w:val="00C14C8C"/>
    <w:rsid w:val="00C15077"/>
    <w:rsid w:val="00C15407"/>
    <w:rsid w:val="00C154BE"/>
    <w:rsid w:val="00C155DE"/>
    <w:rsid w:val="00C158E6"/>
    <w:rsid w:val="00C15C1B"/>
    <w:rsid w:val="00C15CFB"/>
    <w:rsid w:val="00C15E58"/>
    <w:rsid w:val="00C15FE0"/>
    <w:rsid w:val="00C1608D"/>
    <w:rsid w:val="00C160D7"/>
    <w:rsid w:val="00C16261"/>
    <w:rsid w:val="00C16399"/>
    <w:rsid w:val="00C1670B"/>
    <w:rsid w:val="00C16AC5"/>
    <w:rsid w:val="00C16BDB"/>
    <w:rsid w:val="00C16ED6"/>
    <w:rsid w:val="00C17084"/>
    <w:rsid w:val="00C1728B"/>
    <w:rsid w:val="00C172CD"/>
    <w:rsid w:val="00C17377"/>
    <w:rsid w:val="00C176C8"/>
    <w:rsid w:val="00C17832"/>
    <w:rsid w:val="00C17968"/>
    <w:rsid w:val="00C1797B"/>
    <w:rsid w:val="00C17B86"/>
    <w:rsid w:val="00C17B9C"/>
    <w:rsid w:val="00C17D67"/>
    <w:rsid w:val="00C17D7A"/>
    <w:rsid w:val="00C17E7C"/>
    <w:rsid w:val="00C2030D"/>
    <w:rsid w:val="00C207EF"/>
    <w:rsid w:val="00C209F6"/>
    <w:rsid w:val="00C20CC7"/>
    <w:rsid w:val="00C20D56"/>
    <w:rsid w:val="00C20E06"/>
    <w:rsid w:val="00C20F75"/>
    <w:rsid w:val="00C20FFE"/>
    <w:rsid w:val="00C2105A"/>
    <w:rsid w:val="00C21103"/>
    <w:rsid w:val="00C21217"/>
    <w:rsid w:val="00C212FF"/>
    <w:rsid w:val="00C213D4"/>
    <w:rsid w:val="00C21478"/>
    <w:rsid w:val="00C21494"/>
    <w:rsid w:val="00C2153A"/>
    <w:rsid w:val="00C2159D"/>
    <w:rsid w:val="00C21665"/>
    <w:rsid w:val="00C218FF"/>
    <w:rsid w:val="00C2194F"/>
    <w:rsid w:val="00C21966"/>
    <w:rsid w:val="00C21976"/>
    <w:rsid w:val="00C219CE"/>
    <w:rsid w:val="00C21A5B"/>
    <w:rsid w:val="00C21AC9"/>
    <w:rsid w:val="00C21C73"/>
    <w:rsid w:val="00C21F71"/>
    <w:rsid w:val="00C2231E"/>
    <w:rsid w:val="00C22348"/>
    <w:rsid w:val="00C224FE"/>
    <w:rsid w:val="00C22667"/>
    <w:rsid w:val="00C2292C"/>
    <w:rsid w:val="00C22B2E"/>
    <w:rsid w:val="00C22C53"/>
    <w:rsid w:val="00C22E15"/>
    <w:rsid w:val="00C23061"/>
    <w:rsid w:val="00C231FB"/>
    <w:rsid w:val="00C23255"/>
    <w:rsid w:val="00C2331F"/>
    <w:rsid w:val="00C2336B"/>
    <w:rsid w:val="00C23503"/>
    <w:rsid w:val="00C23586"/>
    <w:rsid w:val="00C23639"/>
    <w:rsid w:val="00C23780"/>
    <w:rsid w:val="00C23B1E"/>
    <w:rsid w:val="00C23BB1"/>
    <w:rsid w:val="00C23D5D"/>
    <w:rsid w:val="00C24135"/>
    <w:rsid w:val="00C246C5"/>
    <w:rsid w:val="00C2489A"/>
    <w:rsid w:val="00C24B00"/>
    <w:rsid w:val="00C24B9C"/>
    <w:rsid w:val="00C24D7E"/>
    <w:rsid w:val="00C24E6C"/>
    <w:rsid w:val="00C24E73"/>
    <w:rsid w:val="00C24E94"/>
    <w:rsid w:val="00C24EEC"/>
    <w:rsid w:val="00C25052"/>
    <w:rsid w:val="00C250D7"/>
    <w:rsid w:val="00C251A1"/>
    <w:rsid w:val="00C251E8"/>
    <w:rsid w:val="00C252B6"/>
    <w:rsid w:val="00C25340"/>
    <w:rsid w:val="00C257C4"/>
    <w:rsid w:val="00C258CC"/>
    <w:rsid w:val="00C25B42"/>
    <w:rsid w:val="00C25C56"/>
    <w:rsid w:val="00C260DB"/>
    <w:rsid w:val="00C26141"/>
    <w:rsid w:val="00C263F0"/>
    <w:rsid w:val="00C264EB"/>
    <w:rsid w:val="00C265D4"/>
    <w:rsid w:val="00C26642"/>
    <w:rsid w:val="00C2672C"/>
    <w:rsid w:val="00C26853"/>
    <w:rsid w:val="00C268C9"/>
    <w:rsid w:val="00C2699E"/>
    <w:rsid w:val="00C26BF2"/>
    <w:rsid w:val="00C27161"/>
    <w:rsid w:val="00C2732B"/>
    <w:rsid w:val="00C275B4"/>
    <w:rsid w:val="00C275EC"/>
    <w:rsid w:val="00C2771C"/>
    <w:rsid w:val="00C27799"/>
    <w:rsid w:val="00C277B4"/>
    <w:rsid w:val="00C27800"/>
    <w:rsid w:val="00C27970"/>
    <w:rsid w:val="00C27ABA"/>
    <w:rsid w:val="00C27ABE"/>
    <w:rsid w:val="00C27B7E"/>
    <w:rsid w:val="00C301FF"/>
    <w:rsid w:val="00C3041B"/>
    <w:rsid w:val="00C30478"/>
    <w:rsid w:val="00C30642"/>
    <w:rsid w:val="00C30902"/>
    <w:rsid w:val="00C30BFA"/>
    <w:rsid w:val="00C30C2E"/>
    <w:rsid w:val="00C30C30"/>
    <w:rsid w:val="00C30EB7"/>
    <w:rsid w:val="00C30EFE"/>
    <w:rsid w:val="00C30F1C"/>
    <w:rsid w:val="00C30F80"/>
    <w:rsid w:val="00C31044"/>
    <w:rsid w:val="00C311DD"/>
    <w:rsid w:val="00C312C4"/>
    <w:rsid w:val="00C313A0"/>
    <w:rsid w:val="00C313BA"/>
    <w:rsid w:val="00C31593"/>
    <w:rsid w:val="00C31783"/>
    <w:rsid w:val="00C31CD6"/>
    <w:rsid w:val="00C31D30"/>
    <w:rsid w:val="00C31F6D"/>
    <w:rsid w:val="00C32755"/>
    <w:rsid w:val="00C328B3"/>
    <w:rsid w:val="00C32919"/>
    <w:rsid w:val="00C32A1A"/>
    <w:rsid w:val="00C32B16"/>
    <w:rsid w:val="00C32B2B"/>
    <w:rsid w:val="00C32C2A"/>
    <w:rsid w:val="00C32C46"/>
    <w:rsid w:val="00C32FFB"/>
    <w:rsid w:val="00C33082"/>
    <w:rsid w:val="00C330C1"/>
    <w:rsid w:val="00C33133"/>
    <w:rsid w:val="00C33492"/>
    <w:rsid w:val="00C338C3"/>
    <w:rsid w:val="00C3396C"/>
    <w:rsid w:val="00C33A02"/>
    <w:rsid w:val="00C33B3F"/>
    <w:rsid w:val="00C34096"/>
    <w:rsid w:val="00C3424F"/>
    <w:rsid w:val="00C34324"/>
    <w:rsid w:val="00C346B2"/>
    <w:rsid w:val="00C348E3"/>
    <w:rsid w:val="00C34AB1"/>
    <w:rsid w:val="00C34C22"/>
    <w:rsid w:val="00C34D8C"/>
    <w:rsid w:val="00C34EBB"/>
    <w:rsid w:val="00C350A4"/>
    <w:rsid w:val="00C352CD"/>
    <w:rsid w:val="00C35625"/>
    <w:rsid w:val="00C35804"/>
    <w:rsid w:val="00C35AF0"/>
    <w:rsid w:val="00C35B64"/>
    <w:rsid w:val="00C35C27"/>
    <w:rsid w:val="00C36208"/>
    <w:rsid w:val="00C36256"/>
    <w:rsid w:val="00C3641F"/>
    <w:rsid w:val="00C365E5"/>
    <w:rsid w:val="00C36639"/>
    <w:rsid w:val="00C3665E"/>
    <w:rsid w:val="00C367DC"/>
    <w:rsid w:val="00C368ED"/>
    <w:rsid w:val="00C36BE5"/>
    <w:rsid w:val="00C36DCD"/>
    <w:rsid w:val="00C36F99"/>
    <w:rsid w:val="00C3708A"/>
    <w:rsid w:val="00C37599"/>
    <w:rsid w:val="00C37606"/>
    <w:rsid w:val="00C37920"/>
    <w:rsid w:val="00C379A4"/>
    <w:rsid w:val="00C37B40"/>
    <w:rsid w:val="00C37DAA"/>
    <w:rsid w:val="00C37E6E"/>
    <w:rsid w:val="00C400B7"/>
    <w:rsid w:val="00C401C6"/>
    <w:rsid w:val="00C40476"/>
    <w:rsid w:val="00C407A0"/>
    <w:rsid w:val="00C409C3"/>
    <w:rsid w:val="00C40CA1"/>
    <w:rsid w:val="00C40DEB"/>
    <w:rsid w:val="00C4118E"/>
    <w:rsid w:val="00C4123B"/>
    <w:rsid w:val="00C412FB"/>
    <w:rsid w:val="00C4161F"/>
    <w:rsid w:val="00C417E4"/>
    <w:rsid w:val="00C417E6"/>
    <w:rsid w:val="00C41878"/>
    <w:rsid w:val="00C418C5"/>
    <w:rsid w:val="00C41ABD"/>
    <w:rsid w:val="00C41AD8"/>
    <w:rsid w:val="00C41B26"/>
    <w:rsid w:val="00C41B6D"/>
    <w:rsid w:val="00C41E32"/>
    <w:rsid w:val="00C41E7F"/>
    <w:rsid w:val="00C41F97"/>
    <w:rsid w:val="00C4238D"/>
    <w:rsid w:val="00C424C5"/>
    <w:rsid w:val="00C42C4B"/>
    <w:rsid w:val="00C42C5C"/>
    <w:rsid w:val="00C42D14"/>
    <w:rsid w:val="00C42F0C"/>
    <w:rsid w:val="00C43297"/>
    <w:rsid w:val="00C434A6"/>
    <w:rsid w:val="00C43824"/>
    <w:rsid w:val="00C4382F"/>
    <w:rsid w:val="00C43E39"/>
    <w:rsid w:val="00C44217"/>
    <w:rsid w:val="00C44241"/>
    <w:rsid w:val="00C443D5"/>
    <w:rsid w:val="00C445D7"/>
    <w:rsid w:val="00C44614"/>
    <w:rsid w:val="00C447C0"/>
    <w:rsid w:val="00C44ADA"/>
    <w:rsid w:val="00C44B21"/>
    <w:rsid w:val="00C44D43"/>
    <w:rsid w:val="00C44FB6"/>
    <w:rsid w:val="00C44FF9"/>
    <w:rsid w:val="00C4508C"/>
    <w:rsid w:val="00C45133"/>
    <w:rsid w:val="00C45218"/>
    <w:rsid w:val="00C45597"/>
    <w:rsid w:val="00C45637"/>
    <w:rsid w:val="00C4582B"/>
    <w:rsid w:val="00C45A4F"/>
    <w:rsid w:val="00C45B31"/>
    <w:rsid w:val="00C45D48"/>
    <w:rsid w:val="00C45E0E"/>
    <w:rsid w:val="00C45E54"/>
    <w:rsid w:val="00C45FEF"/>
    <w:rsid w:val="00C46134"/>
    <w:rsid w:val="00C4638B"/>
    <w:rsid w:val="00C467EF"/>
    <w:rsid w:val="00C46876"/>
    <w:rsid w:val="00C4688A"/>
    <w:rsid w:val="00C4692D"/>
    <w:rsid w:val="00C46948"/>
    <w:rsid w:val="00C46B0F"/>
    <w:rsid w:val="00C470E1"/>
    <w:rsid w:val="00C470F0"/>
    <w:rsid w:val="00C472E6"/>
    <w:rsid w:val="00C4734F"/>
    <w:rsid w:val="00C4744A"/>
    <w:rsid w:val="00C47460"/>
    <w:rsid w:val="00C4761F"/>
    <w:rsid w:val="00C47C29"/>
    <w:rsid w:val="00C47CB2"/>
    <w:rsid w:val="00C47D5D"/>
    <w:rsid w:val="00C47EB7"/>
    <w:rsid w:val="00C50270"/>
    <w:rsid w:val="00C5057F"/>
    <w:rsid w:val="00C505CF"/>
    <w:rsid w:val="00C5079B"/>
    <w:rsid w:val="00C50960"/>
    <w:rsid w:val="00C50BB9"/>
    <w:rsid w:val="00C50C75"/>
    <w:rsid w:val="00C50F3F"/>
    <w:rsid w:val="00C51476"/>
    <w:rsid w:val="00C519AE"/>
    <w:rsid w:val="00C51DA6"/>
    <w:rsid w:val="00C52280"/>
    <w:rsid w:val="00C522B9"/>
    <w:rsid w:val="00C523F0"/>
    <w:rsid w:val="00C52436"/>
    <w:rsid w:val="00C5248E"/>
    <w:rsid w:val="00C525C9"/>
    <w:rsid w:val="00C52631"/>
    <w:rsid w:val="00C52640"/>
    <w:rsid w:val="00C52652"/>
    <w:rsid w:val="00C52A47"/>
    <w:rsid w:val="00C52B77"/>
    <w:rsid w:val="00C52C54"/>
    <w:rsid w:val="00C52D0B"/>
    <w:rsid w:val="00C52F18"/>
    <w:rsid w:val="00C52F8B"/>
    <w:rsid w:val="00C53050"/>
    <w:rsid w:val="00C530DB"/>
    <w:rsid w:val="00C53123"/>
    <w:rsid w:val="00C531FC"/>
    <w:rsid w:val="00C5371D"/>
    <w:rsid w:val="00C53A2C"/>
    <w:rsid w:val="00C53E09"/>
    <w:rsid w:val="00C53EC9"/>
    <w:rsid w:val="00C53FB4"/>
    <w:rsid w:val="00C54040"/>
    <w:rsid w:val="00C5406C"/>
    <w:rsid w:val="00C541DB"/>
    <w:rsid w:val="00C541F8"/>
    <w:rsid w:val="00C54368"/>
    <w:rsid w:val="00C54678"/>
    <w:rsid w:val="00C54A2F"/>
    <w:rsid w:val="00C54B17"/>
    <w:rsid w:val="00C54BB6"/>
    <w:rsid w:val="00C54D2E"/>
    <w:rsid w:val="00C54E86"/>
    <w:rsid w:val="00C54EA8"/>
    <w:rsid w:val="00C55251"/>
    <w:rsid w:val="00C553A1"/>
    <w:rsid w:val="00C553C2"/>
    <w:rsid w:val="00C55404"/>
    <w:rsid w:val="00C5544E"/>
    <w:rsid w:val="00C555BD"/>
    <w:rsid w:val="00C55631"/>
    <w:rsid w:val="00C55686"/>
    <w:rsid w:val="00C5570F"/>
    <w:rsid w:val="00C55D87"/>
    <w:rsid w:val="00C55EA7"/>
    <w:rsid w:val="00C563A4"/>
    <w:rsid w:val="00C5641E"/>
    <w:rsid w:val="00C5663E"/>
    <w:rsid w:val="00C56958"/>
    <w:rsid w:val="00C56E85"/>
    <w:rsid w:val="00C57152"/>
    <w:rsid w:val="00C57253"/>
    <w:rsid w:val="00C579F0"/>
    <w:rsid w:val="00C57B00"/>
    <w:rsid w:val="00C57B18"/>
    <w:rsid w:val="00C57BB0"/>
    <w:rsid w:val="00C57D4E"/>
    <w:rsid w:val="00C6024E"/>
    <w:rsid w:val="00C605BE"/>
    <w:rsid w:val="00C605CD"/>
    <w:rsid w:val="00C60834"/>
    <w:rsid w:val="00C60948"/>
    <w:rsid w:val="00C60A51"/>
    <w:rsid w:val="00C60BCB"/>
    <w:rsid w:val="00C6135A"/>
    <w:rsid w:val="00C61703"/>
    <w:rsid w:val="00C61858"/>
    <w:rsid w:val="00C61862"/>
    <w:rsid w:val="00C61AA4"/>
    <w:rsid w:val="00C61B75"/>
    <w:rsid w:val="00C61FBC"/>
    <w:rsid w:val="00C621D7"/>
    <w:rsid w:val="00C621EC"/>
    <w:rsid w:val="00C62913"/>
    <w:rsid w:val="00C62E42"/>
    <w:rsid w:val="00C62F4B"/>
    <w:rsid w:val="00C62F56"/>
    <w:rsid w:val="00C63269"/>
    <w:rsid w:val="00C6327A"/>
    <w:rsid w:val="00C63C71"/>
    <w:rsid w:val="00C63CA4"/>
    <w:rsid w:val="00C64010"/>
    <w:rsid w:val="00C64118"/>
    <w:rsid w:val="00C64287"/>
    <w:rsid w:val="00C644F6"/>
    <w:rsid w:val="00C64670"/>
    <w:rsid w:val="00C64672"/>
    <w:rsid w:val="00C64833"/>
    <w:rsid w:val="00C64990"/>
    <w:rsid w:val="00C64A0B"/>
    <w:rsid w:val="00C64AEB"/>
    <w:rsid w:val="00C64B64"/>
    <w:rsid w:val="00C64BCE"/>
    <w:rsid w:val="00C64C72"/>
    <w:rsid w:val="00C64DAA"/>
    <w:rsid w:val="00C64F53"/>
    <w:rsid w:val="00C64F56"/>
    <w:rsid w:val="00C65299"/>
    <w:rsid w:val="00C65333"/>
    <w:rsid w:val="00C65D4E"/>
    <w:rsid w:val="00C65D65"/>
    <w:rsid w:val="00C65D88"/>
    <w:rsid w:val="00C65E10"/>
    <w:rsid w:val="00C66040"/>
    <w:rsid w:val="00C66397"/>
    <w:rsid w:val="00C666EB"/>
    <w:rsid w:val="00C6686D"/>
    <w:rsid w:val="00C66A78"/>
    <w:rsid w:val="00C66EB7"/>
    <w:rsid w:val="00C66EBA"/>
    <w:rsid w:val="00C67087"/>
    <w:rsid w:val="00C671D6"/>
    <w:rsid w:val="00C6722E"/>
    <w:rsid w:val="00C673F2"/>
    <w:rsid w:val="00C67711"/>
    <w:rsid w:val="00C6787C"/>
    <w:rsid w:val="00C678EB"/>
    <w:rsid w:val="00C67C7D"/>
    <w:rsid w:val="00C67DE4"/>
    <w:rsid w:val="00C70158"/>
    <w:rsid w:val="00C70475"/>
    <w:rsid w:val="00C704B2"/>
    <w:rsid w:val="00C7062D"/>
    <w:rsid w:val="00C70980"/>
    <w:rsid w:val="00C70A1C"/>
    <w:rsid w:val="00C70FB3"/>
    <w:rsid w:val="00C70FCE"/>
    <w:rsid w:val="00C7109E"/>
    <w:rsid w:val="00C7124A"/>
    <w:rsid w:val="00C7145D"/>
    <w:rsid w:val="00C714F9"/>
    <w:rsid w:val="00C71567"/>
    <w:rsid w:val="00C71744"/>
    <w:rsid w:val="00C718FD"/>
    <w:rsid w:val="00C7198D"/>
    <w:rsid w:val="00C71C3C"/>
    <w:rsid w:val="00C71CCE"/>
    <w:rsid w:val="00C723EA"/>
    <w:rsid w:val="00C7267C"/>
    <w:rsid w:val="00C726A3"/>
    <w:rsid w:val="00C72890"/>
    <w:rsid w:val="00C72A96"/>
    <w:rsid w:val="00C72D8E"/>
    <w:rsid w:val="00C73070"/>
    <w:rsid w:val="00C73081"/>
    <w:rsid w:val="00C73420"/>
    <w:rsid w:val="00C735CA"/>
    <w:rsid w:val="00C735FE"/>
    <w:rsid w:val="00C736E4"/>
    <w:rsid w:val="00C7370A"/>
    <w:rsid w:val="00C7376E"/>
    <w:rsid w:val="00C73A6F"/>
    <w:rsid w:val="00C73AC2"/>
    <w:rsid w:val="00C73B8E"/>
    <w:rsid w:val="00C740A9"/>
    <w:rsid w:val="00C741F7"/>
    <w:rsid w:val="00C74434"/>
    <w:rsid w:val="00C744FB"/>
    <w:rsid w:val="00C7493B"/>
    <w:rsid w:val="00C74AE8"/>
    <w:rsid w:val="00C74DA5"/>
    <w:rsid w:val="00C74E97"/>
    <w:rsid w:val="00C74F9B"/>
    <w:rsid w:val="00C75321"/>
    <w:rsid w:val="00C753B5"/>
    <w:rsid w:val="00C75696"/>
    <w:rsid w:val="00C75790"/>
    <w:rsid w:val="00C75796"/>
    <w:rsid w:val="00C759A8"/>
    <w:rsid w:val="00C75AE9"/>
    <w:rsid w:val="00C75B7D"/>
    <w:rsid w:val="00C75D95"/>
    <w:rsid w:val="00C76485"/>
    <w:rsid w:val="00C76839"/>
    <w:rsid w:val="00C76853"/>
    <w:rsid w:val="00C76B40"/>
    <w:rsid w:val="00C76C16"/>
    <w:rsid w:val="00C76E64"/>
    <w:rsid w:val="00C76E9E"/>
    <w:rsid w:val="00C77309"/>
    <w:rsid w:val="00C77479"/>
    <w:rsid w:val="00C774C5"/>
    <w:rsid w:val="00C7779E"/>
    <w:rsid w:val="00C77C04"/>
    <w:rsid w:val="00C77EE3"/>
    <w:rsid w:val="00C77EE4"/>
    <w:rsid w:val="00C77EF7"/>
    <w:rsid w:val="00C8031C"/>
    <w:rsid w:val="00C8042E"/>
    <w:rsid w:val="00C80496"/>
    <w:rsid w:val="00C809CF"/>
    <w:rsid w:val="00C80A8B"/>
    <w:rsid w:val="00C80DA0"/>
    <w:rsid w:val="00C81011"/>
    <w:rsid w:val="00C811AD"/>
    <w:rsid w:val="00C8127D"/>
    <w:rsid w:val="00C812F0"/>
    <w:rsid w:val="00C81483"/>
    <w:rsid w:val="00C81575"/>
    <w:rsid w:val="00C81719"/>
    <w:rsid w:val="00C817EE"/>
    <w:rsid w:val="00C818E5"/>
    <w:rsid w:val="00C81981"/>
    <w:rsid w:val="00C819D9"/>
    <w:rsid w:val="00C81C84"/>
    <w:rsid w:val="00C81FAD"/>
    <w:rsid w:val="00C821F2"/>
    <w:rsid w:val="00C822AD"/>
    <w:rsid w:val="00C826D8"/>
    <w:rsid w:val="00C82722"/>
    <w:rsid w:val="00C82981"/>
    <w:rsid w:val="00C82B2F"/>
    <w:rsid w:val="00C82C5F"/>
    <w:rsid w:val="00C82E01"/>
    <w:rsid w:val="00C82F6A"/>
    <w:rsid w:val="00C83060"/>
    <w:rsid w:val="00C8307A"/>
    <w:rsid w:val="00C83111"/>
    <w:rsid w:val="00C8320C"/>
    <w:rsid w:val="00C832B9"/>
    <w:rsid w:val="00C835C8"/>
    <w:rsid w:val="00C835F9"/>
    <w:rsid w:val="00C83833"/>
    <w:rsid w:val="00C838A1"/>
    <w:rsid w:val="00C83995"/>
    <w:rsid w:val="00C83999"/>
    <w:rsid w:val="00C839BE"/>
    <w:rsid w:val="00C83CF7"/>
    <w:rsid w:val="00C83ECB"/>
    <w:rsid w:val="00C84000"/>
    <w:rsid w:val="00C84135"/>
    <w:rsid w:val="00C84177"/>
    <w:rsid w:val="00C84231"/>
    <w:rsid w:val="00C8426A"/>
    <w:rsid w:val="00C842BE"/>
    <w:rsid w:val="00C845A1"/>
    <w:rsid w:val="00C84748"/>
    <w:rsid w:val="00C84C49"/>
    <w:rsid w:val="00C84D1C"/>
    <w:rsid w:val="00C851D1"/>
    <w:rsid w:val="00C853EA"/>
    <w:rsid w:val="00C856D9"/>
    <w:rsid w:val="00C85724"/>
    <w:rsid w:val="00C859F9"/>
    <w:rsid w:val="00C85AB8"/>
    <w:rsid w:val="00C85BB6"/>
    <w:rsid w:val="00C85DC8"/>
    <w:rsid w:val="00C85EEB"/>
    <w:rsid w:val="00C85FD7"/>
    <w:rsid w:val="00C860A1"/>
    <w:rsid w:val="00C86149"/>
    <w:rsid w:val="00C86258"/>
    <w:rsid w:val="00C86439"/>
    <w:rsid w:val="00C8659F"/>
    <w:rsid w:val="00C867BC"/>
    <w:rsid w:val="00C868D5"/>
    <w:rsid w:val="00C86A8F"/>
    <w:rsid w:val="00C86ABF"/>
    <w:rsid w:val="00C86BD7"/>
    <w:rsid w:val="00C86D1B"/>
    <w:rsid w:val="00C86E06"/>
    <w:rsid w:val="00C86EAE"/>
    <w:rsid w:val="00C86ECC"/>
    <w:rsid w:val="00C86FE2"/>
    <w:rsid w:val="00C871BC"/>
    <w:rsid w:val="00C872F5"/>
    <w:rsid w:val="00C8765A"/>
    <w:rsid w:val="00C87B79"/>
    <w:rsid w:val="00C87C06"/>
    <w:rsid w:val="00C87E67"/>
    <w:rsid w:val="00C90041"/>
    <w:rsid w:val="00C902D1"/>
    <w:rsid w:val="00C902FB"/>
    <w:rsid w:val="00C9036F"/>
    <w:rsid w:val="00C903D6"/>
    <w:rsid w:val="00C9042B"/>
    <w:rsid w:val="00C905CB"/>
    <w:rsid w:val="00C9067B"/>
    <w:rsid w:val="00C90766"/>
    <w:rsid w:val="00C90826"/>
    <w:rsid w:val="00C909B7"/>
    <w:rsid w:val="00C90A29"/>
    <w:rsid w:val="00C90A7B"/>
    <w:rsid w:val="00C90FE9"/>
    <w:rsid w:val="00C9106E"/>
    <w:rsid w:val="00C91193"/>
    <w:rsid w:val="00C915D3"/>
    <w:rsid w:val="00C916F7"/>
    <w:rsid w:val="00C917C4"/>
    <w:rsid w:val="00C917F4"/>
    <w:rsid w:val="00C919D5"/>
    <w:rsid w:val="00C91ADC"/>
    <w:rsid w:val="00C91BA8"/>
    <w:rsid w:val="00C91C51"/>
    <w:rsid w:val="00C91D8E"/>
    <w:rsid w:val="00C91FA9"/>
    <w:rsid w:val="00C92241"/>
    <w:rsid w:val="00C92381"/>
    <w:rsid w:val="00C924CB"/>
    <w:rsid w:val="00C92812"/>
    <w:rsid w:val="00C92843"/>
    <w:rsid w:val="00C9292D"/>
    <w:rsid w:val="00C92B26"/>
    <w:rsid w:val="00C930E3"/>
    <w:rsid w:val="00C93503"/>
    <w:rsid w:val="00C9353A"/>
    <w:rsid w:val="00C93571"/>
    <w:rsid w:val="00C9360C"/>
    <w:rsid w:val="00C9363F"/>
    <w:rsid w:val="00C93694"/>
    <w:rsid w:val="00C937E0"/>
    <w:rsid w:val="00C93958"/>
    <w:rsid w:val="00C93B46"/>
    <w:rsid w:val="00C93B9E"/>
    <w:rsid w:val="00C93CE5"/>
    <w:rsid w:val="00C93E2C"/>
    <w:rsid w:val="00C94072"/>
    <w:rsid w:val="00C94530"/>
    <w:rsid w:val="00C94680"/>
    <w:rsid w:val="00C94A03"/>
    <w:rsid w:val="00C94BFC"/>
    <w:rsid w:val="00C94D8A"/>
    <w:rsid w:val="00C94E38"/>
    <w:rsid w:val="00C94E6D"/>
    <w:rsid w:val="00C951A0"/>
    <w:rsid w:val="00C953CF"/>
    <w:rsid w:val="00C9541B"/>
    <w:rsid w:val="00C9555F"/>
    <w:rsid w:val="00C955B0"/>
    <w:rsid w:val="00C95606"/>
    <w:rsid w:val="00C956A9"/>
    <w:rsid w:val="00C95843"/>
    <w:rsid w:val="00C95908"/>
    <w:rsid w:val="00C95C58"/>
    <w:rsid w:val="00C95CA4"/>
    <w:rsid w:val="00C95D48"/>
    <w:rsid w:val="00C95F35"/>
    <w:rsid w:val="00C95F62"/>
    <w:rsid w:val="00C96437"/>
    <w:rsid w:val="00C964C5"/>
    <w:rsid w:val="00C96954"/>
    <w:rsid w:val="00C96A80"/>
    <w:rsid w:val="00C96B85"/>
    <w:rsid w:val="00C96BD2"/>
    <w:rsid w:val="00C96D24"/>
    <w:rsid w:val="00C97038"/>
    <w:rsid w:val="00C970AA"/>
    <w:rsid w:val="00C97212"/>
    <w:rsid w:val="00C97525"/>
    <w:rsid w:val="00C97558"/>
    <w:rsid w:val="00C975A2"/>
    <w:rsid w:val="00C975BA"/>
    <w:rsid w:val="00C97854"/>
    <w:rsid w:val="00C97A99"/>
    <w:rsid w:val="00C97BD7"/>
    <w:rsid w:val="00C97C9E"/>
    <w:rsid w:val="00C97EC0"/>
    <w:rsid w:val="00CA01AD"/>
    <w:rsid w:val="00CA01DE"/>
    <w:rsid w:val="00CA02CA"/>
    <w:rsid w:val="00CA036A"/>
    <w:rsid w:val="00CA048A"/>
    <w:rsid w:val="00CA0788"/>
    <w:rsid w:val="00CA07F3"/>
    <w:rsid w:val="00CA09A2"/>
    <w:rsid w:val="00CA0A6D"/>
    <w:rsid w:val="00CA0CD3"/>
    <w:rsid w:val="00CA0D39"/>
    <w:rsid w:val="00CA1076"/>
    <w:rsid w:val="00CA1297"/>
    <w:rsid w:val="00CA13B7"/>
    <w:rsid w:val="00CA14B0"/>
    <w:rsid w:val="00CA155E"/>
    <w:rsid w:val="00CA199B"/>
    <w:rsid w:val="00CA1CD5"/>
    <w:rsid w:val="00CA1F7B"/>
    <w:rsid w:val="00CA2249"/>
    <w:rsid w:val="00CA24FF"/>
    <w:rsid w:val="00CA2589"/>
    <w:rsid w:val="00CA2A72"/>
    <w:rsid w:val="00CA2BE8"/>
    <w:rsid w:val="00CA2DD4"/>
    <w:rsid w:val="00CA2DD8"/>
    <w:rsid w:val="00CA2E1B"/>
    <w:rsid w:val="00CA2E33"/>
    <w:rsid w:val="00CA2FCC"/>
    <w:rsid w:val="00CA3859"/>
    <w:rsid w:val="00CA386C"/>
    <w:rsid w:val="00CA3A95"/>
    <w:rsid w:val="00CA3D94"/>
    <w:rsid w:val="00CA3DF3"/>
    <w:rsid w:val="00CA42C9"/>
    <w:rsid w:val="00CA439B"/>
    <w:rsid w:val="00CA4466"/>
    <w:rsid w:val="00CA4552"/>
    <w:rsid w:val="00CA48C2"/>
    <w:rsid w:val="00CA49C7"/>
    <w:rsid w:val="00CA4D69"/>
    <w:rsid w:val="00CA4E5B"/>
    <w:rsid w:val="00CA4E73"/>
    <w:rsid w:val="00CA500B"/>
    <w:rsid w:val="00CA501C"/>
    <w:rsid w:val="00CA5123"/>
    <w:rsid w:val="00CA55D7"/>
    <w:rsid w:val="00CA5674"/>
    <w:rsid w:val="00CA5D47"/>
    <w:rsid w:val="00CA5D64"/>
    <w:rsid w:val="00CA5FA2"/>
    <w:rsid w:val="00CA6045"/>
    <w:rsid w:val="00CA60E3"/>
    <w:rsid w:val="00CA637C"/>
    <w:rsid w:val="00CA6547"/>
    <w:rsid w:val="00CA68AA"/>
    <w:rsid w:val="00CA6D1C"/>
    <w:rsid w:val="00CA6F69"/>
    <w:rsid w:val="00CA707A"/>
    <w:rsid w:val="00CA7259"/>
    <w:rsid w:val="00CA7356"/>
    <w:rsid w:val="00CA75EA"/>
    <w:rsid w:val="00CA761C"/>
    <w:rsid w:val="00CA76B5"/>
    <w:rsid w:val="00CA7707"/>
    <w:rsid w:val="00CA7784"/>
    <w:rsid w:val="00CA790F"/>
    <w:rsid w:val="00CA7A5F"/>
    <w:rsid w:val="00CA7B80"/>
    <w:rsid w:val="00CA7DA1"/>
    <w:rsid w:val="00CA7DF0"/>
    <w:rsid w:val="00CA7F2B"/>
    <w:rsid w:val="00CA7FFD"/>
    <w:rsid w:val="00CA7FFE"/>
    <w:rsid w:val="00CB000C"/>
    <w:rsid w:val="00CB0858"/>
    <w:rsid w:val="00CB08FD"/>
    <w:rsid w:val="00CB0A23"/>
    <w:rsid w:val="00CB0B9C"/>
    <w:rsid w:val="00CB0CA0"/>
    <w:rsid w:val="00CB0E78"/>
    <w:rsid w:val="00CB0F3E"/>
    <w:rsid w:val="00CB11AE"/>
    <w:rsid w:val="00CB13A9"/>
    <w:rsid w:val="00CB154C"/>
    <w:rsid w:val="00CB15E8"/>
    <w:rsid w:val="00CB1827"/>
    <w:rsid w:val="00CB1E86"/>
    <w:rsid w:val="00CB1F43"/>
    <w:rsid w:val="00CB1F51"/>
    <w:rsid w:val="00CB1FD5"/>
    <w:rsid w:val="00CB20B6"/>
    <w:rsid w:val="00CB20FA"/>
    <w:rsid w:val="00CB27AF"/>
    <w:rsid w:val="00CB27B1"/>
    <w:rsid w:val="00CB2970"/>
    <w:rsid w:val="00CB2A57"/>
    <w:rsid w:val="00CB2CA7"/>
    <w:rsid w:val="00CB2F05"/>
    <w:rsid w:val="00CB3277"/>
    <w:rsid w:val="00CB35D1"/>
    <w:rsid w:val="00CB3711"/>
    <w:rsid w:val="00CB3A49"/>
    <w:rsid w:val="00CB3C88"/>
    <w:rsid w:val="00CB3EBF"/>
    <w:rsid w:val="00CB40C0"/>
    <w:rsid w:val="00CB41E9"/>
    <w:rsid w:val="00CB430E"/>
    <w:rsid w:val="00CB434D"/>
    <w:rsid w:val="00CB44BD"/>
    <w:rsid w:val="00CB456D"/>
    <w:rsid w:val="00CB4774"/>
    <w:rsid w:val="00CB4AC0"/>
    <w:rsid w:val="00CB4E73"/>
    <w:rsid w:val="00CB51F7"/>
    <w:rsid w:val="00CB57AB"/>
    <w:rsid w:val="00CB57D0"/>
    <w:rsid w:val="00CB5835"/>
    <w:rsid w:val="00CB58CE"/>
    <w:rsid w:val="00CB599C"/>
    <w:rsid w:val="00CB5AD4"/>
    <w:rsid w:val="00CB5C19"/>
    <w:rsid w:val="00CB5CA8"/>
    <w:rsid w:val="00CB61B5"/>
    <w:rsid w:val="00CB61DB"/>
    <w:rsid w:val="00CB6223"/>
    <w:rsid w:val="00CB62A4"/>
    <w:rsid w:val="00CB6662"/>
    <w:rsid w:val="00CB6C4D"/>
    <w:rsid w:val="00CB6D1C"/>
    <w:rsid w:val="00CB721E"/>
    <w:rsid w:val="00CB730E"/>
    <w:rsid w:val="00CB753A"/>
    <w:rsid w:val="00CB762B"/>
    <w:rsid w:val="00CB7673"/>
    <w:rsid w:val="00CB77BB"/>
    <w:rsid w:val="00CB78D3"/>
    <w:rsid w:val="00CB7969"/>
    <w:rsid w:val="00CB7A5B"/>
    <w:rsid w:val="00CB7B93"/>
    <w:rsid w:val="00CB7CE3"/>
    <w:rsid w:val="00CC02D1"/>
    <w:rsid w:val="00CC0739"/>
    <w:rsid w:val="00CC07E5"/>
    <w:rsid w:val="00CC0805"/>
    <w:rsid w:val="00CC094E"/>
    <w:rsid w:val="00CC09B8"/>
    <w:rsid w:val="00CC114C"/>
    <w:rsid w:val="00CC11E0"/>
    <w:rsid w:val="00CC121A"/>
    <w:rsid w:val="00CC136C"/>
    <w:rsid w:val="00CC1444"/>
    <w:rsid w:val="00CC1555"/>
    <w:rsid w:val="00CC15C8"/>
    <w:rsid w:val="00CC162B"/>
    <w:rsid w:val="00CC16B7"/>
    <w:rsid w:val="00CC16EA"/>
    <w:rsid w:val="00CC17D5"/>
    <w:rsid w:val="00CC1961"/>
    <w:rsid w:val="00CC1CCA"/>
    <w:rsid w:val="00CC1D3F"/>
    <w:rsid w:val="00CC1EE8"/>
    <w:rsid w:val="00CC2122"/>
    <w:rsid w:val="00CC21C8"/>
    <w:rsid w:val="00CC2352"/>
    <w:rsid w:val="00CC25C5"/>
    <w:rsid w:val="00CC28DE"/>
    <w:rsid w:val="00CC2934"/>
    <w:rsid w:val="00CC2A0E"/>
    <w:rsid w:val="00CC2A74"/>
    <w:rsid w:val="00CC2A7B"/>
    <w:rsid w:val="00CC2B5D"/>
    <w:rsid w:val="00CC2D30"/>
    <w:rsid w:val="00CC2F5C"/>
    <w:rsid w:val="00CC304B"/>
    <w:rsid w:val="00CC313A"/>
    <w:rsid w:val="00CC314E"/>
    <w:rsid w:val="00CC3479"/>
    <w:rsid w:val="00CC35A4"/>
    <w:rsid w:val="00CC3706"/>
    <w:rsid w:val="00CC37F3"/>
    <w:rsid w:val="00CC39BA"/>
    <w:rsid w:val="00CC39BB"/>
    <w:rsid w:val="00CC3F38"/>
    <w:rsid w:val="00CC4180"/>
    <w:rsid w:val="00CC462A"/>
    <w:rsid w:val="00CC4732"/>
    <w:rsid w:val="00CC49CB"/>
    <w:rsid w:val="00CC4B69"/>
    <w:rsid w:val="00CC4B80"/>
    <w:rsid w:val="00CC4C59"/>
    <w:rsid w:val="00CC4C95"/>
    <w:rsid w:val="00CC5150"/>
    <w:rsid w:val="00CC5182"/>
    <w:rsid w:val="00CC52A8"/>
    <w:rsid w:val="00CC557C"/>
    <w:rsid w:val="00CC5620"/>
    <w:rsid w:val="00CC577D"/>
    <w:rsid w:val="00CC57E2"/>
    <w:rsid w:val="00CC582E"/>
    <w:rsid w:val="00CC58F0"/>
    <w:rsid w:val="00CC5932"/>
    <w:rsid w:val="00CC5B65"/>
    <w:rsid w:val="00CC5DC7"/>
    <w:rsid w:val="00CC5E22"/>
    <w:rsid w:val="00CC5ECF"/>
    <w:rsid w:val="00CC5F02"/>
    <w:rsid w:val="00CC5F8D"/>
    <w:rsid w:val="00CC611E"/>
    <w:rsid w:val="00CC6372"/>
    <w:rsid w:val="00CC64AB"/>
    <w:rsid w:val="00CC64AF"/>
    <w:rsid w:val="00CC64C7"/>
    <w:rsid w:val="00CC6644"/>
    <w:rsid w:val="00CC67DA"/>
    <w:rsid w:val="00CC6859"/>
    <w:rsid w:val="00CC6C81"/>
    <w:rsid w:val="00CC6DEC"/>
    <w:rsid w:val="00CC70B3"/>
    <w:rsid w:val="00CC71C1"/>
    <w:rsid w:val="00CC73FF"/>
    <w:rsid w:val="00CC7581"/>
    <w:rsid w:val="00CC761F"/>
    <w:rsid w:val="00CC7694"/>
    <w:rsid w:val="00CC7698"/>
    <w:rsid w:val="00CC76BF"/>
    <w:rsid w:val="00CC78E6"/>
    <w:rsid w:val="00CC78FC"/>
    <w:rsid w:val="00CC7BAD"/>
    <w:rsid w:val="00CC7CDF"/>
    <w:rsid w:val="00CC7DF1"/>
    <w:rsid w:val="00CC7F79"/>
    <w:rsid w:val="00CD00B4"/>
    <w:rsid w:val="00CD03DB"/>
    <w:rsid w:val="00CD03F8"/>
    <w:rsid w:val="00CD0599"/>
    <w:rsid w:val="00CD060F"/>
    <w:rsid w:val="00CD0822"/>
    <w:rsid w:val="00CD0CE7"/>
    <w:rsid w:val="00CD0D06"/>
    <w:rsid w:val="00CD0E17"/>
    <w:rsid w:val="00CD1037"/>
    <w:rsid w:val="00CD120B"/>
    <w:rsid w:val="00CD1348"/>
    <w:rsid w:val="00CD1561"/>
    <w:rsid w:val="00CD1698"/>
    <w:rsid w:val="00CD16A7"/>
    <w:rsid w:val="00CD16D9"/>
    <w:rsid w:val="00CD1710"/>
    <w:rsid w:val="00CD180E"/>
    <w:rsid w:val="00CD18EA"/>
    <w:rsid w:val="00CD1A13"/>
    <w:rsid w:val="00CD1B42"/>
    <w:rsid w:val="00CD1CA2"/>
    <w:rsid w:val="00CD1D7F"/>
    <w:rsid w:val="00CD1DDE"/>
    <w:rsid w:val="00CD1E5D"/>
    <w:rsid w:val="00CD1F4A"/>
    <w:rsid w:val="00CD22B6"/>
    <w:rsid w:val="00CD23B1"/>
    <w:rsid w:val="00CD23C5"/>
    <w:rsid w:val="00CD2456"/>
    <w:rsid w:val="00CD25F9"/>
    <w:rsid w:val="00CD260B"/>
    <w:rsid w:val="00CD26D4"/>
    <w:rsid w:val="00CD273E"/>
    <w:rsid w:val="00CD27DC"/>
    <w:rsid w:val="00CD282C"/>
    <w:rsid w:val="00CD28E1"/>
    <w:rsid w:val="00CD2923"/>
    <w:rsid w:val="00CD297D"/>
    <w:rsid w:val="00CD29B5"/>
    <w:rsid w:val="00CD2A62"/>
    <w:rsid w:val="00CD2A9B"/>
    <w:rsid w:val="00CD2B40"/>
    <w:rsid w:val="00CD2B52"/>
    <w:rsid w:val="00CD2F9F"/>
    <w:rsid w:val="00CD2FCD"/>
    <w:rsid w:val="00CD3176"/>
    <w:rsid w:val="00CD3196"/>
    <w:rsid w:val="00CD33FB"/>
    <w:rsid w:val="00CD3421"/>
    <w:rsid w:val="00CD3440"/>
    <w:rsid w:val="00CD34F9"/>
    <w:rsid w:val="00CD3655"/>
    <w:rsid w:val="00CD37D4"/>
    <w:rsid w:val="00CD3984"/>
    <w:rsid w:val="00CD3988"/>
    <w:rsid w:val="00CD399A"/>
    <w:rsid w:val="00CD3B93"/>
    <w:rsid w:val="00CD3D81"/>
    <w:rsid w:val="00CD3F4F"/>
    <w:rsid w:val="00CD44EA"/>
    <w:rsid w:val="00CD4525"/>
    <w:rsid w:val="00CD48F5"/>
    <w:rsid w:val="00CD4F66"/>
    <w:rsid w:val="00CD50E1"/>
    <w:rsid w:val="00CD52C7"/>
    <w:rsid w:val="00CD542A"/>
    <w:rsid w:val="00CD54A5"/>
    <w:rsid w:val="00CD57D6"/>
    <w:rsid w:val="00CD5B32"/>
    <w:rsid w:val="00CD5FE9"/>
    <w:rsid w:val="00CD603B"/>
    <w:rsid w:val="00CD60CC"/>
    <w:rsid w:val="00CD6478"/>
    <w:rsid w:val="00CD65A3"/>
    <w:rsid w:val="00CD6694"/>
    <w:rsid w:val="00CD6767"/>
    <w:rsid w:val="00CD6832"/>
    <w:rsid w:val="00CD6839"/>
    <w:rsid w:val="00CD69AD"/>
    <w:rsid w:val="00CD6BEC"/>
    <w:rsid w:val="00CD6C05"/>
    <w:rsid w:val="00CD6D9E"/>
    <w:rsid w:val="00CD6E3D"/>
    <w:rsid w:val="00CD6FD4"/>
    <w:rsid w:val="00CD71D8"/>
    <w:rsid w:val="00CD72F5"/>
    <w:rsid w:val="00CD7450"/>
    <w:rsid w:val="00CD79A0"/>
    <w:rsid w:val="00CD7C5F"/>
    <w:rsid w:val="00CD7D85"/>
    <w:rsid w:val="00CD7E86"/>
    <w:rsid w:val="00CE0039"/>
    <w:rsid w:val="00CE01BF"/>
    <w:rsid w:val="00CE01F4"/>
    <w:rsid w:val="00CE04DD"/>
    <w:rsid w:val="00CE07D3"/>
    <w:rsid w:val="00CE094D"/>
    <w:rsid w:val="00CE0C53"/>
    <w:rsid w:val="00CE0DF0"/>
    <w:rsid w:val="00CE0FEA"/>
    <w:rsid w:val="00CE10EE"/>
    <w:rsid w:val="00CE1225"/>
    <w:rsid w:val="00CE13FE"/>
    <w:rsid w:val="00CE14B8"/>
    <w:rsid w:val="00CE1707"/>
    <w:rsid w:val="00CE1738"/>
    <w:rsid w:val="00CE17CF"/>
    <w:rsid w:val="00CE1809"/>
    <w:rsid w:val="00CE18B2"/>
    <w:rsid w:val="00CE1AF4"/>
    <w:rsid w:val="00CE1BB2"/>
    <w:rsid w:val="00CE1CCB"/>
    <w:rsid w:val="00CE1D0D"/>
    <w:rsid w:val="00CE1F7B"/>
    <w:rsid w:val="00CE2186"/>
    <w:rsid w:val="00CE2545"/>
    <w:rsid w:val="00CE2872"/>
    <w:rsid w:val="00CE2B5A"/>
    <w:rsid w:val="00CE2BBC"/>
    <w:rsid w:val="00CE2C69"/>
    <w:rsid w:val="00CE2C8E"/>
    <w:rsid w:val="00CE2D05"/>
    <w:rsid w:val="00CE32C4"/>
    <w:rsid w:val="00CE3482"/>
    <w:rsid w:val="00CE3595"/>
    <w:rsid w:val="00CE36E8"/>
    <w:rsid w:val="00CE3A31"/>
    <w:rsid w:val="00CE41BD"/>
    <w:rsid w:val="00CE4337"/>
    <w:rsid w:val="00CE4675"/>
    <w:rsid w:val="00CE467D"/>
    <w:rsid w:val="00CE475D"/>
    <w:rsid w:val="00CE494A"/>
    <w:rsid w:val="00CE4950"/>
    <w:rsid w:val="00CE4A45"/>
    <w:rsid w:val="00CE4C87"/>
    <w:rsid w:val="00CE4CDD"/>
    <w:rsid w:val="00CE4DA3"/>
    <w:rsid w:val="00CE4DED"/>
    <w:rsid w:val="00CE4E36"/>
    <w:rsid w:val="00CE525A"/>
    <w:rsid w:val="00CE5446"/>
    <w:rsid w:val="00CE599E"/>
    <w:rsid w:val="00CE5BF5"/>
    <w:rsid w:val="00CE5C18"/>
    <w:rsid w:val="00CE5EA2"/>
    <w:rsid w:val="00CE6319"/>
    <w:rsid w:val="00CE6361"/>
    <w:rsid w:val="00CE65F3"/>
    <w:rsid w:val="00CE6637"/>
    <w:rsid w:val="00CE6DF2"/>
    <w:rsid w:val="00CE7200"/>
    <w:rsid w:val="00CE7327"/>
    <w:rsid w:val="00CE7423"/>
    <w:rsid w:val="00CE74D7"/>
    <w:rsid w:val="00CE7600"/>
    <w:rsid w:val="00CE7749"/>
    <w:rsid w:val="00CE77D4"/>
    <w:rsid w:val="00CE7C28"/>
    <w:rsid w:val="00CE7EE7"/>
    <w:rsid w:val="00CE7EF7"/>
    <w:rsid w:val="00CE7F30"/>
    <w:rsid w:val="00CE7F47"/>
    <w:rsid w:val="00CF02A1"/>
    <w:rsid w:val="00CF0562"/>
    <w:rsid w:val="00CF062A"/>
    <w:rsid w:val="00CF0742"/>
    <w:rsid w:val="00CF0831"/>
    <w:rsid w:val="00CF09B3"/>
    <w:rsid w:val="00CF0B60"/>
    <w:rsid w:val="00CF0DDE"/>
    <w:rsid w:val="00CF0E6A"/>
    <w:rsid w:val="00CF0E7F"/>
    <w:rsid w:val="00CF17A5"/>
    <w:rsid w:val="00CF190D"/>
    <w:rsid w:val="00CF191E"/>
    <w:rsid w:val="00CF1A6C"/>
    <w:rsid w:val="00CF1B69"/>
    <w:rsid w:val="00CF1C23"/>
    <w:rsid w:val="00CF1D4A"/>
    <w:rsid w:val="00CF1D55"/>
    <w:rsid w:val="00CF1E47"/>
    <w:rsid w:val="00CF1F4F"/>
    <w:rsid w:val="00CF1F92"/>
    <w:rsid w:val="00CF20E6"/>
    <w:rsid w:val="00CF2126"/>
    <w:rsid w:val="00CF219A"/>
    <w:rsid w:val="00CF21A6"/>
    <w:rsid w:val="00CF284F"/>
    <w:rsid w:val="00CF28C3"/>
    <w:rsid w:val="00CF2BE4"/>
    <w:rsid w:val="00CF2BE9"/>
    <w:rsid w:val="00CF2CEB"/>
    <w:rsid w:val="00CF2D5D"/>
    <w:rsid w:val="00CF3196"/>
    <w:rsid w:val="00CF3499"/>
    <w:rsid w:val="00CF355E"/>
    <w:rsid w:val="00CF39D0"/>
    <w:rsid w:val="00CF39D4"/>
    <w:rsid w:val="00CF3CA6"/>
    <w:rsid w:val="00CF3CAE"/>
    <w:rsid w:val="00CF3CC5"/>
    <w:rsid w:val="00CF3D41"/>
    <w:rsid w:val="00CF3E52"/>
    <w:rsid w:val="00CF3EF2"/>
    <w:rsid w:val="00CF4090"/>
    <w:rsid w:val="00CF429C"/>
    <w:rsid w:val="00CF42B0"/>
    <w:rsid w:val="00CF44B6"/>
    <w:rsid w:val="00CF4540"/>
    <w:rsid w:val="00CF49E4"/>
    <w:rsid w:val="00CF4C73"/>
    <w:rsid w:val="00CF4D24"/>
    <w:rsid w:val="00CF4DB0"/>
    <w:rsid w:val="00CF4E43"/>
    <w:rsid w:val="00CF4F55"/>
    <w:rsid w:val="00CF4F61"/>
    <w:rsid w:val="00CF5102"/>
    <w:rsid w:val="00CF515D"/>
    <w:rsid w:val="00CF515E"/>
    <w:rsid w:val="00CF5543"/>
    <w:rsid w:val="00CF598C"/>
    <w:rsid w:val="00CF5A8C"/>
    <w:rsid w:val="00CF6196"/>
    <w:rsid w:val="00CF61DD"/>
    <w:rsid w:val="00CF65FF"/>
    <w:rsid w:val="00CF6604"/>
    <w:rsid w:val="00CF67AA"/>
    <w:rsid w:val="00CF68D2"/>
    <w:rsid w:val="00CF6BEC"/>
    <w:rsid w:val="00CF6C1C"/>
    <w:rsid w:val="00CF6CCE"/>
    <w:rsid w:val="00CF703A"/>
    <w:rsid w:val="00CF70AB"/>
    <w:rsid w:val="00CF710F"/>
    <w:rsid w:val="00CF7597"/>
    <w:rsid w:val="00CF78E5"/>
    <w:rsid w:val="00CF7940"/>
    <w:rsid w:val="00CF796F"/>
    <w:rsid w:val="00CF7A2E"/>
    <w:rsid w:val="00CF7A3B"/>
    <w:rsid w:val="00CF7A6A"/>
    <w:rsid w:val="00CF7B19"/>
    <w:rsid w:val="00CF7C0F"/>
    <w:rsid w:val="00CF7F9E"/>
    <w:rsid w:val="00D00014"/>
    <w:rsid w:val="00D00042"/>
    <w:rsid w:val="00D005FE"/>
    <w:rsid w:val="00D00793"/>
    <w:rsid w:val="00D009E1"/>
    <w:rsid w:val="00D00A95"/>
    <w:rsid w:val="00D00C94"/>
    <w:rsid w:val="00D00D15"/>
    <w:rsid w:val="00D00DE5"/>
    <w:rsid w:val="00D00F1D"/>
    <w:rsid w:val="00D00F4A"/>
    <w:rsid w:val="00D00FDE"/>
    <w:rsid w:val="00D013F7"/>
    <w:rsid w:val="00D014FB"/>
    <w:rsid w:val="00D0163D"/>
    <w:rsid w:val="00D017C5"/>
    <w:rsid w:val="00D01BC1"/>
    <w:rsid w:val="00D01BF8"/>
    <w:rsid w:val="00D01E86"/>
    <w:rsid w:val="00D0200A"/>
    <w:rsid w:val="00D02027"/>
    <w:rsid w:val="00D02104"/>
    <w:rsid w:val="00D024F7"/>
    <w:rsid w:val="00D02609"/>
    <w:rsid w:val="00D026DC"/>
    <w:rsid w:val="00D02724"/>
    <w:rsid w:val="00D02796"/>
    <w:rsid w:val="00D02B8A"/>
    <w:rsid w:val="00D02D19"/>
    <w:rsid w:val="00D02DF7"/>
    <w:rsid w:val="00D02FFA"/>
    <w:rsid w:val="00D030EA"/>
    <w:rsid w:val="00D03428"/>
    <w:rsid w:val="00D03873"/>
    <w:rsid w:val="00D03A1D"/>
    <w:rsid w:val="00D03C85"/>
    <w:rsid w:val="00D03DC8"/>
    <w:rsid w:val="00D03EC6"/>
    <w:rsid w:val="00D03F8C"/>
    <w:rsid w:val="00D0420B"/>
    <w:rsid w:val="00D04353"/>
    <w:rsid w:val="00D043B3"/>
    <w:rsid w:val="00D0443A"/>
    <w:rsid w:val="00D044A7"/>
    <w:rsid w:val="00D047C9"/>
    <w:rsid w:val="00D048DE"/>
    <w:rsid w:val="00D04B66"/>
    <w:rsid w:val="00D04BD9"/>
    <w:rsid w:val="00D04EE0"/>
    <w:rsid w:val="00D04F28"/>
    <w:rsid w:val="00D05235"/>
    <w:rsid w:val="00D05288"/>
    <w:rsid w:val="00D05806"/>
    <w:rsid w:val="00D05D22"/>
    <w:rsid w:val="00D05F69"/>
    <w:rsid w:val="00D06186"/>
    <w:rsid w:val="00D0641F"/>
    <w:rsid w:val="00D06AEF"/>
    <w:rsid w:val="00D06C6B"/>
    <w:rsid w:val="00D06D8F"/>
    <w:rsid w:val="00D06E50"/>
    <w:rsid w:val="00D0744E"/>
    <w:rsid w:val="00D074B3"/>
    <w:rsid w:val="00D07795"/>
    <w:rsid w:val="00D07AD5"/>
    <w:rsid w:val="00D07F76"/>
    <w:rsid w:val="00D10076"/>
    <w:rsid w:val="00D101E8"/>
    <w:rsid w:val="00D1025A"/>
    <w:rsid w:val="00D10300"/>
    <w:rsid w:val="00D103D7"/>
    <w:rsid w:val="00D1055F"/>
    <w:rsid w:val="00D10599"/>
    <w:rsid w:val="00D105DC"/>
    <w:rsid w:val="00D10BB3"/>
    <w:rsid w:val="00D10BEE"/>
    <w:rsid w:val="00D10D34"/>
    <w:rsid w:val="00D110F5"/>
    <w:rsid w:val="00D11280"/>
    <w:rsid w:val="00D112E4"/>
    <w:rsid w:val="00D11B03"/>
    <w:rsid w:val="00D11BB1"/>
    <w:rsid w:val="00D11D0E"/>
    <w:rsid w:val="00D11DB8"/>
    <w:rsid w:val="00D11FBD"/>
    <w:rsid w:val="00D12053"/>
    <w:rsid w:val="00D120E5"/>
    <w:rsid w:val="00D120EF"/>
    <w:rsid w:val="00D12194"/>
    <w:rsid w:val="00D1247B"/>
    <w:rsid w:val="00D1253E"/>
    <w:rsid w:val="00D12686"/>
    <w:rsid w:val="00D127D6"/>
    <w:rsid w:val="00D12AB2"/>
    <w:rsid w:val="00D12C78"/>
    <w:rsid w:val="00D12DF0"/>
    <w:rsid w:val="00D133AB"/>
    <w:rsid w:val="00D1343A"/>
    <w:rsid w:val="00D134AD"/>
    <w:rsid w:val="00D13515"/>
    <w:rsid w:val="00D137B3"/>
    <w:rsid w:val="00D13A87"/>
    <w:rsid w:val="00D13AA5"/>
    <w:rsid w:val="00D13B9C"/>
    <w:rsid w:val="00D13C80"/>
    <w:rsid w:val="00D13E5A"/>
    <w:rsid w:val="00D140E5"/>
    <w:rsid w:val="00D142EE"/>
    <w:rsid w:val="00D14375"/>
    <w:rsid w:val="00D143A1"/>
    <w:rsid w:val="00D14856"/>
    <w:rsid w:val="00D14AB4"/>
    <w:rsid w:val="00D14B82"/>
    <w:rsid w:val="00D14BC5"/>
    <w:rsid w:val="00D14BE3"/>
    <w:rsid w:val="00D14D27"/>
    <w:rsid w:val="00D14DF0"/>
    <w:rsid w:val="00D1502C"/>
    <w:rsid w:val="00D15120"/>
    <w:rsid w:val="00D1512C"/>
    <w:rsid w:val="00D152FB"/>
    <w:rsid w:val="00D15509"/>
    <w:rsid w:val="00D1553F"/>
    <w:rsid w:val="00D15616"/>
    <w:rsid w:val="00D15719"/>
    <w:rsid w:val="00D15764"/>
    <w:rsid w:val="00D15843"/>
    <w:rsid w:val="00D15C7C"/>
    <w:rsid w:val="00D15D57"/>
    <w:rsid w:val="00D16012"/>
    <w:rsid w:val="00D16057"/>
    <w:rsid w:val="00D16158"/>
    <w:rsid w:val="00D16265"/>
    <w:rsid w:val="00D162FB"/>
    <w:rsid w:val="00D16432"/>
    <w:rsid w:val="00D16559"/>
    <w:rsid w:val="00D16845"/>
    <w:rsid w:val="00D16B5C"/>
    <w:rsid w:val="00D16C7B"/>
    <w:rsid w:val="00D16D43"/>
    <w:rsid w:val="00D16D70"/>
    <w:rsid w:val="00D16F83"/>
    <w:rsid w:val="00D16FEE"/>
    <w:rsid w:val="00D171DB"/>
    <w:rsid w:val="00D171EC"/>
    <w:rsid w:val="00D172E2"/>
    <w:rsid w:val="00D174BB"/>
    <w:rsid w:val="00D1754B"/>
    <w:rsid w:val="00D17713"/>
    <w:rsid w:val="00D17768"/>
    <w:rsid w:val="00D17899"/>
    <w:rsid w:val="00D179B7"/>
    <w:rsid w:val="00D17A58"/>
    <w:rsid w:val="00D17B6B"/>
    <w:rsid w:val="00D17B6C"/>
    <w:rsid w:val="00D17CE8"/>
    <w:rsid w:val="00D17D54"/>
    <w:rsid w:val="00D2028C"/>
    <w:rsid w:val="00D203AF"/>
    <w:rsid w:val="00D203ED"/>
    <w:rsid w:val="00D20529"/>
    <w:rsid w:val="00D20621"/>
    <w:rsid w:val="00D2066B"/>
    <w:rsid w:val="00D206C0"/>
    <w:rsid w:val="00D207F4"/>
    <w:rsid w:val="00D208EB"/>
    <w:rsid w:val="00D209D7"/>
    <w:rsid w:val="00D20A49"/>
    <w:rsid w:val="00D20B01"/>
    <w:rsid w:val="00D20B68"/>
    <w:rsid w:val="00D20B80"/>
    <w:rsid w:val="00D20C2E"/>
    <w:rsid w:val="00D211F3"/>
    <w:rsid w:val="00D216E8"/>
    <w:rsid w:val="00D21844"/>
    <w:rsid w:val="00D21951"/>
    <w:rsid w:val="00D21A83"/>
    <w:rsid w:val="00D21B0C"/>
    <w:rsid w:val="00D21BB1"/>
    <w:rsid w:val="00D21CBF"/>
    <w:rsid w:val="00D21D86"/>
    <w:rsid w:val="00D21DA9"/>
    <w:rsid w:val="00D21FA5"/>
    <w:rsid w:val="00D22019"/>
    <w:rsid w:val="00D222A4"/>
    <w:rsid w:val="00D22423"/>
    <w:rsid w:val="00D225D0"/>
    <w:rsid w:val="00D22906"/>
    <w:rsid w:val="00D22935"/>
    <w:rsid w:val="00D229A2"/>
    <w:rsid w:val="00D229F9"/>
    <w:rsid w:val="00D22B34"/>
    <w:rsid w:val="00D22DA2"/>
    <w:rsid w:val="00D22F0F"/>
    <w:rsid w:val="00D230E3"/>
    <w:rsid w:val="00D2311C"/>
    <w:rsid w:val="00D23127"/>
    <w:rsid w:val="00D232C0"/>
    <w:rsid w:val="00D23449"/>
    <w:rsid w:val="00D23499"/>
    <w:rsid w:val="00D2353B"/>
    <w:rsid w:val="00D235C0"/>
    <w:rsid w:val="00D23791"/>
    <w:rsid w:val="00D238A3"/>
    <w:rsid w:val="00D238AF"/>
    <w:rsid w:val="00D23934"/>
    <w:rsid w:val="00D2397A"/>
    <w:rsid w:val="00D23BCE"/>
    <w:rsid w:val="00D23C0B"/>
    <w:rsid w:val="00D23DC3"/>
    <w:rsid w:val="00D2404A"/>
    <w:rsid w:val="00D240BC"/>
    <w:rsid w:val="00D24254"/>
    <w:rsid w:val="00D242DD"/>
    <w:rsid w:val="00D244C7"/>
    <w:rsid w:val="00D244FC"/>
    <w:rsid w:val="00D24632"/>
    <w:rsid w:val="00D24825"/>
    <w:rsid w:val="00D24951"/>
    <w:rsid w:val="00D24B34"/>
    <w:rsid w:val="00D24B67"/>
    <w:rsid w:val="00D24BA2"/>
    <w:rsid w:val="00D24FB4"/>
    <w:rsid w:val="00D2501D"/>
    <w:rsid w:val="00D25233"/>
    <w:rsid w:val="00D252F2"/>
    <w:rsid w:val="00D252F7"/>
    <w:rsid w:val="00D254D2"/>
    <w:rsid w:val="00D256E2"/>
    <w:rsid w:val="00D25C41"/>
    <w:rsid w:val="00D25CFC"/>
    <w:rsid w:val="00D25D27"/>
    <w:rsid w:val="00D25EED"/>
    <w:rsid w:val="00D262EE"/>
    <w:rsid w:val="00D262FD"/>
    <w:rsid w:val="00D263AD"/>
    <w:rsid w:val="00D263E1"/>
    <w:rsid w:val="00D264B5"/>
    <w:rsid w:val="00D265D5"/>
    <w:rsid w:val="00D26660"/>
    <w:rsid w:val="00D2685E"/>
    <w:rsid w:val="00D2688B"/>
    <w:rsid w:val="00D268BF"/>
    <w:rsid w:val="00D26BF8"/>
    <w:rsid w:val="00D26C0F"/>
    <w:rsid w:val="00D26D01"/>
    <w:rsid w:val="00D26ED4"/>
    <w:rsid w:val="00D27373"/>
    <w:rsid w:val="00D273BC"/>
    <w:rsid w:val="00D276E7"/>
    <w:rsid w:val="00D2773D"/>
    <w:rsid w:val="00D27878"/>
    <w:rsid w:val="00D27A07"/>
    <w:rsid w:val="00D27B8F"/>
    <w:rsid w:val="00D27C67"/>
    <w:rsid w:val="00D27E7E"/>
    <w:rsid w:val="00D27F6E"/>
    <w:rsid w:val="00D3004D"/>
    <w:rsid w:val="00D30160"/>
    <w:rsid w:val="00D30352"/>
    <w:rsid w:val="00D303DF"/>
    <w:rsid w:val="00D3059B"/>
    <w:rsid w:val="00D305A1"/>
    <w:rsid w:val="00D306BE"/>
    <w:rsid w:val="00D306D4"/>
    <w:rsid w:val="00D30BBA"/>
    <w:rsid w:val="00D30F20"/>
    <w:rsid w:val="00D30F27"/>
    <w:rsid w:val="00D310CC"/>
    <w:rsid w:val="00D310F4"/>
    <w:rsid w:val="00D312BB"/>
    <w:rsid w:val="00D31500"/>
    <w:rsid w:val="00D31790"/>
    <w:rsid w:val="00D31900"/>
    <w:rsid w:val="00D31B25"/>
    <w:rsid w:val="00D31BB6"/>
    <w:rsid w:val="00D31BE9"/>
    <w:rsid w:val="00D32109"/>
    <w:rsid w:val="00D32240"/>
    <w:rsid w:val="00D32659"/>
    <w:rsid w:val="00D32AD5"/>
    <w:rsid w:val="00D32B6C"/>
    <w:rsid w:val="00D32BAB"/>
    <w:rsid w:val="00D32BAE"/>
    <w:rsid w:val="00D32C44"/>
    <w:rsid w:val="00D32D77"/>
    <w:rsid w:val="00D330DA"/>
    <w:rsid w:val="00D33405"/>
    <w:rsid w:val="00D33426"/>
    <w:rsid w:val="00D3351E"/>
    <w:rsid w:val="00D3355F"/>
    <w:rsid w:val="00D33909"/>
    <w:rsid w:val="00D33ED1"/>
    <w:rsid w:val="00D340CA"/>
    <w:rsid w:val="00D34331"/>
    <w:rsid w:val="00D347D8"/>
    <w:rsid w:val="00D34EE3"/>
    <w:rsid w:val="00D34EF5"/>
    <w:rsid w:val="00D356AF"/>
    <w:rsid w:val="00D357A3"/>
    <w:rsid w:val="00D359F5"/>
    <w:rsid w:val="00D35A17"/>
    <w:rsid w:val="00D35A71"/>
    <w:rsid w:val="00D35A82"/>
    <w:rsid w:val="00D35CC0"/>
    <w:rsid w:val="00D35DE9"/>
    <w:rsid w:val="00D35E0A"/>
    <w:rsid w:val="00D35FF4"/>
    <w:rsid w:val="00D3600A"/>
    <w:rsid w:val="00D360B1"/>
    <w:rsid w:val="00D36266"/>
    <w:rsid w:val="00D36661"/>
    <w:rsid w:val="00D368AF"/>
    <w:rsid w:val="00D36996"/>
    <w:rsid w:val="00D36B57"/>
    <w:rsid w:val="00D36D9A"/>
    <w:rsid w:val="00D36EF1"/>
    <w:rsid w:val="00D3731B"/>
    <w:rsid w:val="00D37391"/>
    <w:rsid w:val="00D3740F"/>
    <w:rsid w:val="00D3763B"/>
    <w:rsid w:val="00D377AE"/>
    <w:rsid w:val="00D37B09"/>
    <w:rsid w:val="00D37B28"/>
    <w:rsid w:val="00D37B51"/>
    <w:rsid w:val="00D37C7A"/>
    <w:rsid w:val="00D37DA4"/>
    <w:rsid w:val="00D37DAE"/>
    <w:rsid w:val="00D4009B"/>
    <w:rsid w:val="00D40218"/>
    <w:rsid w:val="00D40227"/>
    <w:rsid w:val="00D40290"/>
    <w:rsid w:val="00D4037B"/>
    <w:rsid w:val="00D40524"/>
    <w:rsid w:val="00D40631"/>
    <w:rsid w:val="00D4064D"/>
    <w:rsid w:val="00D4066E"/>
    <w:rsid w:val="00D40768"/>
    <w:rsid w:val="00D407D2"/>
    <w:rsid w:val="00D40A05"/>
    <w:rsid w:val="00D40CD8"/>
    <w:rsid w:val="00D41025"/>
    <w:rsid w:val="00D41173"/>
    <w:rsid w:val="00D41486"/>
    <w:rsid w:val="00D414A8"/>
    <w:rsid w:val="00D4158A"/>
    <w:rsid w:val="00D41A0D"/>
    <w:rsid w:val="00D41BE0"/>
    <w:rsid w:val="00D41C3E"/>
    <w:rsid w:val="00D41F85"/>
    <w:rsid w:val="00D41FF4"/>
    <w:rsid w:val="00D4206E"/>
    <w:rsid w:val="00D420A1"/>
    <w:rsid w:val="00D42355"/>
    <w:rsid w:val="00D42508"/>
    <w:rsid w:val="00D4253C"/>
    <w:rsid w:val="00D42755"/>
    <w:rsid w:val="00D427D0"/>
    <w:rsid w:val="00D42E40"/>
    <w:rsid w:val="00D42F7F"/>
    <w:rsid w:val="00D430D0"/>
    <w:rsid w:val="00D43165"/>
    <w:rsid w:val="00D43509"/>
    <w:rsid w:val="00D4350A"/>
    <w:rsid w:val="00D43617"/>
    <w:rsid w:val="00D4392B"/>
    <w:rsid w:val="00D43B13"/>
    <w:rsid w:val="00D43DDA"/>
    <w:rsid w:val="00D43E79"/>
    <w:rsid w:val="00D43F6D"/>
    <w:rsid w:val="00D4403D"/>
    <w:rsid w:val="00D44290"/>
    <w:rsid w:val="00D443A8"/>
    <w:rsid w:val="00D44670"/>
    <w:rsid w:val="00D449F3"/>
    <w:rsid w:val="00D44A86"/>
    <w:rsid w:val="00D44AF5"/>
    <w:rsid w:val="00D44D68"/>
    <w:rsid w:val="00D45163"/>
    <w:rsid w:val="00D45171"/>
    <w:rsid w:val="00D45267"/>
    <w:rsid w:val="00D45356"/>
    <w:rsid w:val="00D453C2"/>
    <w:rsid w:val="00D45646"/>
    <w:rsid w:val="00D45735"/>
    <w:rsid w:val="00D45853"/>
    <w:rsid w:val="00D45898"/>
    <w:rsid w:val="00D458F9"/>
    <w:rsid w:val="00D4599E"/>
    <w:rsid w:val="00D460A2"/>
    <w:rsid w:val="00D46278"/>
    <w:rsid w:val="00D4649A"/>
    <w:rsid w:val="00D46677"/>
    <w:rsid w:val="00D4673A"/>
    <w:rsid w:val="00D469DB"/>
    <w:rsid w:val="00D46EF1"/>
    <w:rsid w:val="00D46FC3"/>
    <w:rsid w:val="00D47002"/>
    <w:rsid w:val="00D470E9"/>
    <w:rsid w:val="00D471A4"/>
    <w:rsid w:val="00D47391"/>
    <w:rsid w:val="00D4764C"/>
    <w:rsid w:val="00D4778D"/>
    <w:rsid w:val="00D4787E"/>
    <w:rsid w:val="00D47B13"/>
    <w:rsid w:val="00D47E29"/>
    <w:rsid w:val="00D47FCD"/>
    <w:rsid w:val="00D5003D"/>
    <w:rsid w:val="00D504AF"/>
    <w:rsid w:val="00D5058C"/>
    <w:rsid w:val="00D506C0"/>
    <w:rsid w:val="00D5080D"/>
    <w:rsid w:val="00D50A7A"/>
    <w:rsid w:val="00D50C7E"/>
    <w:rsid w:val="00D50DE4"/>
    <w:rsid w:val="00D5110B"/>
    <w:rsid w:val="00D5134A"/>
    <w:rsid w:val="00D515D3"/>
    <w:rsid w:val="00D516F9"/>
    <w:rsid w:val="00D51834"/>
    <w:rsid w:val="00D51851"/>
    <w:rsid w:val="00D51E56"/>
    <w:rsid w:val="00D51F47"/>
    <w:rsid w:val="00D521DC"/>
    <w:rsid w:val="00D522EE"/>
    <w:rsid w:val="00D524A3"/>
    <w:rsid w:val="00D524C2"/>
    <w:rsid w:val="00D52544"/>
    <w:rsid w:val="00D526CA"/>
    <w:rsid w:val="00D52750"/>
    <w:rsid w:val="00D5278D"/>
    <w:rsid w:val="00D5282D"/>
    <w:rsid w:val="00D52C37"/>
    <w:rsid w:val="00D52FDF"/>
    <w:rsid w:val="00D52FE1"/>
    <w:rsid w:val="00D53088"/>
    <w:rsid w:val="00D5310E"/>
    <w:rsid w:val="00D53146"/>
    <w:rsid w:val="00D53636"/>
    <w:rsid w:val="00D536B8"/>
    <w:rsid w:val="00D537C3"/>
    <w:rsid w:val="00D53802"/>
    <w:rsid w:val="00D53BD4"/>
    <w:rsid w:val="00D53C68"/>
    <w:rsid w:val="00D54185"/>
    <w:rsid w:val="00D54324"/>
    <w:rsid w:val="00D54348"/>
    <w:rsid w:val="00D543D8"/>
    <w:rsid w:val="00D54577"/>
    <w:rsid w:val="00D547C1"/>
    <w:rsid w:val="00D54A66"/>
    <w:rsid w:val="00D54E54"/>
    <w:rsid w:val="00D54E9E"/>
    <w:rsid w:val="00D54F1A"/>
    <w:rsid w:val="00D54F30"/>
    <w:rsid w:val="00D54FFA"/>
    <w:rsid w:val="00D5513E"/>
    <w:rsid w:val="00D5521F"/>
    <w:rsid w:val="00D55228"/>
    <w:rsid w:val="00D5556C"/>
    <w:rsid w:val="00D55591"/>
    <w:rsid w:val="00D5562A"/>
    <w:rsid w:val="00D5564F"/>
    <w:rsid w:val="00D556C2"/>
    <w:rsid w:val="00D5575D"/>
    <w:rsid w:val="00D558D6"/>
    <w:rsid w:val="00D55B07"/>
    <w:rsid w:val="00D56146"/>
    <w:rsid w:val="00D56329"/>
    <w:rsid w:val="00D56618"/>
    <w:rsid w:val="00D56650"/>
    <w:rsid w:val="00D5667B"/>
    <w:rsid w:val="00D5684A"/>
    <w:rsid w:val="00D56911"/>
    <w:rsid w:val="00D56A7F"/>
    <w:rsid w:val="00D56B69"/>
    <w:rsid w:val="00D56BE8"/>
    <w:rsid w:val="00D56C6F"/>
    <w:rsid w:val="00D576A6"/>
    <w:rsid w:val="00D577B5"/>
    <w:rsid w:val="00D5784C"/>
    <w:rsid w:val="00D5792C"/>
    <w:rsid w:val="00D57941"/>
    <w:rsid w:val="00D57B4E"/>
    <w:rsid w:val="00D57C8F"/>
    <w:rsid w:val="00D57DC9"/>
    <w:rsid w:val="00D57E08"/>
    <w:rsid w:val="00D57EAA"/>
    <w:rsid w:val="00D57FC4"/>
    <w:rsid w:val="00D601BB"/>
    <w:rsid w:val="00D6035B"/>
    <w:rsid w:val="00D603B7"/>
    <w:rsid w:val="00D603DA"/>
    <w:rsid w:val="00D603F9"/>
    <w:rsid w:val="00D60436"/>
    <w:rsid w:val="00D60529"/>
    <w:rsid w:val="00D6068E"/>
    <w:rsid w:val="00D60BC2"/>
    <w:rsid w:val="00D60CC4"/>
    <w:rsid w:val="00D60F1C"/>
    <w:rsid w:val="00D612B2"/>
    <w:rsid w:val="00D6149F"/>
    <w:rsid w:val="00D617ED"/>
    <w:rsid w:val="00D61810"/>
    <w:rsid w:val="00D6186E"/>
    <w:rsid w:val="00D618A4"/>
    <w:rsid w:val="00D61F90"/>
    <w:rsid w:val="00D6227A"/>
    <w:rsid w:val="00D6243A"/>
    <w:rsid w:val="00D6250D"/>
    <w:rsid w:val="00D625CE"/>
    <w:rsid w:val="00D625DE"/>
    <w:rsid w:val="00D626DE"/>
    <w:rsid w:val="00D6283D"/>
    <w:rsid w:val="00D628ED"/>
    <w:rsid w:val="00D6299A"/>
    <w:rsid w:val="00D62C9D"/>
    <w:rsid w:val="00D62D60"/>
    <w:rsid w:val="00D632EF"/>
    <w:rsid w:val="00D635E6"/>
    <w:rsid w:val="00D6381E"/>
    <w:rsid w:val="00D63AEA"/>
    <w:rsid w:val="00D63DBB"/>
    <w:rsid w:val="00D63DE5"/>
    <w:rsid w:val="00D642FE"/>
    <w:rsid w:val="00D6456B"/>
    <w:rsid w:val="00D645C0"/>
    <w:rsid w:val="00D64694"/>
    <w:rsid w:val="00D647FC"/>
    <w:rsid w:val="00D64942"/>
    <w:rsid w:val="00D64B83"/>
    <w:rsid w:val="00D64D1D"/>
    <w:rsid w:val="00D64EFC"/>
    <w:rsid w:val="00D65049"/>
    <w:rsid w:val="00D65065"/>
    <w:rsid w:val="00D652FD"/>
    <w:rsid w:val="00D65353"/>
    <w:rsid w:val="00D6545E"/>
    <w:rsid w:val="00D655D8"/>
    <w:rsid w:val="00D656F3"/>
    <w:rsid w:val="00D658F0"/>
    <w:rsid w:val="00D65C3F"/>
    <w:rsid w:val="00D65C42"/>
    <w:rsid w:val="00D65D71"/>
    <w:rsid w:val="00D65F4F"/>
    <w:rsid w:val="00D6606F"/>
    <w:rsid w:val="00D660DA"/>
    <w:rsid w:val="00D6610E"/>
    <w:rsid w:val="00D6619F"/>
    <w:rsid w:val="00D661EE"/>
    <w:rsid w:val="00D66226"/>
    <w:rsid w:val="00D66326"/>
    <w:rsid w:val="00D66345"/>
    <w:rsid w:val="00D663FB"/>
    <w:rsid w:val="00D6640F"/>
    <w:rsid w:val="00D6647E"/>
    <w:rsid w:val="00D66579"/>
    <w:rsid w:val="00D6686F"/>
    <w:rsid w:val="00D6698D"/>
    <w:rsid w:val="00D66A06"/>
    <w:rsid w:val="00D66B4D"/>
    <w:rsid w:val="00D66E88"/>
    <w:rsid w:val="00D672B6"/>
    <w:rsid w:val="00D672DE"/>
    <w:rsid w:val="00D6737E"/>
    <w:rsid w:val="00D674E5"/>
    <w:rsid w:val="00D675E1"/>
    <w:rsid w:val="00D67800"/>
    <w:rsid w:val="00D67999"/>
    <w:rsid w:val="00D679C8"/>
    <w:rsid w:val="00D67B1C"/>
    <w:rsid w:val="00D67D38"/>
    <w:rsid w:val="00D67DE6"/>
    <w:rsid w:val="00D67EDF"/>
    <w:rsid w:val="00D70078"/>
    <w:rsid w:val="00D70089"/>
    <w:rsid w:val="00D7026F"/>
    <w:rsid w:val="00D7027E"/>
    <w:rsid w:val="00D70320"/>
    <w:rsid w:val="00D70337"/>
    <w:rsid w:val="00D70603"/>
    <w:rsid w:val="00D70761"/>
    <w:rsid w:val="00D70788"/>
    <w:rsid w:val="00D70895"/>
    <w:rsid w:val="00D70A09"/>
    <w:rsid w:val="00D70AEA"/>
    <w:rsid w:val="00D70B76"/>
    <w:rsid w:val="00D70E5B"/>
    <w:rsid w:val="00D70E8B"/>
    <w:rsid w:val="00D70EDA"/>
    <w:rsid w:val="00D70EF5"/>
    <w:rsid w:val="00D70F0A"/>
    <w:rsid w:val="00D7113F"/>
    <w:rsid w:val="00D711E9"/>
    <w:rsid w:val="00D71441"/>
    <w:rsid w:val="00D715C9"/>
    <w:rsid w:val="00D7162C"/>
    <w:rsid w:val="00D71655"/>
    <w:rsid w:val="00D71BD3"/>
    <w:rsid w:val="00D71D4E"/>
    <w:rsid w:val="00D71D9E"/>
    <w:rsid w:val="00D72024"/>
    <w:rsid w:val="00D721D9"/>
    <w:rsid w:val="00D72329"/>
    <w:rsid w:val="00D7283F"/>
    <w:rsid w:val="00D728C6"/>
    <w:rsid w:val="00D72B27"/>
    <w:rsid w:val="00D72D8E"/>
    <w:rsid w:val="00D72E24"/>
    <w:rsid w:val="00D72FFE"/>
    <w:rsid w:val="00D7313E"/>
    <w:rsid w:val="00D73142"/>
    <w:rsid w:val="00D73275"/>
    <w:rsid w:val="00D7378A"/>
    <w:rsid w:val="00D737DD"/>
    <w:rsid w:val="00D739BD"/>
    <w:rsid w:val="00D73D31"/>
    <w:rsid w:val="00D74201"/>
    <w:rsid w:val="00D743E1"/>
    <w:rsid w:val="00D744A7"/>
    <w:rsid w:val="00D7450C"/>
    <w:rsid w:val="00D74527"/>
    <w:rsid w:val="00D745B3"/>
    <w:rsid w:val="00D7480D"/>
    <w:rsid w:val="00D748ED"/>
    <w:rsid w:val="00D749C0"/>
    <w:rsid w:val="00D74B0D"/>
    <w:rsid w:val="00D74C45"/>
    <w:rsid w:val="00D74CF6"/>
    <w:rsid w:val="00D74CFF"/>
    <w:rsid w:val="00D74D5B"/>
    <w:rsid w:val="00D74E11"/>
    <w:rsid w:val="00D74FA1"/>
    <w:rsid w:val="00D74FD9"/>
    <w:rsid w:val="00D75102"/>
    <w:rsid w:val="00D75379"/>
    <w:rsid w:val="00D7538B"/>
    <w:rsid w:val="00D755F1"/>
    <w:rsid w:val="00D75786"/>
    <w:rsid w:val="00D75913"/>
    <w:rsid w:val="00D75B4B"/>
    <w:rsid w:val="00D75C2B"/>
    <w:rsid w:val="00D75CCE"/>
    <w:rsid w:val="00D75F7A"/>
    <w:rsid w:val="00D75F83"/>
    <w:rsid w:val="00D75F98"/>
    <w:rsid w:val="00D76236"/>
    <w:rsid w:val="00D76241"/>
    <w:rsid w:val="00D7646B"/>
    <w:rsid w:val="00D76676"/>
    <w:rsid w:val="00D766A6"/>
    <w:rsid w:val="00D768B3"/>
    <w:rsid w:val="00D7692F"/>
    <w:rsid w:val="00D7696D"/>
    <w:rsid w:val="00D76C31"/>
    <w:rsid w:val="00D76CBF"/>
    <w:rsid w:val="00D76D6B"/>
    <w:rsid w:val="00D7707D"/>
    <w:rsid w:val="00D770AE"/>
    <w:rsid w:val="00D771F4"/>
    <w:rsid w:val="00D77216"/>
    <w:rsid w:val="00D7735B"/>
    <w:rsid w:val="00D77748"/>
    <w:rsid w:val="00D7774C"/>
    <w:rsid w:val="00D777C5"/>
    <w:rsid w:val="00D779EA"/>
    <w:rsid w:val="00D77B69"/>
    <w:rsid w:val="00D77B9E"/>
    <w:rsid w:val="00D77BD2"/>
    <w:rsid w:val="00D77CF5"/>
    <w:rsid w:val="00D8006E"/>
    <w:rsid w:val="00D80303"/>
    <w:rsid w:val="00D80397"/>
    <w:rsid w:val="00D8040A"/>
    <w:rsid w:val="00D804CA"/>
    <w:rsid w:val="00D8052F"/>
    <w:rsid w:val="00D80795"/>
    <w:rsid w:val="00D807E5"/>
    <w:rsid w:val="00D80922"/>
    <w:rsid w:val="00D80AD4"/>
    <w:rsid w:val="00D80B12"/>
    <w:rsid w:val="00D80B63"/>
    <w:rsid w:val="00D80E67"/>
    <w:rsid w:val="00D80F7A"/>
    <w:rsid w:val="00D80FC6"/>
    <w:rsid w:val="00D811EF"/>
    <w:rsid w:val="00D81213"/>
    <w:rsid w:val="00D8124D"/>
    <w:rsid w:val="00D814C6"/>
    <w:rsid w:val="00D81591"/>
    <w:rsid w:val="00D819D3"/>
    <w:rsid w:val="00D81B21"/>
    <w:rsid w:val="00D81BB5"/>
    <w:rsid w:val="00D81CE5"/>
    <w:rsid w:val="00D81E85"/>
    <w:rsid w:val="00D825C3"/>
    <w:rsid w:val="00D82803"/>
    <w:rsid w:val="00D828CB"/>
    <w:rsid w:val="00D82A6A"/>
    <w:rsid w:val="00D82BBF"/>
    <w:rsid w:val="00D82C50"/>
    <w:rsid w:val="00D82E38"/>
    <w:rsid w:val="00D82F02"/>
    <w:rsid w:val="00D82FD2"/>
    <w:rsid w:val="00D8313B"/>
    <w:rsid w:val="00D83191"/>
    <w:rsid w:val="00D8322C"/>
    <w:rsid w:val="00D8329D"/>
    <w:rsid w:val="00D8348F"/>
    <w:rsid w:val="00D834D0"/>
    <w:rsid w:val="00D8350B"/>
    <w:rsid w:val="00D8353F"/>
    <w:rsid w:val="00D83544"/>
    <w:rsid w:val="00D8374E"/>
    <w:rsid w:val="00D83886"/>
    <w:rsid w:val="00D83C8D"/>
    <w:rsid w:val="00D83D45"/>
    <w:rsid w:val="00D8418D"/>
    <w:rsid w:val="00D8423C"/>
    <w:rsid w:val="00D84367"/>
    <w:rsid w:val="00D84514"/>
    <w:rsid w:val="00D845C2"/>
    <w:rsid w:val="00D84712"/>
    <w:rsid w:val="00D84A29"/>
    <w:rsid w:val="00D84C3D"/>
    <w:rsid w:val="00D84CC3"/>
    <w:rsid w:val="00D84EE4"/>
    <w:rsid w:val="00D84EEF"/>
    <w:rsid w:val="00D85033"/>
    <w:rsid w:val="00D85132"/>
    <w:rsid w:val="00D85399"/>
    <w:rsid w:val="00D853EC"/>
    <w:rsid w:val="00D85415"/>
    <w:rsid w:val="00D854CA"/>
    <w:rsid w:val="00D856FF"/>
    <w:rsid w:val="00D85781"/>
    <w:rsid w:val="00D8595F"/>
    <w:rsid w:val="00D85B4E"/>
    <w:rsid w:val="00D85B70"/>
    <w:rsid w:val="00D85BA1"/>
    <w:rsid w:val="00D85F92"/>
    <w:rsid w:val="00D86185"/>
    <w:rsid w:val="00D8619A"/>
    <w:rsid w:val="00D8638E"/>
    <w:rsid w:val="00D86616"/>
    <w:rsid w:val="00D86705"/>
    <w:rsid w:val="00D86756"/>
    <w:rsid w:val="00D8679C"/>
    <w:rsid w:val="00D86DAB"/>
    <w:rsid w:val="00D8708F"/>
    <w:rsid w:val="00D87248"/>
    <w:rsid w:val="00D87405"/>
    <w:rsid w:val="00D87549"/>
    <w:rsid w:val="00D87D2A"/>
    <w:rsid w:val="00D87E91"/>
    <w:rsid w:val="00D902BB"/>
    <w:rsid w:val="00D9040F"/>
    <w:rsid w:val="00D90410"/>
    <w:rsid w:val="00D907A0"/>
    <w:rsid w:val="00D90973"/>
    <w:rsid w:val="00D90CCF"/>
    <w:rsid w:val="00D91173"/>
    <w:rsid w:val="00D91274"/>
    <w:rsid w:val="00D912BD"/>
    <w:rsid w:val="00D913BF"/>
    <w:rsid w:val="00D915C4"/>
    <w:rsid w:val="00D917E3"/>
    <w:rsid w:val="00D919B7"/>
    <w:rsid w:val="00D91D49"/>
    <w:rsid w:val="00D91E67"/>
    <w:rsid w:val="00D91FD5"/>
    <w:rsid w:val="00D920CF"/>
    <w:rsid w:val="00D923B4"/>
    <w:rsid w:val="00D924A1"/>
    <w:rsid w:val="00D9268C"/>
    <w:rsid w:val="00D9275D"/>
    <w:rsid w:val="00D927E1"/>
    <w:rsid w:val="00D929E4"/>
    <w:rsid w:val="00D92CC1"/>
    <w:rsid w:val="00D92D01"/>
    <w:rsid w:val="00D92D7F"/>
    <w:rsid w:val="00D92F8C"/>
    <w:rsid w:val="00D93336"/>
    <w:rsid w:val="00D938D0"/>
    <w:rsid w:val="00D93C31"/>
    <w:rsid w:val="00D93C46"/>
    <w:rsid w:val="00D93CBD"/>
    <w:rsid w:val="00D93E88"/>
    <w:rsid w:val="00D9402C"/>
    <w:rsid w:val="00D941BC"/>
    <w:rsid w:val="00D942CF"/>
    <w:rsid w:val="00D942D1"/>
    <w:rsid w:val="00D94840"/>
    <w:rsid w:val="00D94896"/>
    <w:rsid w:val="00D94BB3"/>
    <w:rsid w:val="00D94DF6"/>
    <w:rsid w:val="00D95563"/>
    <w:rsid w:val="00D95627"/>
    <w:rsid w:val="00D95C1A"/>
    <w:rsid w:val="00D95E9A"/>
    <w:rsid w:val="00D95F95"/>
    <w:rsid w:val="00D9619D"/>
    <w:rsid w:val="00D962EF"/>
    <w:rsid w:val="00D96517"/>
    <w:rsid w:val="00D9656F"/>
    <w:rsid w:val="00D96A23"/>
    <w:rsid w:val="00D96E2E"/>
    <w:rsid w:val="00D96ED5"/>
    <w:rsid w:val="00D9711A"/>
    <w:rsid w:val="00D973F5"/>
    <w:rsid w:val="00D978BB"/>
    <w:rsid w:val="00D97A1F"/>
    <w:rsid w:val="00D97A5D"/>
    <w:rsid w:val="00D97C62"/>
    <w:rsid w:val="00DA03F6"/>
    <w:rsid w:val="00DA04DC"/>
    <w:rsid w:val="00DA0665"/>
    <w:rsid w:val="00DA07A9"/>
    <w:rsid w:val="00DA07CD"/>
    <w:rsid w:val="00DA0827"/>
    <w:rsid w:val="00DA09F6"/>
    <w:rsid w:val="00DA0A01"/>
    <w:rsid w:val="00DA0B16"/>
    <w:rsid w:val="00DA0BAE"/>
    <w:rsid w:val="00DA0C40"/>
    <w:rsid w:val="00DA0CA8"/>
    <w:rsid w:val="00DA0DBD"/>
    <w:rsid w:val="00DA101C"/>
    <w:rsid w:val="00DA121E"/>
    <w:rsid w:val="00DA1568"/>
    <w:rsid w:val="00DA1579"/>
    <w:rsid w:val="00DA1754"/>
    <w:rsid w:val="00DA1789"/>
    <w:rsid w:val="00DA1976"/>
    <w:rsid w:val="00DA1A1A"/>
    <w:rsid w:val="00DA1C21"/>
    <w:rsid w:val="00DA1DBB"/>
    <w:rsid w:val="00DA1E80"/>
    <w:rsid w:val="00DA1EBB"/>
    <w:rsid w:val="00DA1F32"/>
    <w:rsid w:val="00DA1FCA"/>
    <w:rsid w:val="00DA20FF"/>
    <w:rsid w:val="00DA2108"/>
    <w:rsid w:val="00DA227F"/>
    <w:rsid w:val="00DA2645"/>
    <w:rsid w:val="00DA2671"/>
    <w:rsid w:val="00DA278F"/>
    <w:rsid w:val="00DA2AAE"/>
    <w:rsid w:val="00DA3065"/>
    <w:rsid w:val="00DA30D0"/>
    <w:rsid w:val="00DA30F8"/>
    <w:rsid w:val="00DA313E"/>
    <w:rsid w:val="00DA31F7"/>
    <w:rsid w:val="00DA335C"/>
    <w:rsid w:val="00DA36DC"/>
    <w:rsid w:val="00DA3884"/>
    <w:rsid w:val="00DA38F6"/>
    <w:rsid w:val="00DA3925"/>
    <w:rsid w:val="00DA3C0B"/>
    <w:rsid w:val="00DA3CF5"/>
    <w:rsid w:val="00DA40E6"/>
    <w:rsid w:val="00DA41FC"/>
    <w:rsid w:val="00DA43C9"/>
    <w:rsid w:val="00DA4529"/>
    <w:rsid w:val="00DA4DC2"/>
    <w:rsid w:val="00DA4EBD"/>
    <w:rsid w:val="00DA4EFB"/>
    <w:rsid w:val="00DA4F68"/>
    <w:rsid w:val="00DA508F"/>
    <w:rsid w:val="00DA50EB"/>
    <w:rsid w:val="00DA50FB"/>
    <w:rsid w:val="00DA5226"/>
    <w:rsid w:val="00DA5537"/>
    <w:rsid w:val="00DA5560"/>
    <w:rsid w:val="00DA5648"/>
    <w:rsid w:val="00DA581F"/>
    <w:rsid w:val="00DA5887"/>
    <w:rsid w:val="00DA58CC"/>
    <w:rsid w:val="00DA590E"/>
    <w:rsid w:val="00DA5AA4"/>
    <w:rsid w:val="00DA5B86"/>
    <w:rsid w:val="00DA5C58"/>
    <w:rsid w:val="00DA5D7A"/>
    <w:rsid w:val="00DA5DE4"/>
    <w:rsid w:val="00DA5EE1"/>
    <w:rsid w:val="00DA5FD0"/>
    <w:rsid w:val="00DA617C"/>
    <w:rsid w:val="00DA63A9"/>
    <w:rsid w:val="00DA63DF"/>
    <w:rsid w:val="00DA64AC"/>
    <w:rsid w:val="00DA6611"/>
    <w:rsid w:val="00DA6716"/>
    <w:rsid w:val="00DA67FA"/>
    <w:rsid w:val="00DA69A5"/>
    <w:rsid w:val="00DA6E1E"/>
    <w:rsid w:val="00DA6FAF"/>
    <w:rsid w:val="00DA6FF8"/>
    <w:rsid w:val="00DA73B8"/>
    <w:rsid w:val="00DA78DF"/>
    <w:rsid w:val="00DA7982"/>
    <w:rsid w:val="00DA7B8F"/>
    <w:rsid w:val="00DA7D13"/>
    <w:rsid w:val="00DA7D15"/>
    <w:rsid w:val="00DB01B8"/>
    <w:rsid w:val="00DB0524"/>
    <w:rsid w:val="00DB0B04"/>
    <w:rsid w:val="00DB0BB6"/>
    <w:rsid w:val="00DB0E95"/>
    <w:rsid w:val="00DB1024"/>
    <w:rsid w:val="00DB112E"/>
    <w:rsid w:val="00DB1144"/>
    <w:rsid w:val="00DB1778"/>
    <w:rsid w:val="00DB1854"/>
    <w:rsid w:val="00DB1936"/>
    <w:rsid w:val="00DB1B39"/>
    <w:rsid w:val="00DB1C3A"/>
    <w:rsid w:val="00DB1C53"/>
    <w:rsid w:val="00DB1CF1"/>
    <w:rsid w:val="00DB1F88"/>
    <w:rsid w:val="00DB205A"/>
    <w:rsid w:val="00DB2188"/>
    <w:rsid w:val="00DB21FD"/>
    <w:rsid w:val="00DB2398"/>
    <w:rsid w:val="00DB2419"/>
    <w:rsid w:val="00DB24AB"/>
    <w:rsid w:val="00DB24DC"/>
    <w:rsid w:val="00DB2589"/>
    <w:rsid w:val="00DB2897"/>
    <w:rsid w:val="00DB2947"/>
    <w:rsid w:val="00DB29C2"/>
    <w:rsid w:val="00DB2F92"/>
    <w:rsid w:val="00DB3270"/>
    <w:rsid w:val="00DB3293"/>
    <w:rsid w:val="00DB3387"/>
    <w:rsid w:val="00DB371B"/>
    <w:rsid w:val="00DB3A6C"/>
    <w:rsid w:val="00DB3ADB"/>
    <w:rsid w:val="00DB3BEF"/>
    <w:rsid w:val="00DB3E32"/>
    <w:rsid w:val="00DB3FBA"/>
    <w:rsid w:val="00DB4078"/>
    <w:rsid w:val="00DB4087"/>
    <w:rsid w:val="00DB4090"/>
    <w:rsid w:val="00DB40B1"/>
    <w:rsid w:val="00DB41DC"/>
    <w:rsid w:val="00DB426C"/>
    <w:rsid w:val="00DB43AC"/>
    <w:rsid w:val="00DB43AE"/>
    <w:rsid w:val="00DB43DB"/>
    <w:rsid w:val="00DB4676"/>
    <w:rsid w:val="00DB47D2"/>
    <w:rsid w:val="00DB49C3"/>
    <w:rsid w:val="00DB4A1F"/>
    <w:rsid w:val="00DB4E83"/>
    <w:rsid w:val="00DB505F"/>
    <w:rsid w:val="00DB5391"/>
    <w:rsid w:val="00DB579D"/>
    <w:rsid w:val="00DB57A3"/>
    <w:rsid w:val="00DB598B"/>
    <w:rsid w:val="00DB5A3E"/>
    <w:rsid w:val="00DB5B38"/>
    <w:rsid w:val="00DB5D7A"/>
    <w:rsid w:val="00DB5F1D"/>
    <w:rsid w:val="00DB621B"/>
    <w:rsid w:val="00DB635E"/>
    <w:rsid w:val="00DB65E5"/>
    <w:rsid w:val="00DB66BE"/>
    <w:rsid w:val="00DB6767"/>
    <w:rsid w:val="00DB67A9"/>
    <w:rsid w:val="00DB67D1"/>
    <w:rsid w:val="00DB6837"/>
    <w:rsid w:val="00DB6AA9"/>
    <w:rsid w:val="00DB6B55"/>
    <w:rsid w:val="00DB6CC2"/>
    <w:rsid w:val="00DB7020"/>
    <w:rsid w:val="00DB705E"/>
    <w:rsid w:val="00DB7170"/>
    <w:rsid w:val="00DB73EF"/>
    <w:rsid w:val="00DB79A0"/>
    <w:rsid w:val="00DB7AC7"/>
    <w:rsid w:val="00DB7B9A"/>
    <w:rsid w:val="00DB7C97"/>
    <w:rsid w:val="00DB7D02"/>
    <w:rsid w:val="00DB7DDB"/>
    <w:rsid w:val="00DB7F1D"/>
    <w:rsid w:val="00DB7F5A"/>
    <w:rsid w:val="00DC0529"/>
    <w:rsid w:val="00DC052E"/>
    <w:rsid w:val="00DC056A"/>
    <w:rsid w:val="00DC0849"/>
    <w:rsid w:val="00DC09D8"/>
    <w:rsid w:val="00DC0AEC"/>
    <w:rsid w:val="00DC0C0D"/>
    <w:rsid w:val="00DC0C1B"/>
    <w:rsid w:val="00DC0CCD"/>
    <w:rsid w:val="00DC0D72"/>
    <w:rsid w:val="00DC12B3"/>
    <w:rsid w:val="00DC158D"/>
    <w:rsid w:val="00DC15E0"/>
    <w:rsid w:val="00DC1742"/>
    <w:rsid w:val="00DC1855"/>
    <w:rsid w:val="00DC186A"/>
    <w:rsid w:val="00DC1E2F"/>
    <w:rsid w:val="00DC1EEC"/>
    <w:rsid w:val="00DC1EFB"/>
    <w:rsid w:val="00DC2060"/>
    <w:rsid w:val="00DC21A7"/>
    <w:rsid w:val="00DC221B"/>
    <w:rsid w:val="00DC2565"/>
    <w:rsid w:val="00DC2668"/>
    <w:rsid w:val="00DC2819"/>
    <w:rsid w:val="00DC2D13"/>
    <w:rsid w:val="00DC2E61"/>
    <w:rsid w:val="00DC2F75"/>
    <w:rsid w:val="00DC3230"/>
    <w:rsid w:val="00DC32F8"/>
    <w:rsid w:val="00DC3436"/>
    <w:rsid w:val="00DC3650"/>
    <w:rsid w:val="00DC38D5"/>
    <w:rsid w:val="00DC39DC"/>
    <w:rsid w:val="00DC3A2D"/>
    <w:rsid w:val="00DC3AEE"/>
    <w:rsid w:val="00DC3B20"/>
    <w:rsid w:val="00DC3BA9"/>
    <w:rsid w:val="00DC3CBC"/>
    <w:rsid w:val="00DC40DE"/>
    <w:rsid w:val="00DC4570"/>
    <w:rsid w:val="00DC4A98"/>
    <w:rsid w:val="00DC4E32"/>
    <w:rsid w:val="00DC502F"/>
    <w:rsid w:val="00DC5124"/>
    <w:rsid w:val="00DC53D1"/>
    <w:rsid w:val="00DC5446"/>
    <w:rsid w:val="00DC5513"/>
    <w:rsid w:val="00DC58B6"/>
    <w:rsid w:val="00DC5AD9"/>
    <w:rsid w:val="00DC5B1E"/>
    <w:rsid w:val="00DC5CB9"/>
    <w:rsid w:val="00DC60A0"/>
    <w:rsid w:val="00DC6179"/>
    <w:rsid w:val="00DC6365"/>
    <w:rsid w:val="00DC6534"/>
    <w:rsid w:val="00DC65DE"/>
    <w:rsid w:val="00DC6673"/>
    <w:rsid w:val="00DC69F6"/>
    <w:rsid w:val="00DC6A0C"/>
    <w:rsid w:val="00DC6B1F"/>
    <w:rsid w:val="00DC6BCB"/>
    <w:rsid w:val="00DC6D1C"/>
    <w:rsid w:val="00DC6F77"/>
    <w:rsid w:val="00DC700B"/>
    <w:rsid w:val="00DC70D0"/>
    <w:rsid w:val="00DC732B"/>
    <w:rsid w:val="00DC73E9"/>
    <w:rsid w:val="00DC74D8"/>
    <w:rsid w:val="00DC754F"/>
    <w:rsid w:val="00DC75D0"/>
    <w:rsid w:val="00DC776D"/>
    <w:rsid w:val="00DC7886"/>
    <w:rsid w:val="00DC7F95"/>
    <w:rsid w:val="00DD01D2"/>
    <w:rsid w:val="00DD02EC"/>
    <w:rsid w:val="00DD046F"/>
    <w:rsid w:val="00DD059D"/>
    <w:rsid w:val="00DD062A"/>
    <w:rsid w:val="00DD0832"/>
    <w:rsid w:val="00DD0919"/>
    <w:rsid w:val="00DD09BF"/>
    <w:rsid w:val="00DD0CE5"/>
    <w:rsid w:val="00DD0D71"/>
    <w:rsid w:val="00DD0E61"/>
    <w:rsid w:val="00DD0F25"/>
    <w:rsid w:val="00DD10EC"/>
    <w:rsid w:val="00DD111E"/>
    <w:rsid w:val="00DD11BE"/>
    <w:rsid w:val="00DD141A"/>
    <w:rsid w:val="00DD18EB"/>
    <w:rsid w:val="00DD1963"/>
    <w:rsid w:val="00DD1A6C"/>
    <w:rsid w:val="00DD1BCE"/>
    <w:rsid w:val="00DD1FE3"/>
    <w:rsid w:val="00DD2069"/>
    <w:rsid w:val="00DD2171"/>
    <w:rsid w:val="00DD2343"/>
    <w:rsid w:val="00DD2374"/>
    <w:rsid w:val="00DD255F"/>
    <w:rsid w:val="00DD2648"/>
    <w:rsid w:val="00DD2687"/>
    <w:rsid w:val="00DD2690"/>
    <w:rsid w:val="00DD2736"/>
    <w:rsid w:val="00DD276C"/>
    <w:rsid w:val="00DD28F2"/>
    <w:rsid w:val="00DD298D"/>
    <w:rsid w:val="00DD2B5D"/>
    <w:rsid w:val="00DD2E89"/>
    <w:rsid w:val="00DD33E5"/>
    <w:rsid w:val="00DD371A"/>
    <w:rsid w:val="00DD386A"/>
    <w:rsid w:val="00DD3948"/>
    <w:rsid w:val="00DD3A87"/>
    <w:rsid w:val="00DD3AE1"/>
    <w:rsid w:val="00DD3BE1"/>
    <w:rsid w:val="00DD3D7E"/>
    <w:rsid w:val="00DD3D7F"/>
    <w:rsid w:val="00DD3DDB"/>
    <w:rsid w:val="00DD42C4"/>
    <w:rsid w:val="00DD4344"/>
    <w:rsid w:val="00DD464F"/>
    <w:rsid w:val="00DD47A8"/>
    <w:rsid w:val="00DD492D"/>
    <w:rsid w:val="00DD4B02"/>
    <w:rsid w:val="00DD4D69"/>
    <w:rsid w:val="00DD4EF2"/>
    <w:rsid w:val="00DD4FA2"/>
    <w:rsid w:val="00DD53F3"/>
    <w:rsid w:val="00DD5551"/>
    <w:rsid w:val="00DD55A7"/>
    <w:rsid w:val="00DD55D8"/>
    <w:rsid w:val="00DD5AD4"/>
    <w:rsid w:val="00DD5C38"/>
    <w:rsid w:val="00DD5C6B"/>
    <w:rsid w:val="00DD6066"/>
    <w:rsid w:val="00DD6438"/>
    <w:rsid w:val="00DD6526"/>
    <w:rsid w:val="00DD663C"/>
    <w:rsid w:val="00DD6705"/>
    <w:rsid w:val="00DD725E"/>
    <w:rsid w:val="00DD732C"/>
    <w:rsid w:val="00DD733A"/>
    <w:rsid w:val="00DD7498"/>
    <w:rsid w:val="00DD753D"/>
    <w:rsid w:val="00DD778A"/>
    <w:rsid w:val="00DD784C"/>
    <w:rsid w:val="00DD7936"/>
    <w:rsid w:val="00DD7CE1"/>
    <w:rsid w:val="00DD7EEF"/>
    <w:rsid w:val="00DD7F80"/>
    <w:rsid w:val="00DE0411"/>
    <w:rsid w:val="00DE0966"/>
    <w:rsid w:val="00DE0B2A"/>
    <w:rsid w:val="00DE0CDC"/>
    <w:rsid w:val="00DE0DF1"/>
    <w:rsid w:val="00DE0E1E"/>
    <w:rsid w:val="00DE0E60"/>
    <w:rsid w:val="00DE114F"/>
    <w:rsid w:val="00DE11EA"/>
    <w:rsid w:val="00DE1238"/>
    <w:rsid w:val="00DE1364"/>
    <w:rsid w:val="00DE1472"/>
    <w:rsid w:val="00DE1699"/>
    <w:rsid w:val="00DE18DB"/>
    <w:rsid w:val="00DE19BD"/>
    <w:rsid w:val="00DE1B37"/>
    <w:rsid w:val="00DE1CB1"/>
    <w:rsid w:val="00DE1E02"/>
    <w:rsid w:val="00DE1E54"/>
    <w:rsid w:val="00DE1F8F"/>
    <w:rsid w:val="00DE1FDB"/>
    <w:rsid w:val="00DE2102"/>
    <w:rsid w:val="00DE23AC"/>
    <w:rsid w:val="00DE23DE"/>
    <w:rsid w:val="00DE25D0"/>
    <w:rsid w:val="00DE25E4"/>
    <w:rsid w:val="00DE27A6"/>
    <w:rsid w:val="00DE27F1"/>
    <w:rsid w:val="00DE28A9"/>
    <w:rsid w:val="00DE290D"/>
    <w:rsid w:val="00DE295D"/>
    <w:rsid w:val="00DE2982"/>
    <w:rsid w:val="00DE2F27"/>
    <w:rsid w:val="00DE2F3A"/>
    <w:rsid w:val="00DE30C0"/>
    <w:rsid w:val="00DE322C"/>
    <w:rsid w:val="00DE325E"/>
    <w:rsid w:val="00DE331F"/>
    <w:rsid w:val="00DE35A7"/>
    <w:rsid w:val="00DE37D1"/>
    <w:rsid w:val="00DE380A"/>
    <w:rsid w:val="00DE385F"/>
    <w:rsid w:val="00DE3A9F"/>
    <w:rsid w:val="00DE3DB5"/>
    <w:rsid w:val="00DE3F7D"/>
    <w:rsid w:val="00DE43D4"/>
    <w:rsid w:val="00DE4428"/>
    <w:rsid w:val="00DE451C"/>
    <w:rsid w:val="00DE463A"/>
    <w:rsid w:val="00DE464C"/>
    <w:rsid w:val="00DE4659"/>
    <w:rsid w:val="00DE4AD9"/>
    <w:rsid w:val="00DE4BDD"/>
    <w:rsid w:val="00DE4D28"/>
    <w:rsid w:val="00DE530A"/>
    <w:rsid w:val="00DE54B9"/>
    <w:rsid w:val="00DE54FC"/>
    <w:rsid w:val="00DE580C"/>
    <w:rsid w:val="00DE5828"/>
    <w:rsid w:val="00DE596B"/>
    <w:rsid w:val="00DE5A39"/>
    <w:rsid w:val="00DE5C1F"/>
    <w:rsid w:val="00DE5D4C"/>
    <w:rsid w:val="00DE5E33"/>
    <w:rsid w:val="00DE620F"/>
    <w:rsid w:val="00DE65B8"/>
    <w:rsid w:val="00DE6862"/>
    <w:rsid w:val="00DE6D9F"/>
    <w:rsid w:val="00DE6F32"/>
    <w:rsid w:val="00DE70D0"/>
    <w:rsid w:val="00DE71B3"/>
    <w:rsid w:val="00DE7296"/>
    <w:rsid w:val="00DE741F"/>
    <w:rsid w:val="00DE7428"/>
    <w:rsid w:val="00DE7550"/>
    <w:rsid w:val="00DE76F0"/>
    <w:rsid w:val="00DE77F1"/>
    <w:rsid w:val="00DE7950"/>
    <w:rsid w:val="00DE79B8"/>
    <w:rsid w:val="00DF00B0"/>
    <w:rsid w:val="00DF017F"/>
    <w:rsid w:val="00DF039F"/>
    <w:rsid w:val="00DF0638"/>
    <w:rsid w:val="00DF06D9"/>
    <w:rsid w:val="00DF0833"/>
    <w:rsid w:val="00DF08F3"/>
    <w:rsid w:val="00DF0963"/>
    <w:rsid w:val="00DF0AE4"/>
    <w:rsid w:val="00DF0CDB"/>
    <w:rsid w:val="00DF1461"/>
    <w:rsid w:val="00DF1556"/>
    <w:rsid w:val="00DF198B"/>
    <w:rsid w:val="00DF1A50"/>
    <w:rsid w:val="00DF1B4C"/>
    <w:rsid w:val="00DF1BB5"/>
    <w:rsid w:val="00DF2010"/>
    <w:rsid w:val="00DF2356"/>
    <w:rsid w:val="00DF2395"/>
    <w:rsid w:val="00DF2436"/>
    <w:rsid w:val="00DF2508"/>
    <w:rsid w:val="00DF27E6"/>
    <w:rsid w:val="00DF2B64"/>
    <w:rsid w:val="00DF2B90"/>
    <w:rsid w:val="00DF2BBE"/>
    <w:rsid w:val="00DF2CB8"/>
    <w:rsid w:val="00DF304D"/>
    <w:rsid w:val="00DF3069"/>
    <w:rsid w:val="00DF306B"/>
    <w:rsid w:val="00DF3140"/>
    <w:rsid w:val="00DF319E"/>
    <w:rsid w:val="00DF31B8"/>
    <w:rsid w:val="00DF31C6"/>
    <w:rsid w:val="00DF31F5"/>
    <w:rsid w:val="00DF3645"/>
    <w:rsid w:val="00DF3D11"/>
    <w:rsid w:val="00DF3F79"/>
    <w:rsid w:val="00DF4052"/>
    <w:rsid w:val="00DF418D"/>
    <w:rsid w:val="00DF447B"/>
    <w:rsid w:val="00DF46DC"/>
    <w:rsid w:val="00DF48D8"/>
    <w:rsid w:val="00DF4CA5"/>
    <w:rsid w:val="00DF4E3B"/>
    <w:rsid w:val="00DF4E58"/>
    <w:rsid w:val="00DF4F6B"/>
    <w:rsid w:val="00DF5251"/>
    <w:rsid w:val="00DF52E5"/>
    <w:rsid w:val="00DF5888"/>
    <w:rsid w:val="00DF5912"/>
    <w:rsid w:val="00DF5C28"/>
    <w:rsid w:val="00DF5CD3"/>
    <w:rsid w:val="00DF5E77"/>
    <w:rsid w:val="00DF60C7"/>
    <w:rsid w:val="00DF6185"/>
    <w:rsid w:val="00DF6703"/>
    <w:rsid w:val="00DF6749"/>
    <w:rsid w:val="00DF6783"/>
    <w:rsid w:val="00DF67F9"/>
    <w:rsid w:val="00DF6862"/>
    <w:rsid w:val="00DF68D7"/>
    <w:rsid w:val="00DF69CE"/>
    <w:rsid w:val="00DF6B95"/>
    <w:rsid w:val="00DF6D86"/>
    <w:rsid w:val="00DF6E4E"/>
    <w:rsid w:val="00DF7074"/>
    <w:rsid w:val="00DF744D"/>
    <w:rsid w:val="00DF7616"/>
    <w:rsid w:val="00DF78F5"/>
    <w:rsid w:val="00DF7950"/>
    <w:rsid w:val="00DF7CC7"/>
    <w:rsid w:val="00E00017"/>
    <w:rsid w:val="00E00062"/>
    <w:rsid w:val="00E000B4"/>
    <w:rsid w:val="00E00166"/>
    <w:rsid w:val="00E001E9"/>
    <w:rsid w:val="00E0021E"/>
    <w:rsid w:val="00E002BC"/>
    <w:rsid w:val="00E0042A"/>
    <w:rsid w:val="00E0056C"/>
    <w:rsid w:val="00E0060A"/>
    <w:rsid w:val="00E00B9D"/>
    <w:rsid w:val="00E00C24"/>
    <w:rsid w:val="00E00F2B"/>
    <w:rsid w:val="00E01048"/>
    <w:rsid w:val="00E0119E"/>
    <w:rsid w:val="00E01304"/>
    <w:rsid w:val="00E01546"/>
    <w:rsid w:val="00E01A22"/>
    <w:rsid w:val="00E01CBB"/>
    <w:rsid w:val="00E01D7E"/>
    <w:rsid w:val="00E01E45"/>
    <w:rsid w:val="00E021AA"/>
    <w:rsid w:val="00E02474"/>
    <w:rsid w:val="00E025C6"/>
    <w:rsid w:val="00E02916"/>
    <w:rsid w:val="00E029CA"/>
    <w:rsid w:val="00E02BE2"/>
    <w:rsid w:val="00E02C01"/>
    <w:rsid w:val="00E02ECD"/>
    <w:rsid w:val="00E02FB8"/>
    <w:rsid w:val="00E03446"/>
    <w:rsid w:val="00E0346A"/>
    <w:rsid w:val="00E03871"/>
    <w:rsid w:val="00E03987"/>
    <w:rsid w:val="00E03AB0"/>
    <w:rsid w:val="00E03DCE"/>
    <w:rsid w:val="00E03F66"/>
    <w:rsid w:val="00E04002"/>
    <w:rsid w:val="00E04075"/>
    <w:rsid w:val="00E040B3"/>
    <w:rsid w:val="00E04219"/>
    <w:rsid w:val="00E0422F"/>
    <w:rsid w:val="00E04338"/>
    <w:rsid w:val="00E043BC"/>
    <w:rsid w:val="00E045E0"/>
    <w:rsid w:val="00E04647"/>
    <w:rsid w:val="00E04B97"/>
    <w:rsid w:val="00E04C24"/>
    <w:rsid w:val="00E04D0F"/>
    <w:rsid w:val="00E04D5E"/>
    <w:rsid w:val="00E04EEE"/>
    <w:rsid w:val="00E04FCE"/>
    <w:rsid w:val="00E0514A"/>
    <w:rsid w:val="00E052E9"/>
    <w:rsid w:val="00E0537C"/>
    <w:rsid w:val="00E0545B"/>
    <w:rsid w:val="00E0550F"/>
    <w:rsid w:val="00E05518"/>
    <w:rsid w:val="00E056E7"/>
    <w:rsid w:val="00E057CA"/>
    <w:rsid w:val="00E058DD"/>
    <w:rsid w:val="00E05994"/>
    <w:rsid w:val="00E05997"/>
    <w:rsid w:val="00E05ACD"/>
    <w:rsid w:val="00E05EC7"/>
    <w:rsid w:val="00E06A8F"/>
    <w:rsid w:val="00E06C8D"/>
    <w:rsid w:val="00E06FB2"/>
    <w:rsid w:val="00E06FC9"/>
    <w:rsid w:val="00E0703F"/>
    <w:rsid w:val="00E070B0"/>
    <w:rsid w:val="00E07159"/>
    <w:rsid w:val="00E071C6"/>
    <w:rsid w:val="00E0738B"/>
    <w:rsid w:val="00E07445"/>
    <w:rsid w:val="00E07454"/>
    <w:rsid w:val="00E0768D"/>
    <w:rsid w:val="00E076F6"/>
    <w:rsid w:val="00E079C3"/>
    <w:rsid w:val="00E07A27"/>
    <w:rsid w:val="00E07C94"/>
    <w:rsid w:val="00E07DAD"/>
    <w:rsid w:val="00E07DB8"/>
    <w:rsid w:val="00E07EEB"/>
    <w:rsid w:val="00E10029"/>
    <w:rsid w:val="00E100EB"/>
    <w:rsid w:val="00E10196"/>
    <w:rsid w:val="00E10444"/>
    <w:rsid w:val="00E10450"/>
    <w:rsid w:val="00E10481"/>
    <w:rsid w:val="00E10595"/>
    <w:rsid w:val="00E105E6"/>
    <w:rsid w:val="00E108FB"/>
    <w:rsid w:val="00E10D72"/>
    <w:rsid w:val="00E10E42"/>
    <w:rsid w:val="00E10E4E"/>
    <w:rsid w:val="00E10F11"/>
    <w:rsid w:val="00E10F41"/>
    <w:rsid w:val="00E10F44"/>
    <w:rsid w:val="00E11090"/>
    <w:rsid w:val="00E110F6"/>
    <w:rsid w:val="00E1122F"/>
    <w:rsid w:val="00E11915"/>
    <w:rsid w:val="00E11A40"/>
    <w:rsid w:val="00E11FC5"/>
    <w:rsid w:val="00E11FD0"/>
    <w:rsid w:val="00E122FE"/>
    <w:rsid w:val="00E12F33"/>
    <w:rsid w:val="00E12F37"/>
    <w:rsid w:val="00E12F40"/>
    <w:rsid w:val="00E13024"/>
    <w:rsid w:val="00E13126"/>
    <w:rsid w:val="00E13441"/>
    <w:rsid w:val="00E134BB"/>
    <w:rsid w:val="00E1379B"/>
    <w:rsid w:val="00E139C0"/>
    <w:rsid w:val="00E13CE7"/>
    <w:rsid w:val="00E13F1E"/>
    <w:rsid w:val="00E142DB"/>
    <w:rsid w:val="00E1435F"/>
    <w:rsid w:val="00E143B5"/>
    <w:rsid w:val="00E14545"/>
    <w:rsid w:val="00E14672"/>
    <w:rsid w:val="00E1471D"/>
    <w:rsid w:val="00E149FD"/>
    <w:rsid w:val="00E14A5E"/>
    <w:rsid w:val="00E14AC4"/>
    <w:rsid w:val="00E14B58"/>
    <w:rsid w:val="00E14D38"/>
    <w:rsid w:val="00E14F49"/>
    <w:rsid w:val="00E14FE2"/>
    <w:rsid w:val="00E1508D"/>
    <w:rsid w:val="00E152D8"/>
    <w:rsid w:val="00E1540A"/>
    <w:rsid w:val="00E1555D"/>
    <w:rsid w:val="00E15874"/>
    <w:rsid w:val="00E1591F"/>
    <w:rsid w:val="00E15956"/>
    <w:rsid w:val="00E15C42"/>
    <w:rsid w:val="00E15DD1"/>
    <w:rsid w:val="00E15F2D"/>
    <w:rsid w:val="00E16135"/>
    <w:rsid w:val="00E162A2"/>
    <w:rsid w:val="00E163EA"/>
    <w:rsid w:val="00E16438"/>
    <w:rsid w:val="00E166A2"/>
    <w:rsid w:val="00E167F6"/>
    <w:rsid w:val="00E167F7"/>
    <w:rsid w:val="00E16D2A"/>
    <w:rsid w:val="00E16F36"/>
    <w:rsid w:val="00E170B7"/>
    <w:rsid w:val="00E171AB"/>
    <w:rsid w:val="00E177AD"/>
    <w:rsid w:val="00E17B0E"/>
    <w:rsid w:val="00E17CEF"/>
    <w:rsid w:val="00E17D0D"/>
    <w:rsid w:val="00E17D5B"/>
    <w:rsid w:val="00E17E93"/>
    <w:rsid w:val="00E17FED"/>
    <w:rsid w:val="00E1BDEA"/>
    <w:rsid w:val="00E203F8"/>
    <w:rsid w:val="00E20481"/>
    <w:rsid w:val="00E204C6"/>
    <w:rsid w:val="00E204D4"/>
    <w:rsid w:val="00E205DF"/>
    <w:rsid w:val="00E20787"/>
    <w:rsid w:val="00E20C3C"/>
    <w:rsid w:val="00E20E7C"/>
    <w:rsid w:val="00E21269"/>
    <w:rsid w:val="00E21271"/>
    <w:rsid w:val="00E212AC"/>
    <w:rsid w:val="00E213B6"/>
    <w:rsid w:val="00E21496"/>
    <w:rsid w:val="00E215A3"/>
    <w:rsid w:val="00E2164B"/>
    <w:rsid w:val="00E21B08"/>
    <w:rsid w:val="00E21E25"/>
    <w:rsid w:val="00E21EA2"/>
    <w:rsid w:val="00E220BF"/>
    <w:rsid w:val="00E22205"/>
    <w:rsid w:val="00E222B2"/>
    <w:rsid w:val="00E2233F"/>
    <w:rsid w:val="00E223A2"/>
    <w:rsid w:val="00E225CE"/>
    <w:rsid w:val="00E225D8"/>
    <w:rsid w:val="00E22678"/>
    <w:rsid w:val="00E226B3"/>
    <w:rsid w:val="00E226FC"/>
    <w:rsid w:val="00E2286B"/>
    <w:rsid w:val="00E22906"/>
    <w:rsid w:val="00E2291E"/>
    <w:rsid w:val="00E22927"/>
    <w:rsid w:val="00E2299F"/>
    <w:rsid w:val="00E22A0F"/>
    <w:rsid w:val="00E22F35"/>
    <w:rsid w:val="00E23517"/>
    <w:rsid w:val="00E23651"/>
    <w:rsid w:val="00E236E2"/>
    <w:rsid w:val="00E23761"/>
    <w:rsid w:val="00E23879"/>
    <w:rsid w:val="00E239CA"/>
    <w:rsid w:val="00E23A36"/>
    <w:rsid w:val="00E23B45"/>
    <w:rsid w:val="00E23D49"/>
    <w:rsid w:val="00E23D76"/>
    <w:rsid w:val="00E23D8D"/>
    <w:rsid w:val="00E23F92"/>
    <w:rsid w:val="00E2405F"/>
    <w:rsid w:val="00E24132"/>
    <w:rsid w:val="00E2419A"/>
    <w:rsid w:val="00E2429C"/>
    <w:rsid w:val="00E242B1"/>
    <w:rsid w:val="00E242C8"/>
    <w:rsid w:val="00E245AB"/>
    <w:rsid w:val="00E24CF3"/>
    <w:rsid w:val="00E24E33"/>
    <w:rsid w:val="00E2500F"/>
    <w:rsid w:val="00E250DB"/>
    <w:rsid w:val="00E250EF"/>
    <w:rsid w:val="00E2516B"/>
    <w:rsid w:val="00E25229"/>
    <w:rsid w:val="00E25765"/>
    <w:rsid w:val="00E257F7"/>
    <w:rsid w:val="00E25A4D"/>
    <w:rsid w:val="00E25B68"/>
    <w:rsid w:val="00E25E6E"/>
    <w:rsid w:val="00E25F47"/>
    <w:rsid w:val="00E260B9"/>
    <w:rsid w:val="00E26126"/>
    <w:rsid w:val="00E26335"/>
    <w:rsid w:val="00E26343"/>
    <w:rsid w:val="00E26727"/>
    <w:rsid w:val="00E267A8"/>
    <w:rsid w:val="00E2680D"/>
    <w:rsid w:val="00E2735B"/>
    <w:rsid w:val="00E2752A"/>
    <w:rsid w:val="00E27554"/>
    <w:rsid w:val="00E275CF"/>
    <w:rsid w:val="00E27643"/>
    <w:rsid w:val="00E27788"/>
    <w:rsid w:val="00E27A95"/>
    <w:rsid w:val="00E27B5B"/>
    <w:rsid w:val="00E27B8D"/>
    <w:rsid w:val="00E27D24"/>
    <w:rsid w:val="00E3004D"/>
    <w:rsid w:val="00E30186"/>
    <w:rsid w:val="00E30371"/>
    <w:rsid w:val="00E303A4"/>
    <w:rsid w:val="00E304D4"/>
    <w:rsid w:val="00E305D7"/>
    <w:rsid w:val="00E30718"/>
    <w:rsid w:val="00E309EA"/>
    <w:rsid w:val="00E30B4C"/>
    <w:rsid w:val="00E30C6E"/>
    <w:rsid w:val="00E30C8D"/>
    <w:rsid w:val="00E30E37"/>
    <w:rsid w:val="00E311F0"/>
    <w:rsid w:val="00E3141D"/>
    <w:rsid w:val="00E31512"/>
    <w:rsid w:val="00E31733"/>
    <w:rsid w:val="00E3174A"/>
    <w:rsid w:val="00E31C15"/>
    <w:rsid w:val="00E31C83"/>
    <w:rsid w:val="00E31DFD"/>
    <w:rsid w:val="00E31F4B"/>
    <w:rsid w:val="00E3203C"/>
    <w:rsid w:val="00E320AE"/>
    <w:rsid w:val="00E320EB"/>
    <w:rsid w:val="00E322FE"/>
    <w:rsid w:val="00E32395"/>
    <w:rsid w:val="00E32649"/>
    <w:rsid w:val="00E32A1E"/>
    <w:rsid w:val="00E32D65"/>
    <w:rsid w:val="00E32EFB"/>
    <w:rsid w:val="00E32F67"/>
    <w:rsid w:val="00E33224"/>
    <w:rsid w:val="00E333FB"/>
    <w:rsid w:val="00E335B0"/>
    <w:rsid w:val="00E3361D"/>
    <w:rsid w:val="00E33623"/>
    <w:rsid w:val="00E33681"/>
    <w:rsid w:val="00E336CF"/>
    <w:rsid w:val="00E33763"/>
    <w:rsid w:val="00E3385D"/>
    <w:rsid w:val="00E339FF"/>
    <w:rsid w:val="00E33AEB"/>
    <w:rsid w:val="00E33BF2"/>
    <w:rsid w:val="00E33C14"/>
    <w:rsid w:val="00E33D06"/>
    <w:rsid w:val="00E33EE9"/>
    <w:rsid w:val="00E3401C"/>
    <w:rsid w:val="00E347E5"/>
    <w:rsid w:val="00E34B64"/>
    <w:rsid w:val="00E34BB2"/>
    <w:rsid w:val="00E3500E"/>
    <w:rsid w:val="00E3536C"/>
    <w:rsid w:val="00E35716"/>
    <w:rsid w:val="00E35876"/>
    <w:rsid w:val="00E35A2E"/>
    <w:rsid w:val="00E35B1F"/>
    <w:rsid w:val="00E35B31"/>
    <w:rsid w:val="00E35B74"/>
    <w:rsid w:val="00E35F6B"/>
    <w:rsid w:val="00E35F83"/>
    <w:rsid w:val="00E360A0"/>
    <w:rsid w:val="00E3612A"/>
    <w:rsid w:val="00E3614F"/>
    <w:rsid w:val="00E362E7"/>
    <w:rsid w:val="00E3639D"/>
    <w:rsid w:val="00E36484"/>
    <w:rsid w:val="00E36600"/>
    <w:rsid w:val="00E3661F"/>
    <w:rsid w:val="00E366DE"/>
    <w:rsid w:val="00E36795"/>
    <w:rsid w:val="00E36844"/>
    <w:rsid w:val="00E36936"/>
    <w:rsid w:val="00E369EA"/>
    <w:rsid w:val="00E36B6E"/>
    <w:rsid w:val="00E36B83"/>
    <w:rsid w:val="00E36C70"/>
    <w:rsid w:val="00E36D51"/>
    <w:rsid w:val="00E36EA2"/>
    <w:rsid w:val="00E36EFF"/>
    <w:rsid w:val="00E374AF"/>
    <w:rsid w:val="00E37615"/>
    <w:rsid w:val="00E37956"/>
    <w:rsid w:val="00E379E6"/>
    <w:rsid w:val="00E37A24"/>
    <w:rsid w:val="00E37A7D"/>
    <w:rsid w:val="00E37BF4"/>
    <w:rsid w:val="00E37DE9"/>
    <w:rsid w:val="00E37E85"/>
    <w:rsid w:val="00E40001"/>
    <w:rsid w:val="00E400D5"/>
    <w:rsid w:val="00E4026C"/>
    <w:rsid w:val="00E40688"/>
    <w:rsid w:val="00E40EC1"/>
    <w:rsid w:val="00E40ECF"/>
    <w:rsid w:val="00E40FA4"/>
    <w:rsid w:val="00E41074"/>
    <w:rsid w:val="00E41148"/>
    <w:rsid w:val="00E41633"/>
    <w:rsid w:val="00E416BA"/>
    <w:rsid w:val="00E419D8"/>
    <w:rsid w:val="00E41A2E"/>
    <w:rsid w:val="00E41B00"/>
    <w:rsid w:val="00E41C0D"/>
    <w:rsid w:val="00E41D45"/>
    <w:rsid w:val="00E41DEE"/>
    <w:rsid w:val="00E41ED2"/>
    <w:rsid w:val="00E41FDA"/>
    <w:rsid w:val="00E42097"/>
    <w:rsid w:val="00E42720"/>
    <w:rsid w:val="00E429EE"/>
    <w:rsid w:val="00E42AFC"/>
    <w:rsid w:val="00E43157"/>
    <w:rsid w:val="00E431FD"/>
    <w:rsid w:val="00E43328"/>
    <w:rsid w:val="00E43713"/>
    <w:rsid w:val="00E43A3E"/>
    <w:rsid w:val="00E43DD2"/>
    <w:rsid w:val="00E441E2"/>
    <w:rsid w:val="00E4421C"/>
    <w:rsid w:val="00E44255"/>
    <w:rsid w:val="00E442B0"/>
    <w:rsid w:val="00E444B7"/>
    <w:rsid w:val="00E4475D"/>
    <w:rsid w:val="00E44972"/>
    <w:rsid w:val="00E44DB0"/>
    <w:rsid w:val="00E44E64"/>
    <w:rsid w:val="00E4500F"/>
    <w:rsid w:val="00E4506F"/>
    <w:rsid w:val="00E453B7"/>
    <w:rsid w:val="00E45432"/>
    <w:rsid w:val="00E4568A"/>
    <w:rsid w:val="00E456A2"/>
    <w:rsid w:val="00E4598D"/>
    <w:rsid w:val="00E45A77"/>
    <w:rsid w:val="00E45DE6"/>
    <w:rsid w:val="00E45ECC"/>
    <w:rsid w:val="00E466EB"/>
    <w:rsid w:val="00E466FF"/>
    <w:rsid w:val="00E46862"/>
    <w:rsid w:val="00E4690A"/>
    <w:rsid w:val="00E469CB"/>
    <w:rsid w:val="00E46A16"/>
    <w:rsid w:val="00E46BE6"/>
    <w:rsid w:val="00E46CC0"/>
    <w:rsid w:val="00E46DA8"/>
    <w:rsid w:val="00E47259"/>
    <w:rsid w:val="00E47262"/>
    <w:rsid w:val="00E47301"/>
    <w:rsid w:val="00E473F8"/>
    <w:rsid w:val="00E47585"/>
    <w:rsid w:val="00E475BE"/>
    <w:rsid w:val="00E4773D"/>
    <w:rsid w:val="00E47843"/>
    <w:rsid w:val="00E47CF2"/>
    <w:rsid w:val="00E47E80"/>
    <w:rsid w:val="00E47F9B"/>
    <w:rsid w:val="00E50026"/>
    <w:rsid w:val="00E50231"/>
    <w:rsid w:val="00E5029B"/>
    <w:rsid w:val="00E5030D"/>
    <w:rsid w:val="00E50566"/>
    <w:rsid w:val="00E506E3"/>
    <w:rsid w:val="00E5089B"/>
    <w:rsid w:val="00E50DA3"/>
    <w:rsid w:val="00E50F4D"/>
    <w:rsid w:val="00E51222"/>
    <w:rsid w:val="00E51379"/>
    <w:rsid w:val="00E51383"/>
    <w:rsid w:val="00E5149A"/>
    <w:rsid w:val="00E5178E"/>
    <w:rsid w:val="00E5189F"/>
    <w:rsid w:val="00E51A58"/>
    <w:rsid w:val="00E51C7E"/>
    <w:rsid w:val="00E51CFD"/>
    <w:rsid w:val="00E51D80"/>
    <w:rsid w:val="00E51E4E"/>
    <w:rsid w:val="00E51ED7"/>
    <w:rsid w:val="00E52180"/>
    <w:rsid w:val="00E525F1"/>
    <w:rsid w:val="00E52692"/>
    <w:rsid w:val="00E52731"/>
    <w:rsid w:val="00E528DB"/>
    <w:rsid w:val="00E52C47"/>
    <w:rsid w:val="00E52F7F"/>
    <w:rsid w:val="00E53165"/>
    <w:rsid w:val="00E531B5"/>
    <w:rsid w:val="00E53342"/>
    <w:rsid w:val="00E534C7"/>
    <w:rsid w:val="00E53627"/>
    <w:rsid w:val="00E536C2"/>
    <w:rsid w:val="00E53AB7"/>
    <w:rsid w:val="00E53B6B"/>
    <w:rsid w:val="00E53C79"/>
    <w:rsid w:val="00E53FF0"/>
    <w:rsid w:val="00E5420C"/>
    <w:rsid w:val="00E5474B"/>
    <w:rsid w:val="00E547A8"/>
    <w:rsid w:val="00E547C4"/>
    <w:rsid w:val="00E54A40"/>
    <w:rsid w:val="00E54BDC"/>
    <w:rsid w:val="00E54C0B"/>
    <w:rsid w:val="00E54C32"/>
    <w:rsid w:val="00E54C94"/>
    <w:rsid w:val="00E54CD7"/>
    <w:rsid w:val="00E54CFA"/>
    <w:rsid w:val="00E54E1A"/>
    <w:rsid w:val="00E55202"/>
    <w:rsid w:val="00E5523F"/>
    <w:rsid w:val="00E5553A"/>
    <w:rsid w:val="00E55B0B"/>
    <w:rsid w:val="00E55EAC"/>
    <w:rsid w:val="00E55ED5"/>
    <w:rsid w:val="00E5601D"/>
    <w:rsid w:val="00E56088"/>
    <w:rsid w:val="00E56291"/>
    <w:rsid w:val="00E563E0"/>
    <w:rsid w:val="00E5657E"/>
    <w:rsid w:val="00E56971"/>
    <w:rsid w:val="00E56976"/>
    <w:rsid w:val="00E56A05"/>
    <w:rsid w:val="00E56A5B"/>
    <w:rsid w:val="00E56B65"/>
    <w:rsid w:val="00E56BA9"/>
    <w:rsid w:val="00E56CCD"/>
    <w:rsid w:val="00E56D49"/>
    <w:rsid w:val="00E570CC"/>
    <w:rsid w:val="00E57304"/>
    <w:rsid w:val="00E57362"/>
    <w:rsid w:val="00E573C8"/>
    <w:rsid w:val="00E57750"/>
    <w:rsid w:val="00E578E6"/>
    <w:rsid w:val="00E579FB"/>
    <w:rsid w:val="00E57DBE"/>
    <w:rsid w:val="00E600B2"/>
    <w:rsid w:val="00E601D9"/>
    <w:rsid w:val="00E6031B"/>
    <w:rsid w:val="00E60349"/>
    <w:rsid w:val="00E604AF"/>
    <w:rsid w:val="00E606F5"/>
    <w:rsid w:val="00E607A7"/>
    <w:rsid w:val="00E607AD"/>
    <w:rsid w:val="00E607FD"/>
    <w:rsid w:val="00E60949"/>
    <w:rsid w:val="00E609CC"/>
    <w:rsid w:val="00E609D0"/>
    <w:rsid w:val="00E60CAB"/>
    <w:rsid w:val="00E61068"/>
    <w:rsid w:val="00E610E9"/>
    <w:rsid w:val="00E61207"/>
    <w:rsid w:val="00E612AE"/>
    <w:rsid w:val="00E6138D"/>
    <w:rsid w:val="00E619B4"/>
    <w:rsid w:val="00E619EC"/>
    <w:rsid w:val="00E61AA5"/>
    <w:rsid w:val="00E61ACB"/>
    <w:rsid w:val="00E61D27"/>
    <w:rsid w:val="00E61D4F"/>
    <w:rsid w:val="00E61D83"/>
    <w:rsid w:val="00E62033"/>
    <w:rsid w:val="00E6210B"/>
    <w:rsid w:val="00E62255"/>
    <w:rsid w:val="00E623A4"/>
    <w:rsid w:val="00E6270C"/>
    <w:rsid w:val="00E62C3E"/>
    <w:rsid w:val="00E62CD0"/>
    <w:rsid w:val="00E62F23"/>
    <w:rsid w:val="00E62F6A"/>
    <w:rsid w:val="00E63095"/>
    <w:rsid w:val="00E630F5"/>
    <w:rsid w:val="00E6310A"/>
    <w:rsid w:val="00E631F7"/>
    <w:rsid w:val="00E6338E"/>
    <w:rsid w:val="00E6341B"/>
    <w:rsid w:val="00E63471"/>
    <w:rsid w:val="00E635A9"/>
    <w:rsid w:val="00E637BB"/>
    <w:rsid w:val="00E638AE"/>
    <w:rsid w:val="00E638B2"/>
    <w:rsid w:val="00E63F7F"/>
    <w:rsid w:val="00E64026"/>
    <w:rsid w:val="00E64287"/>
    <w:rsid w:val="00E64309"/>
    <w:rsid w:val="00E64339"/>
    <w:rsid w:val="00E646C7"/>
    <w:rsid w:val="00E6475E"/>
    <w:rsid w:val="00E64832"/>
    <w:rsid w:val="00E64A6E"/>
    <w:rsid w:val="00E64ABC"/>
    <w:rsid w:val="00E64BB0"/>
    <w:rsid w:val="00E64DAC"/>
    <w:rsid w:val="00E65347"/>
    <w:rsid w:val="00E6536B"/>
    <w:rsid w:val="00E65799"/>
    <w:rsid w:val="00E658C9"/>
    <w:rsid w:val="00E65A43"/>
    <w:rsid w:val="00E65B84"/>
    <w:rsid w:val="00E65BBB"/>
    <w:rsid w:val="00E66065"/>
    <w:rsid w:val="00E66431"/>
    <w:rsid w:val="00E66514"/>
    <w:rsid w:val="00E66791"/>
    <w:rsid w:val="00E66885"/>
    <w:rsid w:val="00E669EF"/>
    <w:rsid w:val="00E66CE9"/>
    <w:rsid w:val="00E66E52"/>
    <w:rsid w:val="00E671D8"/>
    <w:rsid w:val="00E67241"/>
    <w:rsid w:val="00E67B61"/>
    <w:rsid w:val="00E67BA0"/>
    <w:rsid w:val="00E67D59"/>
    <w:rsid w:val="00E67E74"/>
    <w:rsid w:val="00E67F84"/>
    <w:rsid w:val="00E7006E"/>
    <w:rsid w:val="00E702BF"/>
    <w:rsid w:val="00E703E2"/>
    <w:rsid w:val="00E70702"/>
    <w:rsid w:val="00E708BB"/>
    <w:rsid w:val="00E708EC"/>
    <w:rsid w:val="00E70A5D"/>
    <w:rsid w:val="00E70AD3"/>
    <w:rsid w:val="00E70B04"/>
    <w:rsid w:val="00E70B57"/>
    <w:rsid w:val="00E70CB7"/>
    <w:rsid w:val="00E70D20"/>
    <w:rsid w:val="00E70DB1"/>
    <w:rsid w:val="00E71549"/>
    <w:rsid w:val="00E719F5"/>
    <w:rsid w:val="00E71AA4"/>
    <w:rsid w:val="00E71C8B"/>
    <w:rsid w:val="00E71F28"/>
    <w:rsid w:val="00E71FE1"/>
    <w:rsid w:val="00E72059"/>
    <w:rsid w:val="00E720CE"/>
    <w:rsid w:val="00E722AB"/>
    <w:rsid w:val="00E7236D"/>
    <w:rsid w:val="00E72375"/>
    <w:rsid w:val="00E72398"/>
    <w:rsid w:val="00E72415"/>
    <w:rsid w:val="00E726B6"/>
    <w:rsid w:val="00E7272D"/>
    <w:rsid w:val="00E72DCD"/>
    <w:rsid w:val="00E72DD9"/>
    <w:rsid w:val="00E72E8A"/>
    <w:rsid w:val="00E72EDE"/>
    <w:rsid w:val="00E73053"/>
    <w:rsid w:val="00E7308F"/>
    <w:rsid w:val="00E73208"/>
    <w:rsid w:val="00E73312"/>
    <w:rsid w:val="00E733B6"/>
    <w:rsid w:val="00E7365F"/>
    <w:rsid w:val="00E737B4"/>
    <w:rsid w:val="00E737EE"/>
    <w:rsid w:val="00E73D00"/>
    <w:rsid w:val="00E73FA2"/>
    <w:rsid w:val="00E74080"/>
    <w:rsid w:val="00E741E0"/>
    <w:rsid w:val="00E743A2"/>
    <w:rsid w:val="00E746E4"/>
    <w:rsid w:val="00E74723"/>
    <w:rsid w:val="00E74BA9"/>
    <w:rsid w:val="00E74BFF"/>
    <w:rsid w:val="00E74F02"/>
    <w:rsid w:val="00E74F60"/>
    <w:rsid w:val="00E75075"/>
    <w:rsid w:val="00E7511F"/>
    <w:rsid w:val="00E75420"/>
    <w:rsid w:val="00E75606"/>
    <w:rsid w:val="00E7563A"/>
    <w:rsid w:val="00E7571E"/>
    <w:rsid w:val="00E7585D"/>
    <w:rsid w:val="00E759C9"/>
    <w:rsid w:val="00E75D43"/>
    <w:rsid w:val="00E75FAA"/>
    <w:rsid w:val="00E760DF"/>
    <w:rsid w:val="00E76145"/>
    <w:rsid w:val="00E761AD"/>
    <w:rsid w:val="00E761D0"/>
    <w:rsid w:val="00E761DD"/>
    <w:rsid w:val="00E7629A"/>
    <w:rsid w:val="00E762B9"/>
    <w:rsid w:val="00E76348"/>
    <w:rsid w:val="00E7635C"/>
    <w:rsid w:val="00E764B3"/>
    <w:rsid w:val="00E767B0"/>
    <w:rsid w:val="00E7695D"/>
    <w:rsid w:val="00E76962"/>
    <w:rsid w:val="00E769AE"/>
    <w:rsid w:val="00E76C2B"/>
    <w:rsid w:val="00E76E23"/>
    <w:rsid w:val="00E76E89"/>
    <w:rsid w:val="00E76EB6"/>
    <w:rsid w:val="00E77014"/>
    <w:rsid w:val="00E77015"/>
    <w:rsid w:val="00E77108"/>
    <w:rsid w:val="00E77155"/>
    <w:rsid w:val="00E774A9"/>
    <w:rsid w:val="00E77538"/>
    <w:rsid w:val="00E77951"/>
    <w:rsid w:val="00E77B75"/>
    <w:rsid w:val="00E77D95"/>
    <w:rsid w:val="00E77E17"/>
    <w:rsid w:val="00E77F8F"/>
    <w:rsid w:val="00E77FB8"/>
    <w:rsid w:val="00E80277"/>
    <w:rsid w:val="00E8038C"/>
    <w:rsid w:val="00E80594"/>
    <w:rsid w:val="00E805C3"/>
    <w:rsid w:val="00E807DC"/>
    <w:rsid w:val="00E80AC0"/>
    <w:rsid w:val="00E80DDB"/>
    <w:rsid w:val="00E80E95"/>
    <w:rsid w:val="00E8148C"/>
    <w:rsid w:val="00E8162B"/>
    <w:rsid w:val="00E8165D"/>
    <w:rsid w:val="00E81730"/>
    <w:rsid w:val="00E81885"/>
    <w:rsid w:val="00E8252E"/>
    <w:rsid w:val="00E82572"/>
    <w:rsid w:val="00E825E7"/>
    <w:rsid w:val="00E829B8"/>
    <w:rsid w:val="00E82AD0"/>
    <w:rsid w:val="00E82C95"/>
    <w:rsid w:val="00E82F3C"/>
    <w:rsid w:val="00E8301D"/>
    <w:rsid w:val="00E83061"/>
    <w:rsid w:val="00E83188"/>
    <w:rsid w:val="00E833A9"/>
    <w:rsid w:val="00E8345F"/>
    <w:rsid w:val="00E83469"/>
    <w:rsid w:val="00E8359C"/>
    <w:rsid w:val="00E835B2"/>
    <w:rsid w:val="00E836AC"/>
    <w:rsid w:val="00E83AEE"/>
    <w:rsid w:val="00E83CF2"/>
    <w:rsid w:val="00E83F4D"/>
    <w:rsid w:val="00E83FD6"/>
    <w:rsid w:val="00E8458A"/>
    <w:rsid w:val="00E84708"/>
    <w:rsid w:val="00E84745"/>
    <w:rsid w:val="00E84AA2"/>
    <w:rsid w:val="00E852D0"/>
    <w:rsid w:val="00E854AE"/>
    <w:rsid w:val="00E8568B"/>
    <w:rsid w:val="00E858C6"/>
    <w:rsid w:val="00E859BE"/>
    <w:rsid w:val="00E85B3A"/>
    <w:rsid w:val="00E85C0A"/>
    <w:rsid w:val="00E864C3"/>
    <w:rsid w:val="00E86697"/>
    <w:rsid w:val="00E866C2"/>
    <w:rsid w:val="00E866F4"/>
    <w:rsid w:val="00E86713"/>
    <w:rsid w:val="00E86716"/>
    <w:rsid w:val="00E86991"/>
    <w:rsid w:val="00E86AE6"/>
    <w:rsid w:val="00E86D6B"/>
    <w:rsid w:val="00E86DE0"/>
    <w:rsid w:val="00E86E72"/>
    <w:rsid w:val="00E86FB1"/>
    <w:rsid w:val="00E8708D"/>
    <w:rsid w:val="00E870CD"/>
    <w:rsid w:val="00E870ED"/>
    <w:rsid w:val="00E87227"/>
    <w:rsid w:val="00E872DC"/>
    <w:rsid w:val="00E87316"/>
    <w:rsid w:val="00E8757E"/>
    <w:rsid w:val="00E875B9"/>
    <w:rsid w:val="00E876EE"/>
    <w:rsid w:val="00E87A3A"/>
    <w:rsid w:val="00E87AF9"/>
    <w:rsid w:val="00E87B8D"/>
    <w:rsid w:val="00E87D5A"/>
    <w:rsid w:val="00E87E56"/>
    <w:rsid w:val="00E901DC"/>
    <w:rsid w:val="00E90261"/>
    <w:rsid w:val="00E902FC"/>
    <w:rsid w:val="00E908E1"/>
    <w:rsid w:val="00E909E4"/>
    <w:rsid w:val="00E90D65"/>
    <w:rsid w:val="00E90DD7"/>
    <w:rsid w:val="00E90E62"/>
    <w:rsid w:val="00E90E7D"/>
    <w:rsid w:val="00E9107A"/>
    <w:rsid w:val="00E91440"/>
    <w:rsid w:val="00E9148B"/>
    <w:rsid w:val="00E91634"/>
    <w:rsid w:val="00E91741"/>
    <w:rsid w:val="00E917B2"/>
    <w:rsid w:val="00E91832"/>
    <w:rsid w:val="00E91885"/>
    <w:rsid w:val="00E9188A"/>
    <w:rsid w:val="00E918E8"/>
    <w:rsid w:val="00E91943"/>
    <w:rsid w:val="00E91950"/>
    <w:rsid w:val="00E91C6A"/>
    <w:rsid w:val="00E91DBE"/>
    <w:rsid w:val="00E9231B"/>
    <w:rsid w:val="00E92891"/>
    <w:rsid w:val="00E92A98"/>
    <w:rsid w:val="00E92BC1"/>
    <w:rsid w:val="00E92BC3"/>
    <w:rsid w:val="00E92C83"/>
    <w:rsid w:val="00E92D18"/>
    <w:rsid w:val="00E92DB1"/>
    <w:rsid w:val="00E92FFD"/>
    <w:rsid w:val="00E933E7"/>
    <w:rsid w:val="00E934CA"/>
    <w:rsid w:val="00E938C5"/>
    <w:rsid w:val="00E93A68"/>
    <w:rsid w:val="00E93C32"/>
    <w:rsid w:val="00E93C84"/>
    <w:rsid w:val="00E93CFB"/>
    <w:rsid w:val="00E93D53"/>
    <w:rsid w:val="00E93D5A"/>
    <w:rsid w:val="00E94182"/>
    <w:rsid w:val="00E943E3"/>
    <w:rsid w:val="00E944A2"/>
    <w:rsid w:val="00E94663"/>
    <w:rsid w:val="00E9474A"/>
    <w:rsid w:val="00E9489C"/>
    <w:rsid w:val="00E94AFD"/>
    <w:rsid w:val="00E94D4B"/>
    <w:rsid w:val="00E94D88"/>
    <w:rsid w:val="00E950A3"/>
    <w:rsid w:val="00E9518A"/>
    <w:rsid w:val="00E952B5"/>
    <w:rsid w:val="00E9554D"/>
    <w:rsid w:val="00E9555C"/>
    <w:rsid w:val="00E955C1"/>
    <w:rsid w:val="00E955F7"/>
    <w:rsid w:val="00E957D9"/>
    <w:rsid w:val="00E95A6F"/>
    <w:rsid w:val="00E95AC5"/>
    <w:rsid w:val="00E95B6F"/>
    <w:rsid w:val="00E95C54"/>
    <w:rsid w:val="00E962D1"/>
    <w:rsid w:val="00E96477"/>
    <w:rsid w:val="00E969EF"/>
    <w:rsid w:val="00E96BF4"/>
    <w:rsid w:val="00E96D57"/>
    <w:rsid w:val="00E96E93"/>
    <w:rsid w:val="00E96F24"/>
    <w:rsid w:val="00E97042"/>
    <w:rsid w:val="00E9727D"/>
    <w:rsid w:val="00E97282"/>
    <w:rsid w:val="00E973D9"/>
    <w:rsid w:val="00E97448"/>
    <w:rsid w:val="00E9768A"/>
    <w:rsid w:val="00E978ED"/>
    <w:rsid w:val="00E97A37"/>
    <w:rsid w:val="00E97C2E"/>
    <w:rsid w:val="00E97C76"/>
    <w:rsid w:val="00E97CCC"/>
    <w:rsid w:val="00E97ECB"/>
    <w:rsid w:val="00E97EF1"/>
    <w:rsid w:val="00EA0010"/>
    <w:rsid w:val="00EA01AF"/>
    <w:rsid w:val="00EA0285"/>
    <w:rsid w:val="00EA03E0"/>
    <w:rsid w:val="00EA061B"/>
    <w:rsid w:val="00EA074C"/>
    <w:rsid w:val="00EA0765"/>
    <w:rsid w:val="00EA08C1"/>
    <w:rsid w:val="00EA0A9F"/>
    <w:rsid w:val="00EA0B10"/>
    <w:rsid w:val="00EA0CD3"/>
    <w:rsid w:val="00EA0E45"/>
    <w:rsid w:val="00EA0E7F"/>
    <w:rsid w:val="00EA0F62"/>
    <w:rsid w:val="00EA10FD"/>
    <w:rsid w:val="00EA1348"/>
    <w:rsid w:val="00EA14F1"/>
    <w:rsid w:val="00EA15F1"/>
    <w:rsid w:val="00EA1926"/>
    <w:rsid w:val="00EA195A"/>
    <w:rsid w:val="00EA1D7E"/>
    <w:rsid w:val="00EA2032"/>
    <w:rsid w:val="00EA20AE"/>
    <w:rsid w:val="00EA20B6"/>
    <w:rsid w:val="00EA20D3"/>
    <w:rsid w:val="00EA20F8"/>
    <w:rsid w:val="00EA2156"/>
    <w:rsid w:val="00EA2331"/>
    <w:rsid w:val="00EA23A8"/>
    <w:rsid w:val="00EA257A"/>
    <w:rsid w:val="00EA2769"/>
    <w:rsid w:val="00EA29BF"/>
    <w:rsid w:val="00EA2CBF"/>
    <w:rsid w:val="00EA2F5F"/>
    <w:rsid w:val="00EA33F4"/>
    <w:rsid w:val="00EA3512"/>
    <w:rsid w:val="00EA3564"/>
    <w:rsid w:val="00EA375E"/>
    <w:rsid w:val="00EA3A4E"/>
    <w:rsid w:val="00EA3B06"/>
    <w:rsid w:val="00EA3B4C"/>
    <w:rsid w:val="00EA3C81"/>
    <w:rsid w:val="00EA3F2A"/>
    <w:rsid w:val="00EA4485"/>
    <w:rsid w:val="00EA44A7"/>
    <w:rsid w:val="00EA4502"/>
    <w:rsid w:val="00EA4504"/>
    <w:rsid w:val="00EA4690"/>
    <w:rsid w:val="00EA4885"/>
    <w:rsid w:val="00EA4A01"/>
    <w:rsid w:val="00EA4B03"/>
    <w:rsid w:val="00EA4BBA"/>
    <w:rsid w:val="00EA4C04"/>
    <w:rsid w:val="00EA4F39"/>
    <w:rsid w:val="00EA504E"/>
    <w:rsid w:val="00EA5413"/>
    <w:rsid w:val="00EA5816"/>
    <w:rsid w:val="00EA589C"/>
    <w:rsid w:val="00EA5DE9"/>
    <w:rsid w:val="00EA631E"/>
    <w:rsid w:val="00EA6410"/>
    <w:rsid w:val="00EA64A4"/>
    <w:rsid w:val="00EA657F"/>
    <w:rsid w:val="00EA6767"/>
    <w:rsid w:val="00EA6794"/>
    <w:rsid w:val="00EA6916"/>
    <w:rsid w:val="00EA695C"/>
    <w:rsid w:val="00EA69E2"/>
    <w:rsid w:val="00EA6C7B"/>
    <w:rsid w:val="00EA6D0F"/>
    <w:rsid w:val="00EA6D41"/>
    <w:rsid w:val="00EA6E8E"/>
    <w:rsid w:val="00EA70F7"/>
    <w:rsid w:val="00EA796F"/>
    <w:rsid w:val="00EA7989"/>
    <w:rsid w:val="00EA7AA4"/>
    <w:rsid w:val="00EA7B3E"/>
    <w:rsid w:val="00EA7B77"/>
    <w:rsid w:val="00EA7D02"/>
    <w:rsid w:val="00EA7FD4"/>
    <w:rsid w:val="00EB00D8"/>
    <w:rsid w:val="00EB01D7"/>
    <w:rsid w:val="00EB047D"/>
    <w:rsid w:val="00EB053F"/>
    <w:rsid w:val="00EB05C6"/>
    <w:rsid w:val="00EB0689"/>
    <w:rsid w:val="00EB0700"/>
    <w:rsid w:val="00EB08D6"/>
    <w:rsid w:val="00EB0913"/>
    <w:rsid w:val="00EB09C1"/>
    <w:rsid w:val="00EB0A4B"/>
    <w:rsid w:val="00EB0AED"/>
    <w:rsid w:val="00EB0E33"/>
    <w:rsid w:val="00EB0F7D"/>
    <w:rsid w:val="00EB12F3"/>
    <w:rsid w:val="00EB130A"/>
    <w:rsid w:val="00EB1325"/>
    <w:rsid w:val="00EB1463"/>
    <w:rsid w:val="00EB1534"/>
    <w:rsid w:val="00EB1583"/>
    <w:rsid w:val="00EB15C9"/>
    <w:rsid w:val="00EB1664"/>
    <w:rsid w:val="00EB1709"/>
    <w:rsid w:val="00EB178B"/>
    <w:rsid w:val="00EB18B8"/>
    <w:rsid w:val="00EB1A53"/>
    <w:rsid w:val="00EB1A54"/>
    <w:rsid w:val="00EB1B19"/>
    <w:rsid w:val="00EB1C90"/>
    <w:rsid w:val="00EB1D6A"/>
    <w:rsid w:val="00EB1EEC"/>
    <w:rsid w:val="00EB2202"/>
    <w:rsid w:val="00EB22D2"/>
    <w:rsid w:val="00EB23DF"/>
    <w:rsid w:val="00EB24BC"/>
    <w:rsid w:val="00EB24C1"/>
    <w:rsid w:val="00EB25B7"/>
    <w:rsid w:val="00EB2953"/>
    <w:rsid w:val="00EB29E1"/>
    <w:rsid w:val="00EB2B48"/>
    <w:rsid w:val="00EB2C8C"/>
    <w:rsid w:val="00EB2CA2"/>
    <w:rsid w:val="00EB2D14"/>
    <w:rsid w:val="00EB2D72"/>
    <w:rsid w:val="00EB2DB3"/>
    <w:rsid w:val="00EB2DE4"/>
    <w:rsid w:val="00EB3339"/>
    <w:rsid w:val="00EB3432"/>
    <w:rsid w:val="00EB350D"/>
    <w:rsid w:val="00EB3A0E"/>
    <w:rsid w:val="00EB3B96"/>
    <w:rsid w:val="00EB3C5F"/>
    <w:rsid w:val="00EB3DB3"/>
    <w:rsid w:val="00EB4055"/>
    <w:rsid w:val="00EB42DD"/>
    <w:rsid w:val="00EB4458"/>
    <w:rsid w:val="00EB4471"/>
    <w:rsid w:val="00EB4604"/>
    <w:rsid w:val="00EB4684"/>
    <w:rsid w:val="00EB472D"/>
    <w:rsid w:val="00EB4925"/>
    <w:rsid w:val="00EB4CA2"/>
    <w:rsid w:val="00EB4EF0"/>
    <w:rsid w:val="00EB4F58"/>
    <w:rsid w:val="00EB4F9B"/>
    <w:rsid w:val="00EB5060"/>
    <w:rsid w:val="00EB5860"/>
    <w:rsid w:val="00EB590A"/>
    <w:rsid w:val="00EB5982"/>
    <w:rsid w:val="00EB5A23"/>
    <w:rsid w:val="00EB5C16"/>
    <w:rsid w:val="00EB5D8F"/>
    <w:rsid w:val="00EB602E"/>
    <w:rsid w:val="00EB6034"/>
    <w:rsid w:val="00EB61A7"/>
    <w:rsid w:val="00EB6529"/>
    <w:rsid w:val="00EB663C"/>
    <w:rsid w:val="00EB6936"/>
    <w:rsid w:val="00EB693C"/>
    <w:rsid w:val="00EB69BF"/>
    <w:rsid w:val="00EB69D7"/>
    <w:rsid w:val="00EB6A9E"/>
    <w:rsid w:val="00EB6BA2"/>
    <w:rsid w:val="00EB6D72"/>
    <w:rsid w:val="00EB6ECE"/>
    <w:rsid w:val="00EB6FB2"/>
    <w:rsid w:val="00EB7001"/>
    <w:rsid w:val="00EB71EE"/>
    <w:rsid w:val="00EB73EB"/>
    <w:rsid w:val="00EB7477"/>
    <w:rsid w:val="00EB7B04"/>
    <w:rsid w:val="00EB7C29"/>
    <w:rsid w:val="00EB7C3F"/>
    <w:rsid w:val="00EB7CE1"/>
    <w:rsid w:val="00EB7ED7"/>
    <w:rsid w:val="00EB7FCA"/>
    <w:rsid w:val="00EC0031"/>
    <w:rsid w:val="00EC0128"/>
    <w:rsid w:val="00EC015F"/>
    <w:rsid w:val="00EC0179"/>
    <w:rsid w:val="00EC02DF"/>
    <w:rsid w:val="00EC0448"/>
    <w:rsid w:val="00EC04A3"/>
    <w:rsid w:val="00EC05E2"/>
    <w:rsid w:val="00EC05F7"/>
    <w:rsid w:val="00EC06DD"/>
    <w:rsid w:val="00EC0939"/>
    <w:rsid w:val="00EC14BA"/>
    <w:rsid w:val="00EC165A"/>
    <w:rsid w:val="00EC17E8"/>
    <w:rsid w:val="00EC17F8"/>
    <w:rsid w:val="00EC185D"/>
    <w:rsid w:val="00EC1A7A"/>
    <w:rsid w:val="00EC1CB7"/>
    <w:rsid w:val="00EC1D30"/>
    <w:rsid w:val="00EC1DA3"/>
    <w:rsid w:val="00EC1ECE"/>
    <w:rsid w:val="00EC1F39"/>
    <w:rsid w:val="00EC1FF7"/>
    <w:rsid w:val="00EC2139"/>
    <w:rsid w:val="00EC229C"/>
    <w:rsid w:val="00EC22D8"/>
    <w:rsid w:val="00EC2303"/>
    <w:rsid w:val="00EC2321"/>
    <w:rsid w:val="00EC242D"/>
    <w:rsid w:val="00EC254A"/>
    <w:rsid w:val="00EC25F0"/>
    <w:rsid w:val="00EC2942"/>
    <w:rsid w:val="00EC2AE0"/>
    <w:rsid w:val="00EC2F5E"/>
    <w:rsid w:val="00EC31CE"/>
    <w:rsid w:val="00EC340D"/>
    <w:rsid w:val="00EC342E"/>
    <w:rsid w:val="00EC3473"/>
    <w:rsid w:val="00EC3622"/>
    <w:rsid w:val="00EC39AD"/>
    <w:rsid w:val="00EC3A12"/>
    <w:rsid w:val="00EC3C54"/>
    <w:rsid w:val="00EC3F1C"/>
    <w:rsid w:val="00EC4173"/>
    <w:rsid w:val="00EC439D"/>
    <w:rsid w:val="00EC43B2"/>
    <w:rsid w:val="00EC471F"/>
    <w:rsid w:val="00EC48F7"/>
    <w:rsid w:val="00EC4974"/>
    <w:rsid w:val="00EC4AE5"/>
    <w:rsid w:val="00EC4C39"/>
    <w:rsid w:val="00EC4EE2"/>
    <w:rsid w:val="00EC4EF3"/>
    <w:rsid w:val="00EC503A"/>
    <w:rsid w:val="00EC5073"/>
    <w:rsid w:val="00EC50F1"/>
    <w:rsid w:val="00EC50F2"/>
    <w:rsid w:val="00EC537C"/>
    <w:rsid w:val="00EC5451"/>
    <w:rsid w:val="00EC5454"/>
    <w:rsid w:val="00EC555A"/>
    <w:rsid w:val="00EC5642"/>
    <w:rsid w:val="00EC59D3"/>
    <w:rsid w:val="00EC5AFF"/>
    <w:rsid w:val="00EC6080"/>
    <w:rsid w:val="00EC62B4"/>
    <w:rsid w:val="00EC6B7F"/>
    <w:rsid w:val="00EC6BF4"/>
    <w:rsid w:val="00EC6EA9"/>
    <w:rsid w:val="00EC6FCB"/>
    <w:rsid w:val="00EC701A"/>
    <w:rsid w:val="00EC7171"/>
    <w:rsid w:val="00EC7233"/>
    <w:rsid w:val="00EC72A9"/>
    <w:rsid w:val="00EC72E0"/>
    <w:rsid w:val="00EC7661"/>
    <w:rsid w:val="00EC78C2"/>
    <w:rsid w:val="00EC78E5"/>
    <w:rsid w:val="00EC7976"/>
    <w:rsid w:val="00EC798C"/>
    <w:rsid w:val="00EC7992"/>
    <w:rsid w:val="00EC7A96"/>
    <w:rsid w:val="00EC7AC1"/>
    <w:rsid w:val="00EC7C30"/>
    <w:rsid w:val="00EC7C52"/>
    <w:rsid w:val="00EC7F77"/>
    <w:rsid w:val="00ED0034"/>
    <w:rsid w:val="00ED0069"/>
    <w:rsid w:val="00ED0326"/>
    <w:rsid w:val="00ED03F7"/>
    <w:rsid w:val="00ED0437"/>
    <w:rsid w:val="00ED043B"/>
    <w:rsid w:val="00ED049E"/>
    <w:rsid w:val="00ED04EF"/>
    <w:rsid w:val="00ED0613"/>
    <w:rsid w:val="00ED063E"/>
    <w:rsid w:val="00ED0707"/>
    <w:rsid w:val="00ED07A1"/>
    <w:rsid w:val="00ED0A89"/>
    <w:rsid w:val="00ED0C68"/>
    <w:rsid w:val="00ED0CD4"/>
    <w:rsid w:val="00ED0DBC"/>
    <w:rsid w:val="00ED0E1C"/>
    <w:rsid w:val="00ED0F07"/>
    <w:rsid w:val="00ED1017"/>
    <w:rsid w:val="00ED10DE"/>
    <w:rsid w:val="00ED1236"/>
    <w:rsid w:val="00ED1356"/>
    <w:rsid w:val="00ED17A0"/>
    <w:rsid w:val="00ED183B"/>
    <w:rsid w:val="00ED195F"/>
    <w:rsid w:val="00ED19DB"/>
    <w:rsid w:val="00ED1C14"/>
    <w:rsid w:val="00ED1C29"/>
    <w:rsid w:val="00ED1E2A"/>
    <w:rsid w:val="00ED1E5D"/>
    <w:rsid w:val="00ED23DC"/>
    <w:rsid w:val="00ED251E"/>
    <w:rsid w:val="00ED2606"/>
    <w:rsid w:val="00ED2723"/>
    <w:rsid w:val="00ED2875"/>
    <w:rsid w:val="00ED2912"/>
    <w:rsid w:val="00ED2964"/>
    <w:rsid w:val="00ED3100"/>
    <w:rsid w:val="00ED3259"/>
    <w:rsid w:val="00ED32A8"/>
    <w:rsid w:val="00ED379D"/>
    <w:rsid w:val="00ED3B44"/>
    <w:rsid w:val="00ED3E2D"/>
    <w:rsid w:val="00ED3EBA"/>
    <w:rsid w:val="00ED3EC6"/>
    <w:rsid w:val="00ED4075"/>
    <w:rsid w:val="00ED4089"/>
    <w:rsid w:val="00ED40AC"/>
    <w:rsid w:val="00ED4488"/>
    <w:rsid w:val="00ED44E1"/>
    <w:rsid w:val="00ED460E"/>
    <w:rsid w:val="00ED473A"/>
    <w:rsid w:val="00ED4EEE"/>
    <w:rsid w:val="00ED5038"/>
    <w:rsid w:val="00ED5179"/>
    <w:rsid w:val="00ED51FE"/>
    <w:rsid w:val="00ED5449"/>
    <w:rsid w:val="00ED54AE"/>
    <w:rsid w:val="00ED5727"/>
    <w:rsid w:val="00ED57D7"/>
    <w:rsid w:val="00ED57FA"/>
    <w:rsid w:val="00ED5D6F"/>
    <w:rsid w:val="00ED5F73"/>
    <w:rsid w:val="00ED5FAE"/>
    <w:rsid w:val="00ED6878"/>
    <w:rsid w:val="00ED687B"/>
    <w:rsid w:val="00ED68FF"/>
    <w:rsid w:val="00ED6C13"/>
    <w:rsid w:val="00ED710E"/>
    <w:rsid w:val="00ED7118"/>
    <w:rsid w:val="00ED712A"/>
    <w:rsid w:val="00ED726A"/>
    <w:rsid w:val="00ED75A4"/>
    <w:rsid w:val="00ED77B8"/>
    <w:rsid w:val="00ED77F2"/>
    <w:rsid w:val="00ED7909"/>
    <w:rsid w:val="00ED7C0A"/>
    <w:rsid w:val="00ED7C89"/>
    <w:rsid w:val="00EE0020"/>
    <w:rsid w:val="00EE0079"/>
    <w:rsid w:val="00EE02C5"/>
    <w:rsid w:val="00EE02C6"/>
    <w:rsid w:val="00EE02D2"/>
    <w:rsid w:val="00EE0479"/>
    <w:rsid w:val="00EE049B"/>
    <w:rsid w:val="00EE0B5A"/>
    <w:rsid w:val="00EE0C7F"/>
    <w:rsid w:val="00EE0C89"/>
    <w:rsid w:val="00EE0D19"/>
    <w:rsid w:val="00EE0F5C"/>
    <w:rsid w:val="00EE0F80"/>
    <w:rsid w:val="00EE10C0"/>
    <w:rsid w:val="00EE11D1"/>
    <w:rsid w:val="00EE1209"/>
    <w:rsid w:val="00EE15BE"/>
    <w:rsid w:val="00EE192D"/>
    <w:rsid w:val="00EE1C2A"/>
    <w:rsid w:val="00EE1D80"/>
    <w:rsid w:val="00EE1E32"/>
    <w:rsid w:val="00EE1FC4"/>
    <w:rsid w:val="00EE2148"/>
    <w:rsid w:val="00EE234B"/>
    <w:rsid w:val="00EE2443"/>
    <w:rsid w:val="00EE2471"/>
    <w:rsid w:val="00EE29DC"/>
    <w:rsid w:val="00EE2C0B"/>
    <w:rsid w:val="00EE2C3A"/>
    <w:rsid w:val="00EE2CEC"/>
    <w:rsid w:val="00EE2D68"/>
    <w:rsid w:val="00EE2DF2"/>
    <w:rsid w:val="00EE315B"/>
    <w:rsid w:val="00EE31A8"/>
    <w:rsid w:val="00EE31F5"/>
    <w:rsid w:val="00EE342A"/>
    <w:rsid w:val="00EE358E"/>
    <w:rsid w:val="00EE35BE"/>
    <w:rsid w:val="00EE365B"/>
    <w:rsid w:val="00EE38E2"/>
    <w:rsid w:val="00EE38F2"/>
    <w:rsid w:val="00EE3B6E"/>
    <w:rsid w:val="00EE3C2D"/>
    <w:rsid w:val="00EE3C98"/>
    <w:rsid w:val="00EE3E16"/>
    <w:rsid w:val="00EE3E7E"/>
    <w:rsid w:val="00EE3F08"/>
    <w:rsid w:val="00EE4062"/>
    <w:rsid w:val="00EE40B5"/>
    <w:rsid w:val="00EE42C9"/>
    <w:rsid w:val="00EE4317"/>
    <w:rsid w:val="00EE44F7"/>
    <w:rsid w:val="00EE45C2"/>
    <w:rsid w:val="00EE460A"/>
    <w:rsid w:val="00EE4625"/>
    <w:rsid w:val="00EE471A"/>
    <w:rsid w:val="00EE487D"/>
    <w:rsid w:val="00EE488A"/>
    <w:rsid w:val="00EE49C6"/>
    <w:rsid w:val="00EE4A0D"/>
    <w:rsid w:val="00EE4B8A"/>
    <w:rsid w:val="00EE4F97"/>
    <w:rsid w:val="00EE502A"/>
    <w:rsid w:val="00EE51DE"/>
    <w:rsid w:val="00EE5288"/>
    <w:rsid w:val="00EE53C0"/>
    <w:rsid w:val="00EE53EE"/>
    <w:rsid w:val="00EE5456"/>
    <w:rsid w:val="00EE579D"/>
    <w:rsid w:val="00EE5A3F"/>
    <w:rsid w:val="00EE5C26"/>
    <w:rsid w:val="00EE5D68"/>
    <w:rsid w:val="00EE60C1"/>
    <w:rsid w:val="00EE61D5"/>
    <w:rsid w:val="00EE6311"/>
    <w:rsid w:val="00EE6AA5"/>
    <w:rsid w:val="00EE6BAB"/>
    <w:rsid w:val="00EE6C40"/>
    <w:rsid w:val="00EE6E82"/>
    <w:rsid w:val="00EE6EC4"/>
    <w:rsid w:val="00EE7060"/>
    <w:rsid w:val="00EE724A"/>
    <w:rsid w:val="00EE73DB"/>
    <w:rsid w:val="00EE7943"/>
    <w:rsid w:val="00EE7B1F"/>
    <w:rsid w:val="00EE7C60"/>
    <w:rsid w:val="00EE7C72"/>
    <w:rsid w:val="00EE7C99"/>
    <w:rsid w:val="00EE7EBE"/>
    <w:rsid w:val="00EE7FB7"/>
    <w:rsid w:val="00EF0381"/>
    <w:rsid w:val="00EF04E1"/>
    <w:rsid w:val="00EF0642"/>
    <w:rsid w:val="00EF0969"/>
    <w:rsid w:val="00EF0A66"/>
    <w:rsid w:val="00EF0D01"/>
    <w:rsid w:val="00EF0EC6"/>
    <w:rsid w:val="00EF0F83"/>
    <w:rsid w:val="00EF1000"/>
    <w:rsid w:val="00EF1115"/>
    <w:rsid w:val="00EF1564"/>
    <w:rsid w:val="00EF1B71"/>
    <w:rsid w:val="00EF1C57"/>
    <w:rsid w:val="00EF1C66"/>
    <w:rsid w:val="00EF218F"/>
    <w:rsid w:val="00EF2217"/>
    <w:rsid w:val="00EF2675"/>
    <w:rsid w:val="00EF2B7E"/>
    <w:rsid w:val="00EF2C99"/>
    <w:rsid w:val="00EF2E39"/>
    <w:rsid w:val="00EF30F3"/>
    <w:rsid w:val="00EF3102"/>
    <w:rsid w:val="00EF315D"/>
    <w:rsid w:val="00EF3182"/>
    <w:rsid w:val="00EF324E"/>
    <w:rsid w:val="00EF353D"/>
    <w:rsid w:val="00EF35BE"/>
    <w:rsid w:val="00EF35F2"/>
    <w:rsid w:val="00EF35F4"/>
    <w:rsid w:val="00EF3D37"/>
    <w:rsid w:val="00EF3D96"/>
    <w:rsid w:val="00EF3F18"/>
    <w:rsid w:val="00EF3F29"/>
    <w:rsid w:val="00EF3F96"/>
    <w:rsid w:val="00EF3FA5"/>
    <w:rsid w:val="00EF3FB4"/>
    <w:rsid w:val="00EF3FBF"/>
    <w:rsid w:val="00EF41A4"/>
    <w:rsid w:val="00EF434C"/>
    <w:rsid w:val="00EF463E"/>
    <w:rsid w:val="00EF465B"/>
    <w:rsid w:val="00EF468C"/>
    <w:rsid w:val="00EF46DE"/>
    <w:rsid w:val="00EF4767"/>
    <w:rsid w:val="00EF49F6"/>
    <w:rsid w:val="00EF4A00"/>
    <w:rsid w:val="00EF4A48"/>
    <w:rsid w:val="00EF4F4F"/>
    <w:rsid w:val="00EF4FA0"/>
    <w:rsid w:val="00EF51A2"/>
    <w:rsid w:val="00EF520E"/>
    <w:rsid w:val="00EF5237"/>
    <w:rsid w:val="00EF538D"/>
    <w:rsid w:val="00EF5456"/>
    <w:rsid w:val="00EF546D"/>
    <w:rsid w:val="00EF581C"/>
    <w:rsid w:val="00EF598F"/>
    <w:rsid w:val="00EF5AC1"/>
    <w:rsid w:val="00EF5D6F"/>
    <w:rsid w:val="00EF63A2"/>
    <w:rsid w:val="00EF6ABC"/>
    <w:rsid w:val="00EF6C37"/>
    <w:rsid w:val="00EF6CEF"/>
    <w:rsid w:val="00EF6D27"/>
    <w:rsid w:val="00EF6D9A"/>
    <w:rsid w:val="00EF7025"/>
    <w:rsid w:val="00EF7067"/>
    <w:rsid w:val="00EF74AC"/>
    <w:rsid w:val="00EF754B"/>
    <w:rsid w:val="00EF7719"/>
    <w:rsid w:val="00EF7A67"/>
    <w:rsid w:val="00EF7AF2"/>
    <w:rsid w:val="00EF7B87"/>
    <w:rsid w:val="00EF7C56"/>
    <w:rsid w:val="00EF7CB6"/>
    <w:rsid w:val="00EF7E53"/>
    <w:rsid w:val="00F001F5"/>
    <w:rsid w:val="00F00392"/>
    <w:rsid w:val="00F00760"/>
    <w:rsid w:val="00F0087F"/>
    <w:rsid w:val="00F00B35"/>
    <w:rsid w:val="00F00DEE"/>
    <w:rsid w:val="00F00E7B"/>
    <w:rsid w:val="00F013BD"/>
    <w:rsid w:val="00F01551"/>
    <w:rsid w:val="00F015A6"/>
    <w:rsid w:val="00F015AF"/>
    <w:rsid w:val="00F0178C"/>
    <w:rsid w:val="00F01911"/>
    <w:rsid w:val="00F0194F"/>
    <w:rsid w:val="00F01952"/>
    <w:rsid w:val="00F01A90"/>
    <w:rsid w:val="00F01B18"/>
    <w:rsid w:val="00F01BB4"/>
    <w:rsid w:val="00F01D98"/>
    <w:rsid w:val="00F01E6A"/>
    <w:rsid w:val="00F02369"/>
    <w:rsid w:val="00F02389"/>
    <w:rsid w:val="00F023F2"/>
    <w:rsid w:val="00F02408"/>
    <w:rsid w:val="00F02D93"/>
    <w:rsid w:val="00F02FAF"/>
    <w:rsid w:val="00F030BC"/>
    <w:rsid w:val="00F03125"/>
    <w:rsid w:val="00F031E4"/>
    <w:rsid w:val="00F03472"/>
    <w:rsid w:val="00F036AD"/>
    <w:rsid w:val="00F03798"/>
    <w:rsid w:val="00F037B4"/>
    <w:rsid w:val="00F039F7"/>
    <w:rsid w:val="00F03C98"/>
    <w:rsid w:val="00F03CB2"/>
    <w:rsid w:val="00F03FFF"/>
    <w:rsid w:val="00F0424A"/>
    <w:rsid w:val="00F04354"/>
    <w:rsid w:val="00F044E9"/>
    <w:rsid w:val="00F046A2"/>
    <w:rsid w:val="00F04DAC"/>
    <w:rsid w:val="00F04DB6"/>
    <w:rsid w:val="00F04F14"/>
    <w:rsid w:val="00F0504A"/>
    <w:rsid w:val="00F05132"/>
    <w:rsid w:val="00F051FF"/>
    <w:rsid w:val="00F053BC"/>
    <w:rsid w:val="00F0566F"/>
    <w:rsid w:val="00F0576A"/>
    <w:rsid w:val="00F05910"/>
    <w:rsid w:val="00F05B52"/>
    <w:rsid w:val="00F05B65"/>
    <w:rsid w:val="00F05BBE"/>
    <w:rsid w:val="00F05CE9"/>
    <w:rsid w:val="00F05DBF"/>
    <w:rsid w:val="00F0633B"/>
    <w:rsid w:val="00F063C5"/>
    <w:rsid w:val="00F0647D"/>
    <w:rsid w:val="00F06518"/>
    <w:rsid w:val="00F066B2"/>
    <w:rsid w:val="00F0672C"/>
    <w:rsid w:val="00F06A2C"/>
    <w:rsid w:val="00F06B38"/>
    <w:rsid w:val="00F06DCB"/>
    <w:rsid w:val="00F0739D"/>
    <w:rsid w:val="00F07461"/>
    <w:rsid w:val="00F074C2"/>
    <w:rsid w:val="00F0754C"/>
    <w:rsid w:val="00F076CD"/>
    <w:rsid w:val="00F078F9"/>
    <w:rsid w:val="00F079EF"/>
    <w:rsid w:val="00F07ACF"/>
    <w:rsid w:val="00F07E8F"/>
    <w:rsid w:val="00F07F39"/>
    <w:rsid w:val="00F100BC"/>
    <w:rsid w:val="00F102A7"/>
    <w:rsid w:val="00F1050C"/>
    <w:rsid w:val="00F106D4"/>
    <w:rsid w:val="00F1075F"/>
    <w:rsid w:val="00F107DA"/>
    <w:rsid w:val="00F109AC"/>
    <w:rsid w:val="00F10C05"/>
    <w:rsid w:val="00F10D0E"/>
    <w:rsid w:val="00F10E66"/>
    <w:rsid w:val="00F11304"/>
    <w:rsid w:val="00F113D9"/>
    <w:rsid w:val="00F1149E"/>
    <w:rsid w:val="00F11523"/>
    <w:rsid w:val="00F11524"/>
    <w:rsid w:val="00F1184F"/>
    <w:rsid w:val="00F119C1"/>
    <w:rsid w:val="00F11A22"/>
    <w:rsid w:val="00F11ABB"/>
    <w:rsid w:val="00F11ACF"/>
    <w:rsid w:val="00F11DEE"/>
    <w:rsid w:val="00F11F53"/>
    <w:rsid w:val="00F11FE6"/>
    <w:rsid w:val="00F122CC"/>
    <w:rsid w:val="00F1254E"/>
    <w:rsid w:val="00F125C3"/>
    <w:rsid w:val="00F12639"/>
    <w:rsid w:val="00F129C6"/>
    <w:rsid w:val="00F12AAA"/>
    <w:rsid w:val="00F12B10"/>
    <w:rsid w:val="00F12B3C"/>
    <w:rsid w:val="00F12BF0"/>
    <w:rsid w:val="00F12D92"/>
    <w:rsid w:val="00F12ECD"/>
    <w:rsid w:val="00F12EEA"/>
    <w:rsid w:val="00F132D9"/>
    <w:rsid w:val="00F132FA"/>
    <w:rsid w:val="00F13520"/>
    <w:rsid w:val="00F137DA"/>
    <w:rsid w:val="00F13908"/>
    <w:rsid w:val="00F139D8"/>
    <w:rsid w:val="00F13A2D"/>
    <w:rsid w:val="00F13B0C"/>
    <w:rsid w:val="00F13BF2"/>
    <w:rsid w:val="00F13CB4"/>
    <w:rsid w:val="00F13D41"/>
    <w:rsid w:val="00F13FEB"/>
    <w:rsid w:val="00F140E2"/>
    <w:rsid w:val="00F14329"/>
    <w:rsid w:val="00F143F6"/>
    <w:rsid w:val="00F144F2"/>
    <w:rsid w:val="00F144FA"/>
    <w:rsid w:val="00F14A19"/>
    <w:rsid w:val="00F14B42"/>
    <w:rsid w:val="00F14C78"/>
    <w:rsid w:val="00F14D0D"/>
    <w:rsid w:val="00F14DF7"/>
    <w:rsid w:val="00F14F4A"/>
    <w:rsid w:val="00F15264"/>
    <w:rsid w:val="00F152A4"/>
    <w:rsid w:val="00F1534C"/>
    <w:rsid w:val="00F15B74"/>
    <w:rsid w:val="00F15D9C"/>
    <w:rsid w:val="00F15E23"/>
    <w:rsid w:val="00F1616C"/>
    <w:rsid w:val="00F16225"/>
    <w:rsid w:val="00F1623D"/>
    <w:rsid w:val="00F16530"/>
    <w:rsid w:val="00F16930"/>
    <w:rsid w:val="00F169AE"/>
    <w:rsid w:val="00F16A1F"/>
    <w:rsid w:val="00F16B13"/>
    <w:rsid w:val="00F16C4D"/>
    <w:rsid w:val="00F16C5F"/>
    <w:rsid w:val="00F17007"/>
    <w:rsid w:val="00F17678"/>
    <w:rsid w:val="00F176E8"/>
    <w:rsid w:val="00F17722"/>
    <w:rsid w:val="00F20069"/>
    <w:rsid w:val="00F200A8"/>
    <w:rsid w:val="00F201A4"/>
    <w:rsid w:val="00F2036C"/>
    <w:rsid w:val="00F20512"/>
    <w:rsid w:val="00F20640"/>
    <w:rsid w:val="00F20753"/>
    <w:rsid w:val="00F20C75"/>
    <w:rsid w:val="00F20D43"/>
    <w:rsid w:val="00F21261"/>
    <w:rsid w:val="00F2130F"/>
    <w:rsid w:val="00F21510"/>
    <w:rsid w:val="00F21513"/>
    <w:rsid w:val="00F21687"/>
    <w:rsid w:val="00F2183B"/>
    <w:rsid w:val="00F218CF"/>
    <w:rsid w:val="00F21A78"/>
    <w:rsid w:val="00F21D0F"/>
    <w:rsid w:val="00F21D6C"/>
    <w:rsid w:val="00F21E1C"/>
    <w:rsid w:val="00F220D2"/>
    <w:rsid w:val="00F22161"/>
    <w:rsid w:val="00F22164"/>
    <w:rsid w:val="00F2217B"/>
    <w:rsid w:val="00F22674"/>
    <w:rsid w:val="00F226B1"/>
    <w:rsid w:val="00F226EA"/>
    <w:rsid w:val="00F22704"/>
    <w:rsid w:val="00F2287F"/>
    <w:rsid w:val="00F228FB"/>
    <w:rsid w:val="00F22970"/>
    <w:rsid w:val="00F22A09"/>
    <w:rsid w:val="00F22AE9"/>
    <w:rsid w:val="00F22B75"/>
    <w:rsid w:val="00F22BA4"/>
    <w:rsid w:val="00F22E78"/>
    <w:rsid w:val="00F23192"/>
    <w:rsid w:val="00F233C9"/>
    <w:rsid w:val="00F23703"/>
    <w:rsid w:val="00F237F8"/>
    <w:rsid w:val="00F2382F"/>
    <w:rsid w:val="00F23BEB"/>
    <w:rsid w:val="00F23C2A"/>
    <w:rsid w:val="00F23E2F"/>
    <w:rsid w:val="00F24014"/>
    <w:rsid w:val="00F242D3"/>
    <w:rsid w:val="00F2432F"/>
    <w:rsid w:val="00F2437F"/>
    <w:rsid w:val="00F247FB"/>
    <w:rsid w:val="00F248CB"/>
    <w:rsid w:val="00F24A5A"/>
    <w:rsid w:val="00F24B09"/>
    <w:rsid w:val="00F24BE6"/>
    <w:rsid w:val="00F24E74"/>
    <w:rsid w:val="00F24E94"/>
    <w:rsid w:val="00F2502A"/>
    <w:rsid w:val="00F2516D"/>
    <w:rsid w:val="00F251A1"/>
    <w:rsid w:val="00F25372"/>
    <w:rsid w:val="00F25374"/>
    <w:rsid w:val="00F259CC"/>
    <w:rsid w:val="00F25D7B"/>
    <w:rsid w:val="00F26026"/>
    <w:rsid w:val="00F261C2"/>
    <w:rsid w:val="00F26266"/>
    <w:rsid w:val="00F262D2"/>
    <w:rsid w:val="00F26520"/>
    <w:rsid w:val="00F265D4"/>
    <w:rsid w:val="00F266DD"/>
    <w:rsid w:val="00F268E8"/>
    <w:rsid w:val="00F26B3D"/>
    <w:rsid w:val="00F27155"/>
    <w:rsid w:val="00F278A8"/>
    <w:rsid w:val="00F279C1"/>
    <w:rsid w:val="00F27C69"/>
    <w:rsid w:val="00F27CE1"/>
    <w:rsid w:val="00F27CF4"/>
    <w:rsid w:val="00F27D3E"/>
    <w:rsid w:val="00F30120"/>
    <w:rsid w:val="00F304B0"/>
    <w:rsid w:val="00F304C4"/>
    <w:rsid w:val="00F305CF"/>
    <w:rsid w:val="00F30901"/>
    <w:rsid w:val="00F30B31"/>
    <w:rsid w:val="00F30B65"/>
    <w:rsid w:val="00F30BDE"/>
    <w:rsid w:val="00F30C27"/>
    <w:rsid w:val="00F30D15"/>
    <w:rsid w:val="00F30E5E"/>
    <w:rsid w:val="00F30F4D"/>
    <w:rsid w:val="00F31036"/>
    <w:rsid w:val="00F310CC"/>
    <w:rsid w:val="00F311E3"/>
    <w:rsid w:val="00F314E2"/>
    <w:rsid w:val="00F3154F"/>
    <w:rsid w:val="00F31A53"/>
    <w:rsid w:val="00F31F77"/>
    <w:rsid w:val="00F31FB8"/>
    <w:rsid w:val="00F3227F"/>
    <w:rsid w:val="00F32601"/>
    <w:rsid w:val="00F329E2"/>
    <w:rsid w:val="00F32D62"/>
    <w:rsid w:val="00F32DA2"/>
    <w:rsid w:val="00F32F6C"/>
    <w:rsid w:val="00F32FF3"/>
    <w:rsid w:val="00F330A8"/>
    <w:rsid w:val="00F33133"/>
    <w:rsid w:val="00F33165"/>
    <w:rsid w:val="00F33322"/>
    <w:rsid w:val="00F333BF"/>
    <w:rsid w:val="00F33440"/>
    <w:rsid w:val="00F335AD"/>
    <w:rsid w:val="00F33652"/>
    <w:rsid w:val="00F3379C"/>
    <w:rsid w:val="00F33871"/>
    <w:rsid w:val="00F33A03"/>
    <w:rsid w:val="00F34137"/>
    <w:rsid w:val="00F3428D"/>
    <w:rsid w:val="00F3438D"/>
    <w:rsid w:val="00F343A7"/>
    <w:rsid w:val="00F345D6"/>
    <w:rsid w:val="00F34696"/>
    <w:rsid w:val="00F3477F"/>
    <w:rsid w:val="00F34852"/>
    <w:rsid w:val="00F34961"/>
    <w:rsid w:val="00F34E73"/>
    <w:rsid w:val="00F3500C"/>
    <w:rsid w:val="00F353FE"/>
    <w:rsid w:val="00F354D0"/>
    <w:rsid w:val="00F355A8"/>
    <w:rsid w:val="00F3578C"/>
    <w:rsid w:val="00F3599C"/>
    <w:rsid w:val="00F35B31"/>
    <w:rsid w:val="00F35D2A"/>
    <w:rsid w:val="00F35D72"/>
    <w:rsid w:val="00F3603E"/>
    <w:rsid w:val="00F36048"/>
    <w:rsid w:val="00F361CA"/>
    <w:rsid w:val="00F3656D"/>
    <w:rsid w:val="00F36699"/>
    <w:rsid w:val="00F3673D"/>
    <w:rsid w:val="00F367D1"/>
    <w:rsid w:val="00F369A3"/>
    <w:rsid w:val="00F36ABF"/>
    <w:rsid w:val="00F36BA1"/>
    <w:rsid w:val="00F36CCD"/>
    <w:rsid w:val="00F36CD7"/>
    <w:rsid w:val="00F36DC2"/>
    <w:rsid w:val="00F36E28"/>
    <w:rsid w:val="00F36FBD"/>
    <w:rsid w:val="00F370D7"/>
    <w:rsid w:val="00F370F8"/>
    <w:rsid w:val="00F37298"/>
    <w:rsid w:val="00F37380"/>
    <w:rsid w:val="00F373BB"/>
    <w:rsid w:val="00F3741C"/>
    <w:rsid w:val="00F37456"/>
    <w:rsid w:val="00F377BC"/>
    <w:rsid w:val="00F377F9"/>
    <w:rsid w:val="00F37C4C"/>
    <w:rsid w:val="00F37F30"/>
    <w:rsid w:val="00F37F69"/>
    <w:rsid w:val="00F400F9"/>
    <w:rsid w:val="00F4034D"/>
    <w:rsid w:val="00F403C8"/>
    <w:rsid w:val="00F4060B"/>
    <w:rsid w:val="00F406BA"/>
    <w:rsid w:val="00F4086F"/>
    <w:rsid w:val="00F40B5A"/>
    <w:rsid w:val="00F40BF8"/>
    <w:rsid w:val="00F40C9C"/>
    <w:rsid w:val="00F40CB3"/>
    <w:rsid w:val="00F40D82"/>
    <w:rsid w:val="00F40F89"/>
    <w:rsid w:val="00F41213"/>
    <w:rsid w:val="00F4127C"/>
    <w:rsid w:val="00F4130B"/>
    <w:rsid w:val="00F41533"/>
    <w:rsid w:val="00F4156F"/>
    <w:rsid w:val="00F4160B"/>
    <w:rsid w:val="00F4174F"/>
    <w:rsid w:val="00F41955"/>
    <w:rsid w:val="00F41A19"/>
    <w:rsid w:val="00F41A52"/>
    <w:rsid w:val="00F41AC5"/>
    <w:rsid w:val="00F41D02"/>
    <w:rsid w:val="00F41D99"/>
    <w:rsid w:val="00F41DE6"/>
    <w:rsid w:val="00F41DF1"/>
    <w:rsid w:val="00F41EA2"/>
    <w:rsid w:val="00F41F17"/>
    <w:rsid w:val="00F4202F"/>
    <w:rsid w:val="00F420D7"/>
    <w:rsid w:val="00F42379"/>
    <w:rsid w:val="00F423BE"/>
    <w:rsid w:val="00F424CB"/>
    <w:rsid w:val="00F424D4"/>
    <w:rsid w:val="00F42530"/>
    <w:rsid w:val="00F426CF"/>
    <w:rsid w:val="00F42DA6"/>
    <w:rsid w:val="00F42E4E"/>
    <w:rsid w:val="00F42FC4"/>
    <w:rsid w:val="00F43075"/>
    <w:rsid w:val="00F430A9"/>
    <w:rsid w:val="00F4316E"/>
    <w:rsid w:val="00F431CC"/>
    <w:rsid w:val="00F432F7"/>
    <w:rsid w:val="00F4344C"/>
    <w:rsid w:val="00F43715"/>
    <w:rsid w:val="00F43859"/>
    <w:rsid w:val="00F43AAB"/>
    <w:rsid w:val="00F43B0B"/>
    <w:rsid w:val="00F43B4C"/>
    <w:rsid w:val="00F43D21"/>
    <w:rsid w:val="00F43EF2"/>
    <w:rsid w:val="00F4425B"/>
    <w:rsid w:val="00F4440B"/>
    <w:rsid w:val="00F4488D"/>
    <w:rsid w:val="00F44952"/>
    <w:rsid w:val="00F44AFD"/>
    <w:rsid w:val="00F44E46"/>
    <w:rsid w:val="00F44F0B"/>
    <w:rsid w:val="00F44FFA"/>
    <w:rsid w:val="00F4500A"/>
    <w:rsid w:val="00F45035"/>
    <w:rsid w:val="00F45074"/>
    <w:rsid w:val="00F45697"/>
    <w:rsid w:val="00F457C9"/>
    <w:rsid w:val="00F45851"/>
    <w:rsid w:val="00F45A94"/>
    <w:rsid w:val="00F45D29"/>
    <w:rsid w:val="00F46000"/>
    <w:rsid w:val="00F463D7"/>
    <w:rsid w:val="00F465D7"/>
    <w:rsid w:val="00F4695F"/>
    <w:rsid w:val="00F46AC6"/>
    <w:rsid w:val="00F46BA1"/>
    <w:rsid w:val="00F46BE1"/>
    <w:rsid w:val="00F46FBD"/>
    <w:rsid w:val="00F470DE"/>
    <w:rsid w:val="00F471D9"/>
    <w:rsid w:val="00F478B7"/>
    <w:rsid w:val="00F479E7"/>
    <w:rsid w:val="00F47A1E"/>
    <w:rsid w:val="00F47B83"/>
    <w:rsid w:val="00F47BAF"/>
    <w:rsid w:val="00F47C9D"/>
    <w:rsid w:val="00F47DC1"/>
    <w:rsid w:val="00F47E48"/>
    <w:rsid w:val="00F47E9A"/>
    <w:rsid w:val="00F47F6C"/>
    <w:rsid w:val="00F501C5"/>
    <w:rsid w:val="00F501D0"/>
    <w:rsid w:val="00F50236"/>
    <w:rsid w:val="00F50446"/>
    <w:rsid w:val="00F504C2"/>
    <w:rsid w:val="00F5058B"/>
    <w:rsid w:val="00F50614"/>
    <w:rsid w:val="00F50659"/>
    <w:rsid w:val="00F506A5"/>
    <w:rsid w:val="00F50C95"/>
    <w:rsid w:val="00F50D69"/>
    <w:rsid w:val="00F50F1D"/>
    <w:rsid w:val="00F50F43"/>
    <w:rsid w:val="00F510D2"/>
    <w:rsid w:val="00F5113A"/>
    <w:rsid w:val="00F5119C"/>
    <w:rsid w:val="00F51477"/>
    <w:rsid w:val="00F5156E"/>
    <w:rsid w:val="00F5159A"/>
    <w:rsid w:val="00F515FC"/>
    <w:rsid w:val="00F51612"/>
    <w:rsid w:val="00F51625"/>
    <w:rsid w:val="00F51710"/>
    <w:rsid w:val="00F51B9C"/>
    <w:rsid w:val="00F51BAB"/>
    <w:rsid w:val="00F51EBE"/>
    <w:rsid w:val="00F522B8"/>
    <w:rsid w:val="00F52413"/>
    <w:rsid w:val="00F525DB"/>
    <w:rsid w:val="00F5265B"/>
    <w:rsid w:val="00F52679"/>
    <w:rsid w:val="00F527DD"/>
    <w:rsid w:val="00F527F9"/>
    <w:rsid w:val="00F52A21"/>
    <w:rsid w:val="00F52C30"/>
    <w:rsid w:val="00F52D9B"/>
    <w:rsid w:val="00F52E29"/>
    <w:rsid w:val="00F52E8D"/>
    <w:rsid w:val="00F52FDB"/>
    <w:rsid w:val="00F53177"/>
    <w:rsid w:val="00F53256"/>
    <w:rsid w:val="00F533A1"/>
    <w:rsid w:val="00F533EF"/>
    <w:rsid w:val="00F534D3"/>
    <w:rsid w:val="00F53B59"/>
    <w:rsid w:val="00F53C25"/>
    <w:rsid w:val="00F53E37"/>
    <w:rsid w:val="00F541C2"/>
    <w:rsid w:val="00F54319"/>
    <w:rsid w:val="00F54368"/>
    <w:rsid w:val="00F54514"/>
    <w:rsid w:val="00F54540"/>
    <w:rsid w:val="00F5468C"/>
    <w:rsid w:val="00F547AF"/>
    <w:rsid w:val="00F54AC7"/>
    <w:rsid w:val="00F54BA1"/>
    <w:rsid w:val="00F54D2D"/>
    <w:rsid w:val="00F54E07"/>
    <w:rsid w:val="00F550A9"/>
    <w:rsid w:val="00F55481"/>
    <w:rsid w:val="00F55678"/>
    <w:rsid w:val="00F557FA"/>
    <w:rsid w:val="00F55C8C"/>
    <w:rsid w:val="00F5628F"/>
    <w:rsid w:val="00F5671B"/>
    <w:rsid w:val="00F56B07"/>
    <w:rsid w:val="00F56F64"/>
    <w:rsid w:val="00F5704D"/>
    <w:rsid w:val="00F5718B"/>
    <w:rsid w:val="00F57239"/>
    <w:rsid w:val="00F57398"/>
    <w:rsid w:val="00F576A0"/>
    <w:rsid w:val="00F576E1"/>
    <w:rsid w:val="00F578F4"/>
    <w:rsid w:val="00F579D6"/>
    <w:rsid w:val="00F579E4"/>
    <w:rsid w:val="00F57AFE"/>
    <w:rsid w:val="00F600E6"/>
    <w:rsid w:val="00F60100"/>
    <w:rsid w:val="00F601FA"/>
    <w:rsid w:val="00F603FE"/>
    <w:rsid w:val="00F6048C"/>
    <w:rsid w:val="00F606C5"/>
    <w:rsid w:val="00F6087C"/>
    <w:rsid w:val="00F609C5"/>
    <w:rsid w:val="00F60A73"/>
    <w:rsid w:val="00F60E72"/>
    <w:rsid w:val="00F6100E"/>
    <w:rsid w:val="00F611EC"/>
    <w:rsid w:val="00F61213"/>
    <w:rsid w:val="00F61416"/>
    <w:rsid w:val="00F6156A"/>
    <w:rsid w:val="00F615FE"/>
    <w:rsid w:val="00F61729"/>
    <w:rsid w:val="00F6181F"/>
    <w:rsid w:val="00F61823"/>
    <w:rsid w:val="00F6194C"/>
    <w:rsid w:val="00F61C61"/>
    <w:rsid w:val="00F61CB4"/>
    <w:rsid w:val="00F61E25"/>
    <w:rsid w:val="00F61EC0"/>
    <w:rsid w:val="00F6200C"/>
    <w:rsid w:val="00F62079"/>
    <w:rsid w:val="00F62244"/>
    <w:rsid w:val="00F62391"/>
    <w:rsid w:val="00F62573"/>
    <w:rsid w:val="00F625BD"/>
    <w:rsid w:val="00F62604"/>
    <w:rsid w:val="00F62C35"/>
    <w:rsid w:val="00F6331D"/>
    <w:rsid w:val="00F633E7"/>
    <w:rsid w:val="00F634BF"/>
    <w:rsid w:val="00F6353D"/>
    <w:rsid w:val="00F6374B"/>
    <w:rsid w:val="00F63836"/>
    <w:rsid w:val="00F63861"/>
    <w:rsid w:val="00F6393B"/>
    <w:rsid w:val="00F63C55"/>
    <w:rsid w:val="00F63FD6"/>
    <w:rsid w:val="00F6408F"/>
    <w:rsid w:val="00F64173"/>
    <w:rsid w:val="00F64184"/>
    <w:rsid w:val="00F64220"/>
    <w:rsid w:val="00F64429"/>
    <w:rsid w:val="00F647FE"/>
    <w:rsid w:val="00F6484C"/>
    <w:rsid w:val="00F6487C"/>
    <w:rsid w:val="00F649E7"/>
    <w:rsid w:val="00F64C5C"/>
    <w:rsid w:val="00F64EEF"/>
    <w:rsid w:val="00F652D1"/>
    <w:rsid w:val="00F65911"/>
    <w:rsid w:val="00F659DD"/>
    <w:rsid w:val="00F65AD7"/>
    <w:rsid w:val="00F65CF5"/>
    <w:rsid w:val="00F65F3E"/>
    <w:rsid w:val="00F660E9"/>
    <w:rsid w:val="00F662B7"/>
    <w:rsid w:val="00F66342"/>
    <w:rsid w:val="00F66589"/>
    <w:rsid w:val="00F66709"/>
    <w:rsid w:val="00F66771"/>
    <w:rsid w:val="00F66C30"/>
    <w:rsid w:val="00F66C58"/>
    <w:rsid w:val="00F66D68"/>
    <w:rsid w:val="00F66E03"/>
    <w:rsid w:val="00F66EDF"/>
    <w:rsid w:val="00F67121"/>
    <w:rsid w:val="00F671AC"/>
    <w:rsid w:val="00F6723C"/>
    <w:rsid w:val="00F67259"/>
    <w:rsid w:val="00F673A4"/>
    <w:rsid w:val="00F674D3"/>
    <w:rsid w:val="00F675C5"/>
    <w:rsid w:val="00F67662"/>
    <w:rsid w:val="00F678A8"/>
    <w:rsid w:val="00F67A0B"/>
    <w:rsid w:val="00F67C32"/>
    <w:rsid w:val="00F67E47"/>
    <w:rsid w:val="00F70384"/>
    <w:rsid w:val="00F70390"/>
    <w:rsid w:val="00F70416"/>
    <w:rsid w:val="00F7042B"/>
    <w:rsid w:val="00F70513"/>
    <w:rsid w:val="00F70849"/>
    <w:rsid w:val="00F708F2"/>
    <w:rsid w:val="00F70CD9"/>
    <w:rsid w:val="00F71141"/>
    <w:rsid w:val="00F71216"/>
    <w:rsid w:val="00F7146E"/>
    <w:rsid w:val="00F716A8"/>
    <w:rsid w:val="00F71875"/>
    <w:rsid w:val="00F718A7"/>
    <w:rsid w:val="00F71990"/>
    <w:rsid w:val="00F719C5"/>
    <w:rsid w:val="00F71A2F"/>
    <w:rsid w:val="00F71DC7"/>
    <w:rsid w:val="00F720EB"/>
    <w:rsid w:val="00F721B5"/>
    <w:rsid w:val="00F721F1"/>
    <w:rsid w:val="00F723A4"/>
    <w:rsid w:val="00F72782"/>
    <w:rsid w:val="00F72A4F"/>
    <w:rsid w:val="00F72AB0"/>
    <w:rsid w:val="00F72BB8"/>
    <w:rsid w:val="00F72C18"/>
    <w:rsid w:val="00F72D12"/>
    <w:rsid w:val="00F72D66"/>
    <w:rsid w:val="00F72FEC"/>
    <w:rsid w:val="00F73359"/>
    <w:rsid w:val="00F73723"/>
    <w:rsid w:val="00F73965"/>
    <w:rsid w:val="00F739D3"/>
    <w:rsid w:val="00F73B1A"/>
    <w:rsid w:val="00F73D75"/>
    <w:rsid w:val="00F73F54"/>
    <w:rsid w:val="00F740B1"/>
    <w:rsid w:val="00F740C9"/>
    <w:rsid w:val="00F7446A"/>
    <w:rsid w:val="00F74500"/>
    <w:rsid w:val="00F7451F"/>
    <w:rsid w:val="00F7456D"/>
    <w:rsid w:val="00F74629"/>
    <w:rsid w:val="00F74968"/>
    <w:rsid w:val="00F749A6"/>
    <w:rsid w:val="00F74A1A"/>
    <w:rsid w:val="00F74AC4"/>
    <w:rsid w:val="00F74AD5"/>
    <w:rsid w:val="00F74C38"/>
    <w:rsid w:val="00F74E78"/>
    <w:rsid w:val="00F74EF1"/>
    <w:rsid w:val="00F751D7"/>
    <w:rsid w:val="00F7539A"/>
    <w:rsid w:val="00F753C2"/>
    <w:rsid w:val="00F756C3"/>
    <w:rsid w:val="00F75AA2"/>
    <w:rsid w:val="00F75C61"/>
    <w:rsid w:val="00F75C8E"/>
    <w:rsid w:val="00F75FF8"/>
    <w:rsid w:val="00F760D6"/>
    <w:rsid w:val="00F761D6"/>
    <w:rsid w:val="00F761D7"/>
    <w:rsid w:val="00F7648F"/>
    <w:rsid w:val="00F764F6"/>
    <w:rsid w:val="00F766C7"/>
    <w:rsid w:val="00F768C7"/>
    <w:rsid w:val="00F7690E"/>
    <w:rsid w:val="00F769C0"/>
    <w:rsid w:val="00F76A44"/>
    <w:rsid w:val="00F76AB2"/>
    <w:rsid w:val="00F76BF0"/>
    <w:rsid w:val="00F76CDF"/>
    <w:rsid w:val="00F76ECC"/>
    <w:rsid w:val="00F770F3"/>
    <w:rsid w:val="00F7712E"/>
    <w:rsid w:val="00F77869"/>
    <w:rsid w:val="00F77A89"/>
    <w:rsid w:val="00F77B38"/>
    <w:rsid w:val="00F77C36"/>
    <w:rsid w:val="00F77C85"/>
    <w:rsid w:val="00F77CB0"/>
    <w:rsid w:val="00F805C8"/>
    <w:rsid w:val="00F806D0"/>
    <w:rsid w:val="00F80A7A"/>
    <w:rsid w:val="00F80D37"/>
    <w:rsid w:val="00F80F67"/>
    <w:rsid w:val="00F810BF"/>
    <w:rsid w:val="00F81184"/>
    <w:rsid w:val="00F813BA"/>
    <w:rsid w:val="00F81A23"/>
    <w:rsid w:val="00F81A38"/>
    <w:rsid w:val="00F81A89"/>
    <w:rsid w:val="00F81AA8"/>
    <w:rsid w:val="00F81C5C"/>
    <w:rsid w:val="00F81D7A"/>
    <w:rsid w:val="00F81FF5"/>
    <w:rsid w:val="00F820B1"/>
    <w:rsid w:val="00F82752"/>
    <w:rsid w:val="00F828CD"/>
    <w:rsid w:val="00F829D6"/>
    <w:rsid w:val="00F82A72"/>
    <w:rsid w:val="00F82CB6"/>
    <w:rsid w:val="00F82EB3"/>
    <w:rsid w:val="00F82EDC"/>
    <w:rsid w:val="00F82EF4"/>
    <w:rsid w:val="00F8315D"/>
    <w:rsid w:val="00F83341"/>
    <w:rsid w:val="00F8355A"/>
    <w:rsid w:val="00F836A1"/>
    <w:rsid w:val="00F83716"/>
    <w:rsid w:val="00F8389B"/>
    <w:rsid w:val="00F83AAC"/>
    <w:rsid w:val="00F84070"/>
    <w:rsid w:val="00F845DC"/>
    <w:rsid w:val="00F846D5"/>
    <w:rsid w:val="00F84862"/>
    <w:rsid w:val="00F848D3"/>
    <w:rsid w:val="00F84922"/>
    <w:rsid w:val="00F849AE"/>
    <w:rsid w:val="00F849F3"/>
    <w:rsid w:val="00F84DF9"/>
    <w:rsid w:val="00F84E3F"/>
    <w:rsid w:val="00F84F72"/>
    <w:rsid w:val="00F851DD"/>
    <w:rsid w:val="00F8527F"/>
    <w:rsid w:val="00F854DD"/>
    <w:rsid w:val="00F85716"/>
    <w:rsid w:val="00F85821"/>
    <w:rsid w:val="00F85B24"/>
    <w:rsid w:val="00F85C31"/>
    <w:rsid w:val="00F85D2E"/>
    <w:rsid w:val="00F861E1"/>
    <w:rsid w:val="00F8627C"/>
    <w:rsid w:val="00F864C8"/>
    <w:rsid w:val="00F865B0"/>
    <w:rsid w:val="00F867B8"/>
    <w:rsid w:val="00F867BF"/>
    <w:rsid w:val="00F86AC8"/>
    <w:rsid w:val="00F86BB6"/>
    <w:rsid w:val="00F86F4E"/>
    <w:rsid w:val="00F86F5B"/>
    <w:rsid w:val="00F86FEF"/>
    <w:rsid w:val="00F8718A"/>
    <w:rsid w:val="00F8755B"/>
    <w:rsid w:val="00F87649"/>
    <w:rsid w:val="00F878E5"/>
    <w:rsid w:val="00F8797B"/>
    <w:rsid w:val="00F879BE"/>
    <w:rsid w:val="00F87CCB"/>
    <w:rsid w:val="00F87D31"/>
    <w:rsid w:val="00F87E6B"/>
    <w:rsid w:val="00F87F34"/>
    <w:rsid w:val="00F87F96"/>
    <w:rsid w:val="00F87F99"/>
    <w:rsid w:val="00F9049D"/>
    <w:rsid w:val="00F905FD"/>
    <w:rsid w:val="00F90699"/>
    <w:rsid w:val="00F907D6"/>
    <w:rsid w:val="00F909ED"/>
    <w:rsid w:val="00F90D00"/>
    <w:rsid w:val="00F90F09"/>
    <w:rsid w:val="00F9121D"/>
    <w:rsid w:val="00F919D9"/>
    <w:rsid w:val="00F91BC2"/>
    <w:rsid w:val="00F91FC0"/>
    <w:rsid w:val="00F91FE5"/>
    <w:rsid w:val="00F921A4"/>
    <w:rsid w:val="00F921E0"/>
    <w:rsid w:val="00F92312"/>
    <w:rsid w:val="00F92476"/>
    <w:rsid w:val="00F92540"/>
    <w:rsid w:val="00F925B3"/>
    <w:rsid w:val="00F925C3"/>
    <w:rsid w:val="00F92761"/>
    <w:rsid w:val="00F92890"/>
    <w:rsid w:val="00F928FF"/>
    <w:rsid w:val="00F92B8D"/>
    <w:rsid w:val="00F92D22"/>
    <w:rsid w:val="00F93099"/>
    <w:rsid w:val="00F93682"/>
    <w:rsid w:val="00F936E6"/>
    <w:rsid w:val="00F938BE"/>
    <w:rsid w:val="00F939A0"/>
    <w:rsid w:val="00F93CCE"/>
    <w:rsid w:val="00F93D06"/>
    <w:rsid w:val="00F93E34"/>
    <w:rsid w:val="00F93EFA"/>
    <w:rsid w:val="00F94023"/>
    <w:rsid w:val="00F94192"/>
    <w:rsid w:val="00F941BE"/>
    <w:rsid w:val="00F941D1"/>
    <w:rsid w:val="00F946D8"/>
    <w:rsid w:val="00F94919"/>
    <w:rsid w:val="00F94D49"/>
    <w:rsid w:val="00F94E0E"/>
    <w:rsid w:val="00F95093"/>
    <w:rsid w:val="00F951F7"/>
    <w:rsid w:val="00F9560E"/>
    <w:rsid w:val="00F957BF"/>
    <w:rsid w:val="00F958E9"/>
    <w:rsid w:val="00F95956"/>
    <w:rsid w:val="00F95958"/>
    <w:rsid w:val="00F95F18"/>
    <w:rsid w:val="00F95F46"/>
    <w:rsid w:val="00F95F8D"/>
    <w:rsid w:val="00F96094"/>
    <w:rsid w:val="00F966E4"/>
    <w:rsid w:val="00F966F4"/>
    <w:rsid w:val="00F96717"/>
    <w:rsid w:val="00F969F5"/>
    <w:rsid w:val="00F96AEB"/>
    <w:rsid w:val="00F96AF8"/>
    <w:rsid w:val="00F96B23"/>
    <w:rsid w:val="00F96CF2"/>
    <w:rsid w:val="00F96ED4"/>
    <w:rsid w:val="00F971EC"/>
    <w:rsid w:val="00F97233"/>
    <w:rsid w:val="00F97279"/>
    <w:rsid w:val="00F97376"/>
    <w:rsid w:val="00F973BD"/>
    <w:rsid w:val="00F97428"/>
    <w:rsid w:val="00F975C8"/>
    <w:rsid w:val="00F97906"/>
    <w:rsid w:val="00F979E1"/>
    <w:rsid w:val="00F97A76"/>
    <w:rsid w:val="00F97AFE"/>
    <w:rsid w:val="00F97F2B"/>
    <w:rsid w:val="00F97F8A"/>
    <w:rsid w:val="00FA0147"/>
    <w:rsid w:val="00FA0398"/>
    <w:rsid w:val="00FA0774"/>
    <w:rsid w:val="00FA0A0A"/>
    <w:rsid w:val="00FA0B7C"/>
    <w:rsid w:val="00FA0BC2"/>
    <w:rsid w:val="00FA0BFB"/>
    <w:rsid w:val="00FA0C16"/>
    <w:rsid w:val="00FA0F8A"/>
    <w:rsid w:val="00FA11FE"/>
    <w:rsid w:val="00FA1253"/>
    <w:rsid w:val="00FA140D"/>
    <w:rsid w:val="00FA1434"/>
    <w:rsid w:val="00FA1513"/>
    <w:rsid w:val="00FA1712"/>
    <w:rsid w:val="00FA1D21"/>
    <w:rsid w:val="00FA1F1B"/>
    <w:rsid w:val="00FA2193"/>
    <w:rsid w:val="00FA2261"/>
    <w:rsid w:val="00FA235D"/>
    <w:rsid w:val="00FA2505"/>
    <w:rsid w:val="00FA2529"/>
    <w:rsid w:val="00FA262B"/>
    <w:rsid w:val="00FA27D0"/>
    <w:rsid w:val="00FA28DA"/>
    <w:rsid w:val="00FA2B43"/>
    <w:rsid w:val="00FA2D7D"/>
    <w:rsid w:val="00FA2DD7"/>
    <w:rsid w:val="00FA2DFC"/>
    <w:rsid w:val="00FA2F12"/>
    <w:rsid w:val="00FA2F63"/>
    <w:rsid w:val="00FA2F66"/>
    <w:rsid w:val="00FA3275"/>
    <w:rsid w:val="00FA338B"/>
    <w:rsid w:val="00FA342B"/>
    <w:rsid w:val="00FA35CB"/>
    <w:rsid w:val="00FA3804"/>
    <w:rsid w:val="00FA39E3"/>
    <w:rsid w:val="00FA3C38"/>
    <w:rsid w:val="00FA3C89"/>
    <w:rsid w:val="00FA3DC2"/>
    <w:rsid w:val="00FA4062"/>
    <w:rsid w:val="00FA4257"/>
    <w:rsid w:val="00FA426E"/>
    <w:rsid w:val="00FA46E4"/>
    <w:rsid w:val="00FA4809"/>
    <w:rsid w:val="00FA4A3A"/>
    <w:rsid w:val="00FA4DDA"/>
    <w:rsid w:val="00FA4F66"/>
    <w:rsid w:val="00FA5032"/>
    <w:rsid w:val="00FA5140"/>
    <w:rsid w:val="00FA5145"/>
    <w:rsid w:val="00FA52C7"/>
    <w:rsid w:val="00FA5388"/>
    <w:rsid w:val="00FA5462"/>
    <w:rsid w:val="00FA562A"/>
    <w:rsid w:val="00FA5896"/>
    <w:rsid w:val="00FA58CC"/>
    <w:rsid w:val="00FA5AB9"/>
    <w:rsid w:val="00FA5BBC"/>
    <w:rsid w:val="00FA5E7F"/>
    <w:rsid w:val="00FA5EE4"/>
    <w:rsid w:val="00FA620E"/>
    <w:rsid w:val="00FA62D5"/>
    <w:rsid w:val="00FA6550"/>
    <w:rsid w:val="00FA6578"/>
    <w:rsid w:val="00FA6587"/>
    <w:rsid w:val="00FA66A5"/>
    <w:rsid w:val="00FA67C3"/>
    <w:rsid w:val="00FA67ED"/>
    <w:rsid w:val="00FA6A55"/>
    <w:rsid w:val="00FA6D20"/>
    <w:rsid w:val="00FA6E25"/>
    <w:rsid w:val="00FA6FEC"/>
    <w:rsid w:val="00FA710E"/>
    <w:rsid w:val="00FA7227"/>
    <w:rsid w:val="00FA7248"/>
    <w:rsid w:val="00FA72EC"/>
    <w:rsid w:val="00FA73AE"/>
    <w:rsid w:val="00FA7455"/>
    <w:rsid w:val="00FA75D5"/>
    <w:rsid w:val="00FA771D"/>
    <w:rsid w:val="00FA77A0"/>
    <w:rsid w:val="00FA7B9D"/>
    <w:rsid w:val="00FA7D53"/>
    <w:rsid w:val="00FA7D83"/>
    <w:rsid w:val="00FA7DFA"/>
    <w:rsid w:val="00FA7EA3"/>
    <w:rsid w:val="00FA7F95"/>
    <w:rsid w:val="00FB00DD"/>
    <w:rsid w:val="00FB02C2"/>
    <w:rsid w:val="00FB02E2"/>
    <w:rsid w:val="00FB0961"/>
    <w:rsid w:val="00FB0A09"/>
    <w:rsid w:val="00FB0A17"/>
    <w:rsid w:val="00FB0B88"/>
    <w:rsid w:val="00FB0C8F"/>
    <w:rsid w:val="00FB0E5E"/>
    <w:rsid w:val="00FB10D6"/>
    <w:rsid w:val="00FB1127"/>
    <w:rsid w:val="00FB1319"/>
    <w:rsid w:val="00FB1390"/>
    <w:rsid w:val="00FB1578"/>
    <w:rsid w:val="00FB159A"/>
    <w:rsid w:val="00FB16B8"/>
    <w:rsid w:val="00FB1721"/>
    <w:rsid w:val="00FB17EC"/>
    <w:rsid w:val="00FB184B"/>
    <w:rsid w:val="00FB1930"/>
    <w:rsid w:val="00FB1A61"/>
    <w:rsid w:val="00FB1AAD"/>
    <w:rsid w:val="00FB1ED6"/>
    <w:rsid w:val="00FB21D9"/>
    <w:rsid w:val="00FB2391"/>
    <w:rsid w:val="00FB2396"/>
    <w:rsid w:val="00FB255A"/>
    <w:rsid w:val="00FB26F5"/>
    <w:rsid w:val="00FB27E9"/>
    <w:rsid w:val="00FB2844"/>
    <w:rsid w:val="00FB28C5"/>
    <w:rsid w:val="00FB2EFE"/>
    <w:rsid w:val="00FB32D6"/>
    <w:rsid w:val="00FB3766"/>
    <w:rsid w:val="00FB384E"/>
    <w:rsid w:val="00FB39BC"/>
    <w:rsid w:val="00FB3AA9"/>
    <w:rsid w:val="00FB3BB2"/>
    <w:rsid w:val="00FB3E2E"/>
    <w:rsid w:val="00FB3FAD"/>
    <w:rsid w:val="00FB40C2"/>
    <w:rsid w:val="00FB40F6"/>
    <w:rsid w:val="00FB441F"/>
    <w:rsid w:val="00FB443B"/>
    <w:rsid w:val="00FB44F9"/>
    <w:rsid w:val="00FB4699"/>
    <w:rsid w:val="00FB47D2"/>
    <w:rsid w:val="00FB47E8"/>
    <w:rsid w:val="00FB4993"/>
    <w:rsid w:val="00FB4BD0"/>
    <w:rsid w:val="00FB4C21"/>
    <w:rsid w:val="00FB506D"/>
    <w:rsid w:val="00FB510C"/>
    <w:rsid w:val="00FB58F4"/>
    <w:rsid w:val="00FB5969"/>
    <w:rsid w:val="00FB5994"/>
    <w:rsid w:val="00FB5CE4"/>
    <w:rsid w:val="00FB5DA3"/>
    <w:rsid w:val="00FB6246"/>
    <w:rsid w:val="00FB625E"/>
    <w:rsid w:val="00FB6305"/>
    <w:rsid w:val="00FB63AC"/>
    <w:rsid w:val="00FB687F"/>
    <w:rsid w:val="00FB698C"/>
    <w:rsid w:val="00FB6F0C"/>
    <w:rsid w:val="00FB6F44"/>
    <w:rsid w:val="00FB70F4"/>
    <w:rsid w:val="00FB7235"/>
    <w:rsid w:val="00FB7258"/>
    <w:rsid w:val="00FB785C"/>
    <w:rsid w:val="00FB7AE2"/>
    <w:rsid w:val="00FB7D5A"/>
    <w:rsid w:val="00FC001F"/>
    <w:rsid w:val="00FC0168"/>
    <w:rsid w:val="00FC0234"/>
    <w:rsid w:val="00FC02BA"/>
    <w:rsid w:val="00FC03CC"/>
    <w:rsid w:val="00FC0639"/>
    <w:rsid w:val="00FC0654"/>
    <w:rsid w:val="00FC065B"/>
    <w:rsid w:val="00FC06B3"/>
    <w:rsid w:val="00FC0B20"/>
    <w:rsid w:val="00FC1081"/>
    <w:rsid w:val="00FC111D"/>
    <w:rsid w:val="00FC1347"/>
    <w:rsid w:val="00FC14EB"/>
    <w:rsid w:val="00FC15B1"/>
    <w:rsid w:val="00FC1679"/>
    <w:rsid w:val="00FC18B1"/>
    <w:rsid w:val="00FC1A69"/>
    <w:rsid w:val="00FC1AA6"/>
    <w:rsid w:val="00FC1B0E"/>
    <w:rsid w:val="00FC1B6E"/>
    <w:rsid w:val="00FC1CCD"/>
    <w:rsid w:val="00FC1D25"/>
    <w:rsid w:val="00FC1E68"/>
    <w:rsid w:val="00FC1EA8"/>
    <w:rsid w:val="00FC2031"/>
    <w:rsid w:val="00FC208E"/>
    <w:rsid w:val="00FC2414"/>
    <w:rsid w:val="00FC24E3"/>
    <w:rsid w:val="00FC24FE"/>
    <w:rsid w:val="00FC260B"/>
    <w:rsid w:val="00FC2A1F"/>
    <w:rsid w:val="00FC2C29"/>
    <w:rsid w:val="00FC2CB6"/>
    <w:rsid w:val="00FC30B4"/>
    <w:rsid w:val="00FC352E"/>
    <w:rsid w:val="00FC3590"/>
    <w:rsid w:val="00FC3826"/>
    <w:rsid w:val="00FC393D"/>
    <w:rsid w:val="00FC3B99"/>
    <w:rsid w:val="00FC3CF4"/>
    <w:rsid w:val="00FC3DAC"/>
    <w:rsid w:val="00FC4035"/>
    <w:rsid w:val="00FC42AB"/>
    <w:rsid w:val="00FC45F3"/>
    <w:rsid w:val="00FC4C18"/>
    <w:rsid w:val="00FC4C23"/>
    <w:rsid w:val="00FC4DA6"/>
    <w:rsid w:val="00FC5080"/>
    <w:rsid w:val="00FC521F"/>
    <w:rsid w:val="00FC53BC"/>
    <w:rsid w:val="00FC553C"/>
    <w:rsid w:val="00FC56D3"/>
    <w:rsid w:val="00FC5917"/>
    <w:rsid w:val="00FC5A49"/>
    <w:rsid w:val="00FC5CA1"/>
    <w:rsid w:val="00FC5DC4"/>
    <w:rsid w:val="00FC5EB5"/>
    <w:rsid w:val="00FC627B"/>
    <w:rsid w:val="00FC62C2"/>
    <w:rsid w:val="00FC62E6"/>
    <w:rsid w:val="00FC660D"/>
    <w:rsid w:val="00FC670A"/>
    <w:rsid w:val="00FC69A4"/>
    <w:rsid w:val="00FC6CEE"/>
    <w:rsid w:val="00FC6D73"/>
    <w:rsid w:val="00FC6DC5"/>
    <w:rsid w:val="00FC6F86"/>
    <w:rsid w:val="00FC6F9E"/>
    <w:rsid w:val="00FC7072"/>
    <w:rsid w:val="00FC70B7"/>
    <w:rsid w:val="00FC74A3"/>
    <w:rsid w:val="00FC7586"/>
    <w:rsid w:val="00FC75FC"/>
    <w:rsid w:val="00FC78E6"/>
    <w:rsid w:val="00FC7B2A"/>
    <w:rsid w:val="00FC7C67"/>
    <w:rsid w:val="00FC7E2D"/>
    <w:rsid w:val="00FC7FE2"/>
    <w:rsid w:val="00FD0180"/>
    <w:rsid w:val="00FD044F"/>
    <w:rsid w:val="00FD061E"/>
    <w:rsid w:val="00FD06FA"/>
    <w:rsid w:val="00FD0BAC"/>
    <w:rsid w:val="00FD0C04"/>
    <w:rsid w:val="00FD0D06"/>
    <w:rsid w:val="00FD11FE"/>
    <w:rsid w:val="00FD1295"/>
    <w:rsid w:val="00FD12D4"/>
    <w:rsid w:val="00FD12D6"/>
    <w:rsid w:val="00FD134E"/>
    <w:rsid w:val="00FD1489"/>
    <w:rsid w:val="00FD167A"/>
    <w:rsid w:val="00FD1697"/>
    <w:rsid w:val="00FD17EC"/>
    <w:rsid w:val="00FD1808"/>
    <w:rsid w:val="00FD1825"/>
    <w:rsid w:val="00FD1B16"/>
    <w:rsid w:val="00FD1C5C"/>
    <w:rsid w:val="00FD1CF2"/>
    <w:rsid w:val="00FD1CFB"/>
    <w:rsid w:val="00FD1E7A"/>
    <w:rsid w:val="00FD1F87"/>
    <w:rsid w:val="00FD218B"/>
    <w:rsid w:val="00FD2285"/>
    <w:rsid w:val="00FD22B4"/>
    <w:rsid w:val="00FD24E6"/>
    <w:rsid w:val="00FD25CA"/>
    <w:rsid w:val="00FD295A"/>
    <w:rsid w:val="00FD2AA5"/>
    <w:rsid w:val="00FD2CE4"/>
    <w:rsid w:val="00FD2E35"/>
    <w:rsid w:val="00FD2F93"/>
    <w:rsid w:val="00FD3139"/>
    <w:rsid w:val="00FD3145"/>
    <w:rsid w:val="00FD31BE"/>
    <w:rsid w:val="00FD328C"/>
    <w:rsid w:val="00FD350F"/>
    <w:rsid w:val="00FD3974"/>
    <w:rsid w:val="00FD39BA"/>
    <w:rsid w:val="00FD3A8D"/>
    <w:rsid w:val="00FD3C26"/>
    <w:rsid w:val="00FD3D9E"/>
    <w:rsid w:val="00FD4025"/>
    <w:rsid w:val="00FD405E"/>
    <w:rsid w:val="00FD4070"/>
    <w:rsid w:val="00FD4150"/>
    <w:rsid w:val="00FD417D"/>
    <w:rsid w:val="00FD4244"/>
    <w:rsid w:val="00FD4335"/>
    <w:rsid w:val="00FD4526"/>
    <w:rsid w:val="00FD46D0"/>
    <w:rsid w:val="00FD471A"/>
    <w:rsid w:val="00FD48CF"/>
    <w:rsid w:val="00FD48E0"/>
    <w:rsid w:val="00FD4BA7"/>
    <w:rsid w:val="00FD4D23"/>
    <w:rsid w:val="00FD4EC2"/>
    <w:rsid w:val="00FD4F39"/>
    <w:rsid w:val="00FD4F43"/>
    <w:rsid w:val="00FD4F95"/>
    <w:rsid w:val="00FD509F"/>
    <w:rsid w:val="00FD51F2"/>
    <w:rsid w:val="00FD5231"/>
    <w:rsid w:val="00FD52F1"/>
    <w:rsid w:val="00FD53BF"/>
    <w:rsid w:val="00FD54E8"/>
    <w:rsid w:val="00FD5648"/>
    <w:rsid w:val="00FD57D6"/>
    <w:rsid w:val="00FD58C4"/>
    <w:rsid w:val="00FD5B4F"/>
    <w:rsid w:val="00FD5BE0"/>
    <w:rsid w:val="00FD5D83"/>
    <w:rsid w:val="00FD5EEC"/>
    <w:rsid w:val="00FD5F0E"/>
    <w:rsid w:val="00FD5F37"/>
    <w:rsid w:val="00FD6174"/>
    <w:rsid w:val="00FD6225"/>
    <w:rsid w:val="00FD6333"/>
    <w:rsid w:val="00FD64DD"/>
    <w:rsid w:val="00FD656E"/>
    <w:rsid w:val="00FD660B"/>
    <w:rsid w:val="00FD6A48"/>
    <w:rsid w:val="00FD6A8B"/>
    <w:rsid w:val="00FD6F51"/>
    <w:rsid w:val="00FD731D"/>
    <w:rsid w:val="00FD745A"/>
    <w:rsid w:val="00FD7541"/>
    <w:rsid w:val="00FD77A0"/>
    <w:rsid w:val="00FD78BC"/>
    <w:rsid w:val="00FD7BCD"/>
    <w:rsid w:val="00FD7D77"/>
    <w:rsid w:val="00FD7DC6"/>
    <w:rsid w:val="00FE006E"/>
    <w:rsid w:val="00FE0177"/>
    <w:rsid w:val="00FE0226"/>
    <w:rsid w:val="00FE030E"/>
    <w:rsid w:val="00FE0551"/>
    <w:rsid w:val="00FE06C0"/>
    <w:rsid w:val="00FE07EE"/>
    <w:rsid w:val="00FE082F"/>
    <w:rsid w:val="00FE09A8"/>
    <w:rsid w:val="00FE0A85"/>
    <w:rsid w:val="00FE0BD5"/>
    <w:rsid w:val="00FE0C79"/>
    <w:rsid w:val="00FE0CBC"/>
    <w:rsid w:val="00FE0D55"/>
    <w:rsid w:val="00FE0D7D"/>
    <w:rsid w:val="00FE0EF1"/>
    <w:rsid w:val="00FE12D9"/>
    <w:rsid w:val="00FE1300"/>
    <w:rsid w:val="00FE130C"/>
    <w:rsid w:val="00FE1648"/>
    <w:rsid w:val="00FE1895"/>
    <w:rsid w:val="00FE18D7"/>
    <w:rsid w:val="00FE19B7"/>
    <w:rsid w:val="00FE19DD"/>
    <w:rsid w:val="00FE1C80"/>
    <w:rsid w:val="00FE1CE5"/>
    <w:rsid w:val="00FE1E8B"/>
    <w:rsid w:val="00FE212A"/>
    <w:rsid w:val="00FE2203"/>
    <w:rsid w:val="00FE22BC"/>
    <w:rsid w:val="00FE231B"/>
    <w:rsid w:val="00FE2473"/>
    <w:rsid w:val="00FE2A83"/>
    <w:rsid w:val="00FE2AB8"/>
    <w:rsid w:val="00FE2D1A"/>
    <w:rsid w:val="00FE2D39"/>
    <w:rsid w:val="00FE2D9B"/>
    <w:rsid w:val="00FE30DD"/>
    <w:rsid w:val="00FE3555"/>
    <w:rsid w:val="00FE38EB"/>
    <w:rsid w:val="00FE3C11"/>
    <w:rsid w:val="00FE3D9B"/>
    <w:rsid w:val="00FE3EC5"/>
    <w:rsid w:val="00FE3F2F"/>
    <w:rsid w:val="00FE41B9"/>
    <w:rsid w:val="00FE4710"/>
    <w:rsid w:val="00FE4884"/>
    <w:rsid w:val="00FE49F4"/>
    <w:rsid w:val="00FE4B32"/>
    <w:rsid w:val="00FE4D7A"/>
    <w:rsid w:val="00FE4DA3"/>
    <w:rsid w:val="00FE4E96"/>
    <w:rsid w:val="00FE55F1"/>
    <w:rsid w:val="00FE57DF"/>
    <w:rsid w:val="00FE5875"/>
    <w:rsid w:val="00FE5942"/>
    <w:rsid w:val="00FE5B7E"/>
    <w:rsid w:val="00FE5D5E"/>
    <w:rsid w:val="00FE5E2D"/>
    <w:rsid w:val="00FE5E72"/>
    <w:rsid w:val="00FE5F89"/>
    <w:rsid w:val="00FE6208"/>
    <w:rsid w:val="00FE6216"/>
    <w:rsid w:val="00FE6426"/>
    <w:rsid w:val="00FE644C"/>
    <w:rsid w:val="00FE64AE"/>
    <w:rsid w:val="00FE6536"/>
    <w:rsid w:val="00FE6545"/>
    <w:rsid w:val="00FE65FA"/>
    <w:rsid w:val="00FE6707"/>
    <w:rsid w:val="00FE67B2"/>
    <w:rsid w:val="00FE6DD0"/>
    <w:rsid w:val="00FE6F52"/>
    <w:rsid w:val="00FE7078"/>
    <w:rsid w:val="00FE725B"/>
    <w:rsid w:val="00FE7740"/>
    <w:rsid w:val="00FE7743"/>
    <w:rsid w:val="00FE786E"/>
    <w:rsid w:val="00FE7F08"/>
    <w:rsid w:val="00FE7F18"/>
    <w:rsid w:val="00FF00DB"/>
    <w:rsid w:val="00FF00E4"/>
    <w:rsid w:val="00FF020A"/>
    <w:rsid w:val="00FF02C3"/>
    <w:rsid w:val="00FF02C7"/>
    <w:rsid w:val="00FF02DD"/>
    <w:rsid w:val="00FF0319"/>
    <w:rsid w:val="00FF0D16"/>
    <w:rsid w:val="00FF0E1D"/>
    <w:rsid w:val="00FF0F9C"/>
    <w:rsid w:val="00FF115A"/>
    <w:rsid w:val="00FF1290"/>
    <w:rsid w:val="00FF1305"/>
    <w:rsid w:val="00FF1467"/>
    <w:rsid w:val="00FF1503"/>
    <w:rsid w:val="00FF1746"/>
    <w:rsid w:val="00FF1AD6"/>
    <w:rsid w:val="00FF1B3C"/>
    <w:rsid w:val="00FF1E74"/>
    <w:rsid w:val="00FF1EF3"/>
    <w:rsid w:val="00FF1FB2"/>
    <w:rsid w:val="00FF1FD5"/>
    <w:rsid w:val="00FF227E"/>
    <w:rsid w:val="00FF22B8"/>
    <w:rsid w:val="00FF247D"/>
    <w:rsid w:val="00FF27F9"/>
    <w:rsid w:val="00FF2807"/>
    <w:rsid w:val="00FF2ACF"/>
    <w:rsid w:val="00FF2C47"/>
    <w:rsid w:val="00FF2DA0"/>
    <w:rsid w:val="00FF2E38"/>
    <w:rsid w:val="00FF2E59"/>
    <w:rsid w:val="00FF2FE1"/>
    <w:rsid w:val="00FF302F"/>
    <w:rsid w:val="00FF321A"/>
    <w:rsid w:val="00FF330F"/>
    <w:rsid w:val="00FF359A"/>
    <w:rsid w:val="00FF3DF2"/>
    <w:rsid w:val="00FF3E81"/>
    <w:rsid w:val="00FF407B"/>
    <w:rsid w:val="00FF4761"/>
    <w:rsid w:val="00FF47D3"/>
    <w:rsid w:val="00FF4A29"/>
    <w:rsid w:val="00FF4AF7"/>
    <w:rsid w:val="00FF513C"/>
    <w:rsid w:val="00FF517C"/>
    <w:rsid w:val="00FF51FC"/>
    <w:rsid w:val="00FF5208"/>
    <w:rsid w:val="00FF5480"/>
    <w:rsid w:val="00FF54C2"/>
    <w:rsid w:val="00FF55C6"/>
    <w:rsid w:val="00FF5AD4"/>
    <w:rsid w:val="00FF5BC1"/>
    <w:rsid w:val="00FF5BDD"/>
    <w:rsid w:val="00FF5BE2"/>
    <w:rsid w:val="00FF5C08"/>
    <w:rsid w:val="00FF5C4A"/>
    <w:rsid w:val="00FF5EB3"/>
    <w:rsid w:val="00FF5F2B"/>
    <w:rsid w:val="00FF5F91"/>
    <w:rsid w:val="00FF6002"/>
    <w:rsid w:val="00FF613F"/>
    <w:rsid w:val="00FF649D"/>
    <w:rsid w:val="00FF67B1"/>
    <w:rsid w:val="00FF687F"/>
    <w:rsid w:val="00FF68D5"/>
    <w:rsid w:val="00FF693B"/>
    <w:rsid w:val="00FF6C8E"/>
    <w:rsid w:val="00FF70D5"/>
    <w:rsid w:val="00FF73E0"/>
    <w:rsid w:val="00FF74A5"/>
    <w:rsid w:val="00FF7900"/>
    <w:rsid w:val="00FF791E"/>
    <w:rsid w:val="00FF79E6"/>
    <w:rsid w:val="00FF7AA4"/>
    <w:rsid w:val="00FF7C93"/>
    <w:rsid w:val="00FF7EFD"/>
    <w:rsid w:val="011486FB"/>
    <w:rsid w:val="01DF5B4B"/>
    <w:rsid w:val="024BFB2F"/>
    <w:rsid w:val="02A081FF"/>
    <w:rsid w:val="02F6C0DF"/>
    <w:rsid w:val="03AE1839"/>
    <w:rsid w:val="03CA98FE"/>
    <w:rsid w:val="03DC2726"/>
    <w:rsid w:val="03DD1334"/>
    <w:rsid w:val="03E661A2"/>
    <w:rsid w:val="04A3D6C3"/>
    <w:rsid w:val="04C215F9"/>
    <w:rsid w:val="05B2DD84"/>
    <w:rsid w:val="05E9A8EE"/>
    <w:rsid w:val="062EE86F"/>
    <w:rsid w:val="06C14B4D"/>
    <w:rsid w:val="07D8AB5E"/>
    <w:rsid w:val="07EC19EC"/>
    <w:rsid w:val="08132819"/>
    <w:rsid w:val="0821B3E2"/>
    <w:rsid w:val="082F558A"/>
    <w:rsid w:val="09309CC0"/>
    <w:rsid w:val="093208CB"/>
    <w:rsid w:val="0960EFDF"/>
    <w:rsid w:val="09986F59"/>
    <w:rsid w:val="0B0AFD30"/>
    <w:rsid w:val="0B15C308"/>
    <w:rsid w:val="0B58D463"/>
    <w:rsid w:val="0B60B2D3"/>
    <w:rsid w:val="0B8BCF1A"/>
    <w:rsid w:val="0BDDCE95"/>
    <w:rsid w:val="0C1A0B84"/>
    <w:rsid w:val="0C5D3100"/>
    <w:rsid w:val="0EC28671"/>
    <w:rsid w:val="0EE11C33"/>
    <w:rsid w:val="10053462"/>
    <w:rsid w:val="10D3A4D3"/>
    <w:rsid w:val="10DCC779"/>
    <w:rsid w:val="1114D17A"/>
    <w:rsid w:val="1129D08D"/>
    <w:rsid w:val="11A0357D"/>
    <w:rsid w:val="11C795AC"/>
    <w:rsid w:val="122DFD44"/>
    <w:rsid w:val="127D20D2"/>
    <w:rsid w:val="127D5CA5"/>
    <w:rsid w:val="12F62A45"/>
    <w:rsid w:val="137D1D9A"/>
    <w:rsid w:val="138D5B96"/>
    <w:rsid w:val="13B52AFE"/>
    <w:rsid w:val="13CB4A08"/>
    <w:rsid w:val="14086A72"/>
    <w:rsid w:val="14D35803"/>
    <w:rsid w:val="1523C427"/>
    <w:rsid w:val="1563E3A2"/>
    <w:rsid w:val="1582EE5C"/>
    <w:rsid w:val="161D924B"/>
    <w:rsid w:val="1694B70F"/>
    <w:rsid w:val="174E767C"/>
    <w:rsid w:val="17D5A7D0"/>
    <w:rsid w:val="17E5E0A1"/>
    <w:rsid w:val="17F3461C"/>
    <w:rsid w:val="1829C371"/>
    <w:rsid w:val="188F2159"/>
    <w:rsid w:val="18A0D158"/>
    <w:rsid w:val="18B431CA"/>
    <w:rsid w:val="194E0613"/>
    <w:rsid w:val="1AE3091E"/>
    <w:rsid w:val="1B127A8C"/>
    <w:rsid w:val="1B1AD3C6"/>
    <w:rsid w:val="1B2A42E3"/>
    <w:rsid w:val="1BC44BF5"/>
    <w:rsid w:val="1C2B01FB"/>
    <w:rsid w:val="1CA85616"/>
    <w:rsid w:val="1D3C7298"/>
    <w:rsid w:val="1D42F317"/>
    <w:rsid w:val="1D85E7CF"/>
    <w:rsid w:val="1E330AC0"/>
    <w:rsid w:val="1F105054"/>
    <w:rsid w:val="1F78A500"/>
    <w:rsid w:val="1FA0C16E"/>
    <w:rsid w:val="1FED15F9"/>
    <w:rsid w:val="1FEDF2E2"/>
    <w:rsid w:val="20066199"/>
    <w:rsid w:val="2011639D"/>
    <w:rsid w:val="20394D59"/>
    <w:rsid w:val="20B23E96"/>
    <w:rsid w:val="20B5116A"/>
    <w:rsid w:val="20C2BF4E"/>
    <w:rsid w:val="20EFF71C"/>
    <w:rsid w:val="2122DD48"/>
    <w:rsid w:val="214B6545"/>
    <w:rsid w:val="214D4695"/>
    <w:rsid w:val="2286D4A2"/>
    <w:rsid w:val="22A1C476"/>
    <w:rsid w:val="22A29D71"/>
    <w:rsid w:val="22C6DC97"/>
    <w:rsid w:val="23468C52"/>
    <w:rsid w:val="23FA6099"/>
    <w:rsid w:val="248E527B"/>
    <w:rsid w:val="248F32DF"/>
    <w:rsid w:val="24DB6F0A"/>
    <w:rsid w:val="252FB8F0"/>
    <w:rsid w:val="25362F14"/>
    <w:rsid w:val="25683E34"/>
    <w:rsid w:val="25D8BB7E"/>
    <w:rsid w:val="25DA5EE1"/>
    <w:rsid w:val="25EE7275"/>
    <w:rsid w:val="263895A1"/>
    <w:rsid w:val="26486ADA"/>
    <w:rsid w:val="26895AA1"/>
    <w:rsid w:val="26A3C7C0"/>
    <w:rsid w:val="27B9E6D3"/>
    <w:rsid w:val="2833A274"/>
    <w:rsid w:val="28EC284F"/>
    <w:rsid w:val="2950C399"/>
    <w:rsid w:val="298099CF"/>
    <w:rsid w:val="2AAA22B7"/>
    <w:rsid w:val="2AC03DA2"/>
    <w:rsid w:val="2ADBD212"/>
    <w:rsid w:val="2AEA10F9"/>
    <w:rsid w:val="2AF79CA5"/>
    <w:rsid w:val="2C122561"/>
    <w:rsid w:val="2C5004EA"/>
    <w:rsid w:val="2C9DF0E5"/>
    <w:rsid w:val="2CCC9DFF"/>
    <w:rsid w:val="2D985438"/>
    <w:rsid w:val="2DC06F70"/>
    <w:rsid w:val="2DE0DC7F"/>
    <w:rsid w:val="2F575879"/>
    <w:rsid w:val="2F77DF1E"/>
    <w:rsid w:val="303456C5"/>
    <w:rsid w:val="31541F15"/>
    <w:rsid w:val="31CF30DD"/>
    <w:rsid w:val="327F0961"/>
    <w:rsid w:val="328E846F"/>
    <w:rsid w:val="32EEFA2B"/>
    <w:rsid w:val="32F64B02"/>
    <w:rsid w:val="343B23A6"/>
    <w:rsid w:val="34507005"/>
    <w:rsid w:val="34B2F489"/>
    <w:rsid w:val="35817299"/>
    <w:rsid w:val="358707F1"/>
    <w:rsid w:val="35FC1051"/>
    <w:rsid w:val="364FCEC3"/>
    <w:rsid w:val="369A17A7"/>
    <w:rsid w:val="36C1AF02"/>
    <w:rsid w:val="36E61EE6"/>
    <w:rsid w:val="3739827B"/>
    <w:rsid w:val="3784AE2B"/>
    <w:rsid w:val="37FA346B"/>
    <w:rsid w:val="37FD1A9F"/>
    <w:rsid w:val="382A77A3"/>
    <w:rsid w:val="3856C27F"/>
    <w:rsid w:val="388CEBC6"/>
    <w:rsid w:val="38CEB84D"/>
    <w:rsid w:val="3988C3F2"/>
    <w:rsid w:val="39EA2102"/>
    <w:rsid w:val="3A343CEC"/>
    <w:rsid w:val="3A4DF949"/>
    <w:rsid w:val="3B213882"/>
    <w:rsid w:val="3B243EA1"/>
    <w:rsid w:val="3B48A2C1"/>
    <w:rsid w:val="3BF83257"/>
    <w:rsid w:val="3C411476"/>
    <w:rsid w:val="3C5A86FB"/>
    <w:rsid w:val="3D19A3FA"/>
    <w:rsid w:val="3D46401F"/>
    <w:rsid w:val="3D48EB62"/>
    <w:rsid w:val="3DDC2B98"/>
    <w:rsid w:val="3DE95A07"/>
    <w:rsid w:val="3E7C7243"/>
    <w:rsid w:val="3E820FCE"/>
    <w:rsid w:val="3F6BB120"/>
    <w:rsid w:val="3F7FC250"/>
    <w:rsid w:val="3F9195EC"/>
    <w:rsid w:val="402C7249"/>
    <w:rsid w:val="40526DF4"/>
    <w:rsid w:val="405DBD14"/>
    <w:rsid w:val="40AB2FD2"/>
    <w:rsid w:val="40B96053"/>
    <w:rsid w:val="413DE6A4"/>
    <w:rsid w:val="42124282"/>
    <w:rsid w:val="425548B2"/>
    <w:rsid w:val="427D3EB9"/>
    <w:rsid w:val="42811194"/>
    <w:rsid w:val="42A452EA"/>
    <w:rsid w:val="42A7D4E4"/>
    <w:rsid w:val="42B46163"/>
    <w:rsid w:val="42BACA2B"/>
    <w:rsid w:val="42D05BA0"/>
    <w:rsid w:val="43118A92"/>
    <w:rsid w:val="435049A0"/>
    <w:rsid w:val="43790022"/>
    <w:rsid w:val="43E1DF2B"/>
    <w:rsid w:val="449600C0"/>
    <w:rsid w:val="44995033"/>
    <w:rsid w:val="451AD24C"/>
    <w:rsid w:val="452290F0"/>
    <w:rsid w:val="460D3139"/>
    <w:rsid w:val="463D416A"/>
    <w:rsid w:val="465E7436"/>
    <w:rsid w:val="4661AD2A"/>
    <w:rsid w:val="46BBC3B1"/>
    <w:rsid w:val="48615F5F"/>
    <w:rsid w:val="48E0C23C"/>
    <w:rsid w:val="4939DC0C"/>
    <w:rsid w:val="4940060C"/>
    <w:rsid w:val="498724E7"/>
    <w:rsid w:val="49C07133"/>
    <w:rsid w:val="4A7B7AFE"/>
    <w:rsid w:val="4A892F6E"/>
    <w:rsid w:val="4BB3B265"/>
    <w:rsid w:val="4BF9F253"/>
    <w:rsid w:val="4C2C4A0D"/>
    <w:rsid w:val="4C847EA8"/>
    <w:rsid w:val="4C8AB25B"/>
    <w:rsid w:val="4CD31A82"/>
    <w:rsid w:val="4CDCF553"/>
    <w:rsid w:val="4D0F1B85"/>
    <w:rsid w:val="4D3CCA03"/>
    <w:rsid w:val="4D466F52"/>
    <w:rsid w:val="4D6E08C8"/>
    <w:rsid w:val="4D71F63C"/>
    <w:rsid w:val="4DCA5B5D"/>
    <w:rsid w:val="4DDD3153"/>
    <w:rsid w:val="4E5407FF"/>
    <w:rsid w:val="4E685326"/>
    <w:rsid w:val="4ED324A7"/>
    <w:rsid w:val="4F025E23"/>
    <w:rsid w:val="4FCA9164"/>
    <w:rsid w:val="4FFBC9B8"/>
    <w:rsid w:val="515BEC8E"/>
    <w:rsid w:val="526342AA"/>
    <w:rsid w:val="529B6575"/>
    <w:rsid w:val="529D1E16"/>
    <w:rsid w:val="52BB1074"/>
    <w:rsid w:val="52D64DD9"/>
    <w:rsid w:val="530D3C4D"/>
    <w:rsid w:val="530F811C"/>
    <w:rsid w:val="539F6652"/>
    <w:rsid w:val="53A3D8E9"/>
    <w:rsid w:val="53C8AA59"/>
    <w:rsid w:val="55E5634A"/>
    <w:rsid w:val="56BF50A2"/>
    <w:rsid w:val="56DB0981"/>
    <w:rsid w:val="57036C54"/>
    <w:rsid w:val="578706D7"/>
    <w:rsid w:val="57A53025"/>
    <w:rsid w:val="57B3E0C9"/>
    <w:rsid w:val="581AF83F"/>
    <w:rsid w:val="581F6D30"/>
    <w:rsid w:val="582F6189"/>
    <w:rsid w:val="59404842"/>
    <w:rsid w:val="597C5BC1"/>
    <w:rsid w:val="5A520F7A"/>
    <w:rsid w:val="5ABCAEFF"/>
    <w:rsid w:val="5B162E0F"/>
    <w:rsid w:val="5B849AEF"/>
    <w:rsid w:val="5BDE6192"/>
    <w:rsid w:val="5BE2AA5F"/>
    <w:rsid w:val="5D2A2CAC"/>
    <w:rsid w:val="5DA9B33F"/>
    <w:rsid w:val="5DCBE638"/>
    <w:rsid w:val="5E22BE6D"/>
    <w:rsid w:val="5F04E86D"/>
    <w:rsid w:val="5F359E74"/>
    <w:rsid w:val="5F939B27"/>
    <w:rsid w:val="5FA7C15B"/>
    <w:rsid w:val="60682B45"/>
    <w:rsid w:val="608A02AA"/>
    <w:rsid w:val="616DD72F"/>
    <w:rsid w:val="61EEDDF6"/>
    <w:rsid w:val="623095B5"/>
    <w:rsid w:val="63B17DA9"/>
    <w:rsid w:val="641CF7D0"/>
    <w:rsid w:val="645B45F1"/>
    <w:rsid w:val="646A46E3"/>
    <w:rsid w:val="648D0752"/>
    <w:rsid w:val="64A604F1"/>
    <w:rsid w:val="6553AA7E"/>
    <w:rsid w:val="655F4ED6"/>
    <w:rsid w:val="658A98F2"/>
    <w:rsid w:val="66896E05"/>
    <w:rsid w:val="67E43847"/>
    <w:rsid w:val="67E6591C"/>
    <w:rsid w:val="6844B5BF"/>
    <w:rsid w:val="685B7075"/>
    <w:rsid w:val="686BD840"/>
    <w:rsid w:val="687F1CC4"/>
    <w:rsid w:val="692C990B"/>
    <w:rsid w:val="69525A6C"/>
    <w:rsid w:val="697EECD2"/>
    <w:rsid w:val="69A9B4CD"/>
    <w:rsid w:val="69C8E2C9"/>
    <w:rsid w:val="69CADAB7"/>
    <w:rsid w:val="69F74A42"/>
    <w:rsid w:val="6ACBA676"/>
    <w:rsid w:val="6ADD0BF0"/>
    <w:rsid w:val="6B0A537F"/>
    <w:rsid w:val="6B6D39E3"/>
    <w:rsid w:val="6B7F2AD1"/>
    <w:rsid w:val="6BB1C307"/>
    <w:rsid w:val="6BD742E3"/>
    <w:rsid w:val="6BEEA2FE"/>
    <w:rsid w:val="6CFFC0B8"/>
    <w:rsid w:val="6D6294EB"/>
    <w:rsid w:val="6DCB6ECD"/>
    <w:rsid w:val="6DDDBF48"/>
    <w:rsid w:val="6E2C61B4"/>
    <w:rsid w:val="6E344149"/>
    <w:rsid w:val="6F0842FF"/>
    <w:rsid w:val="6FD7FA07"/>
    <w:rsid w:val="706DAF54"/>
    <w:rsid w:val="707B513E"/>
    <w:rsid w:val="707FA2CE"/>
    <w:rsid w:val="710B40EF"/>
    <w:rsid w:val="710BCFE1"/>
    <w:rsid w:val="719E026F"/>
    <w:rsid w:val="71B8645D"/>
    <w:rsid w:val="720F4FC3"/>
    <w:rsid w:val="72AFEE4B"/>
    <w:rsid w:val="73A7C5F3"/>
    <w:rsid w:val="73B4CD94"/>
    <w:rsid w:val="73D85EE1"/>
    <w:rsid w:val="745FFCB0"/>
    <w:rsid w:val="7460F150"/>
    <w:rsid w:val="74A98B34"/>
    <w:rsid w:val="74C6FBCD"/>
    <w:rsid w:val="755145D9"/>
    <w:rsid w:val="758624B8"/>
    <w:rsid w:val="762F8A1C"/>
    <w:rsid w:val="76521ED6"/>
    <w:rsid w:val="7653C89F"/>
    <w:rsid w:val="76F5D127"/>
    <w:rsid w:val="7734EFE7"/>
    <w:rsid w:val="77E4DFD7"/>
    <w:rsid w:val="790692EF"/>
    <w:rsid w:val="7906E360"/>
    <w:rsid w:val="79201C46"/>
    <w:rsid w:val="797CCDF7"/>
    <w:rsid w:val="798FBE26"/>
    <w:rsid w:val="79AD2F88"/>
    <w:rsid w:val="79AEF6B9"/>
    <w:rsid w:val="7A008814"/>
    <w:rsid w:val="7A13C097"/>
    <w:rsid w:val="7A3DD8AC"/>
    <w:rsid w:val="7A5D0BD7"/>
    <w:rsid w:val="7AB450CE"/>
    <w:rsid w:val="7B0A29C1"/>
    <w:rsid w:val="7B15B5CC"/>
    <w:rsid w:val="7B990328"/>
    <w:rsid w:val="7BDC1B2E"/>
    <w:rsid w:val="7BEA0811"/>
    <w:rsid w:val="7C892B0A"/>
    <w:rsid w:val="7CA23B70"/>
    <w:rsid w:val="7D117BCA"/>
    <w:rsid w:val="7D22AF6C"/>
    <w:rsid w:val="7D6E0C84"/>
    <w:rsid w:val="7E85D72E"/>
    <w:rsid w:val="7ED44332"/>
    <w:rsid w:val="7F217E45"/>
    <w:rsid w:val="7FAE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48C61"/>
  <w15:chartTrackingRefBased/>
  <w15:docId w15:val="{9535113F-91F7-4277-A763-CAE3F7467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238"/>
    <w:rPr>
      <w:rFonts w:ascii="Arial" w:hAnsi="Arial"/>
      <w:noProof/>
      <w:color w:val="000000" w:themeColor="text1"/>
    </w:rPr>
  </w:style>
  <w:style w:type="paragraph" w:styleId="Heading1">
    <w:name w:val="heading 1"/>
    <w:basedOn w:val="Normal"/>
    <w:link w:val="Heading1Char"/>
    <w:autoRedefine/>
    <w:uiPriority w:val="9"/>
    <w:qFormat/>
    <w:rsid w:val="00AC3771"/>
    <w:pPr>
      <w:widowControl w:val="0"/>
      <w:autoSpaceDE w:val="0"/>
      <w:autoSpaceDN w:val="0"/>
      <w:spacing w:before="240" w:after="120" w:line="240" w:lineRule="auto"/>
      <w:outlineLvl w:val="0"/>
    </w:pPr>
    <w:rPr>
      <w:rFonts w:eastAsia="Times New Roman" w:cs="Times New Roman"/>
      <w:b/>
      <w:bCs/>
      <w:color w:val="005B94"/>
      <w:sz w:val="36"/>
      <w:szCs w:val="29"/>
      <w:lang w:bidi="en-US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02EE1"/>
    <w:pPr>
      <w:keepNext/>
      <w:keepLines/>
      <w:pBdr>
        <w:bottom w:val="single" w:sz="4" w:space="2" w:color="auto"/>
      </w:pBdr>
      <w:spacing w:before="280" w:after="80" w:line="264" w:lineRule="auto"/>
      <w:outlineLvl w:val="1"/>
    </w:pPr>
    <w:rPr>
      <w:rFonts w:eastAsiaTheme="majorEastAsia" w:cs="Times New Roman"/>
      <w:b/>
      <w:bCs/>
      <w:color w:val="005B94"/>
      <w:sz w:val="32"/>
      <w:szCs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D36E3"/>
    <w:pPr>
      <w:keepNext/>
      <w:keepLines/>
      <w:spacing w:before="320" w:after="120" w:line="240" w:lineRule="auto"/>
      <w:outlineLvl w:val="2"/>
    </w:pPr>
    <w:rPr>
      <w:rFonts w:ascii="Times New Roman" w:eastAsiaTheme="majorEastAsia" w:hAnsi="Times New Roman" w:cs="Times New Roman"/>
      <w:b/>
      <w:i/>
      <w:iCs/>
      <w:color w:val="003366"/>
      <w:sz w:val="26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537F0"/>
    <w:pPr>
      <w:keepNext/>
      <w:keepLines/>
      <w:spacing w:before="40" w:after="0"/>
      <w:outlineLvl w:val="3"/>
    </w:pPr>
    <w:rPr>
      <w:rFonts w:eastAsiaTheme="majorEastAsia" w:cstheme="majorBidi"/>
      <w:b/>
      <w:iCs/>
      <w:color w:val="005B94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link w:val="ListParagraphChar"/>
    <w:uiPriority w:val="1"/>
    <w:qFormat/>
    <w:rsid w:val="007B5EE7"/>
    <w:pPr>
      <w:numPr>
        <w:numId w:val="2"/>
      </w:numPr>
      <w:spacing w:before="60" w:after="60" w:line="276" w:lineRule="auto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131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1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137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1313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1313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1313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B329C"/>
    <w:rPr>
      <w:rFonts w:ascii="Times New Roman" w:hAnsi="Times New Roman"/>
      <w:color w:val="0563C1" w:themeColor="hyperlink"/>
      <w:sz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13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13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72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5FA"/>
  </w:style>
  <w:style w:type="paragraph" w:styleId="Footer">
    <w:name w:val="footer"/>
    <w:basedOn w:val="Normal"/>
    <w:link w:val="FooterChar"/>
    <w:uiPriority w:val="99"/>
    <w:unhideWhenUsed/>
    <w:rsid w:val="000F7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C8C"/>
  </w:style>
  <w:style w:type="character" w:styleId="FootnoteReference">
    <w:name w:val="footnote reference"/>
    <w:basedOn w:val="DefaultParagraphFont"/>
    <w:uiPriority w:val="99"/>
    <w:unhideWhenUsed/>
    <w:rsid w:val="00B508F6"/>
    <w:rPr>
      <w:vertAlign w:val="superscript"/>
    </w:rPr>
  </w:style>
  <w:style w:type="paragraph" w:customStyle="1" w:styleId="footnotedescription">
    <w:name w:val="footnote description"/>
    <w:next w:val="Normal"/>
    <w:link w:val="footnotedescriptionChar"/>
    <w:hidden/>
    <w:rsid w:val="00B508F6"/>
    <w:pPr>
      <w:spacing w:after="0" w:line="258" w:lineRule="auto"/>
      <w:ind w:left="91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B508F6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mark">
    <w:name w:val="footnote mark"/>
    <w:hidden/>
    <w:rsid w:val="00B508F6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311AE"/>
    <w:pPr>
      <w:tabs>
        <w:tab w:val="left" w:pos="270"/>
      </w:tabs>
      <w:spacing w:after="0" w:line="250" w:lineRule="auto"/>
      <w:ind w:left="187" w:hanging="187"/>
    </w:pPr>
    <w:rPr>
      <w:rFonts w:ascii="Times New Roman" w:eastAsia="Times" w:hAnsi="Times New Roman" w:cs="Times New Roman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311AE"/>
    <w:rPr>
      <w:rFonts w:ascii="Times New Roman" w:eastAsia="Times" w:hAnsi="Times New Roman" w:cs="Times New Roman"/>
      <w:color w:val="000000" w:themeColor="text1"/>
      <w:sz w:val="20"/>
      <w:szCs w:val="20"/>
      <w:lang w:val="es-ES"/>
    </w:rPr>
  </w:style>
  <w:style w:type="paragraph" w:styleId="BodyText">
    <w:name w:val="Body Text"/>
    <w:basedOn w:val="Normal"/>
    <w:link w:val="BodyTextChar"/>
    <w:uiPriority w:val="1"/>
    <w:qFormat/>
    <w:rsid w:val="00A537F0"/>
    <w:pPr>
      <w:widowControl w:val="0"/>
      <w:autoSpaceDE w:val="0"/>
      <w:autoSpaceDN w:val="0"/>
      <w:spacing w:before="120" w:after="120" w:line="25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4725FA"/>
    <w:rPr>
      <w:rFonts w:ascii="Times New Roman" w:eastAsia="Times New Roman" w:hAnsi="Times New Roman" w:cs="Times New Roman"/>
      <w:color w:val="000000" w:themeColor="text1"/>
      <w:sz w:val="24"/>
      <w:szCs w:val="24"/>
      <w:lang w:bidi="en-US"/>
    </w:rPr>
  </w:style>
  <w:style w:type="character" w:customStyle="1" w:styleId="cf01">
    <w:name w:val="cf01"/>
    <w:basedOn w:val="DefaultParagraphFont"/>
    <w:rsid w:val="00114DF1"/>
    <w:rPr>
      <w:rFonts w:ascii="Segoe UI" w:hAnsi="Segoe UI" w:cs="Segoe UI" w:hint="default"/>
      <w:color w:val="0070C0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6422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243C3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1457D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C3771"/>
    <w:rPr>
      <w:rFonts w:ascii="Arial" w:eastAsia="Times New Roman" w:hAnsi="Arial" w:cs="Times New Roman"/>
      <w:b/>
      <w:bCs/>
      <w:color w:val="005B94"/>
      <w:sz w:val="36"/>
      <w:szCs w:val="29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602EE1"/>
    <w:rPr>
      <w:rFonts w:ascii="Arial" w:eastAsiaTheme="majorEastAsia" w:hAnsi="Arial" w:cs="Times New Roman"/>
      <w:b/>
      <w:bCs/>
      <w:noProof/>
      <w:color w:val="005B94"/>
      <w:sz w:val="32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D36E3"/>
    <w:rPr>
      <w:rFonts w:ascii="Times New Roman" w:eastAsiaTheme="majorEastAsia" w:hAnsi="Times New Roman" w:cs="Times New Roman"/>
      <w:b/>
      <w:i/>
      <w:iCs/>
      <w:noProof/>
      <w:color w:val="003366"/>
      <w:sz w:val="26"/>
      <w:szCs w:val="24"/>
    </w:rPr>
  </w:style>
  <w:style w:type="paragraph" w:styleId="NoSpacing">
    <w:name w:val="No Spacing"/>
    <w:link w:val="NoSpacingChar"/>
    <w:uiPriority w:val="1"/>
    <w:qFormat/>
    <w:rsid w:val="00181F28"/>
    <w:pPr>
      <w:spacing w:after="0" w:line="240" w:lineRule="auto"/>
    </w:pPr>
  </w:style>
  <w:style w:type="paragraph" w:customStyle="1" w:styleId="paragraph">
    <w:name w:val="paragraph"/>
    <w:basedOn w:val="Normal"/>
    <w:rsid w:val="00E40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4026C"/>
  </w:style>
  <w:style w:type="character" w:customStyle="1" w:styleId="eop">
    <w:name w:val="eop"/>
    <w:basedOn w:val="DefaultParagraphFont"/>
    <w:rsid w:val="00E4026C"/>
  </w:style>
  <w:style w:type="character" w:customStyle="1" w:styleId="contextualspellingandgrammarerror">
    <w:name w:val="contextualspellingandgrammarerror"/>
    <w:basedOn w:val="DefaultParagraphFont"/>
    <w:rsid w:val="00E4026C"/>
  </w:style>
  <w:style w:type="paragraph" w:styleId="NormalWeb">
    <w:name w:val="Normal (Web)"/>
    <w:basedOn w:val="Normal"/>
    <w:uiPriority w:val="99"/>
    <w:unhideWhenUsed/>
    <w:rsid w:val="00852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C2F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21">
    <w:name w:val="A21"/>
    <w:uiPriority w:val="99"/>
    <w:rsid w:val="008C2F35"/>
    <w:rPr>
      <w:b/>
      <w:bCs/>
      <w:color w:val="000000"/>
      <w:sz w:val="28"/>
      <w:szCs w:val="28"/>
    </w:rPr>
  </w:style>
  <w:style w:type="character" w:customStyle="1" w:styleId="A4">
    <w:name w:val="A4"/>
    <w:uiPriority w:val="99"/>
    <w:rsid w:val="008C2F35"/>
    <w:rPr>
      <w:color w:val="000000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1700CA"/>
    <w:rPr>
      <w:i/>
      <w:iCs/>
    </w:rPr>
  </w:style>
  <w:style w:type="character" w:styleId="Strong">
    <w:name w:val="Strong"/>
    <w:basedOn w:val="DefaultParagraphFont"/>
    <w:uiPriority w:val="22"/>
    <w:qFormat/>
    <w:rsid w:val="001700CA"/>
    <w:rPr>
      <w:b/>
      <w:bCs/>
    </w:rPr>
  </w:style>
  <w:style w:type="character" w:customStyle="1" w:styleId="ui-provider">
    <w:name w:val="ui-provider"/>
    <w:basedOn w:val="DefaultParagraphFont"/>
    <w:rsid w:val="00D14D27"/>
  </w:style>
  <w:style w:type="character" w:styleId="Mention">
    <w:name w:val="Mention"/>
    <w:basedOn w:val="DefaultParagraphFont"/>
    <w:uiPriority w:val="99"/>
    <w:unhideWhenUsed/>
    <w:rsid w:val="00A51BA3"/>
    <w:rPr>
      <w:color w:val="2B579A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E50231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F2328"/>
    <w:pPr>
      <w:tabs>
        <w:tab w:val="right" w:leader="dot" w:pos="9350"/>
      </w:tabs>
      <w:spacing w:after="100"/>
    </w:pPr>
    <w:rPr>
      <w:rFonts w:ascii="Times New Roman" w:hAnsi="Times New Roman" w:cs="Arial"/>
      <w:sz w:val="24"/>
      <w:lang w:bidi="en-US"/>
    </w:rPr>
  </w:style>
  <w:style w:type="paragraph" w:styleId="TOC2">
    <w:name w:val="toc 2"/>
    <w:basedOn w:val="Normal"/>
    <w:next w:val="Normal"/>
    <w:autoRedefine/>
    <w:uiPriority w:val="39"/>
    <w:unhideWhenUsed/>
    <w:rsid w:val="00B31386"/>
    <w:pPr>
      <w:tabs>
        <w:tab w:val="right" w:leader="dot" w:pos="9350"/>
      </w:tabs>
      <w:spacing w:after="100"/>
      <w:ind w:left="220"/>
    </w:pPr>
    <w:rPr>
      <w:rFonts w:ascii="Times New Roman" w:hAnsi="Times New Roman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275682"/>
    <w:pPr>
      <w:tabs>
        <w:tab w:val="left" w:pos="880"/>
        <w:tab w:val="right" w:leader="dot" w:pos="9350"/>
      </w:tabs>
      <w:spacing w:after="100"/>
      <w:ind w:left="440"/>
    </w:pPr>
    <w:rPr>
      <w:rFonts w:ascii="Times New Roman" w:eastAsia="Times New Roman" w:hAnsi="Times New Roman" w:cs="Arial"/>
      <w:sz w:val="24"/>
      <w:lang w:bidi="en-US"/>
    </w:rPr>
  </w:style>
  <w:style w:type="paragraph" w:customStyle="1" w:styleId="TableParagraph">
    <w:name w:val="Table Paragraph"/>
    <w:basedOn w:val="Normal"/>
    <w:uiPriority w:val="1"/>
    <w:qFormat/>
    <w:rsid w:val="004725FA"/>
    <w:pPr>
      <w:widowControl w:val="0"/>
      <w:autoSpaceDE w:val="0"/>
      <w:autoSpaceDN w:val="0"/>
      <w:spacing w:after="0" w:line="240" w:lineRule="auto"/>
      <w:ind w:left="118"/>
    </w:pPr>
    <w:rPr>
      <w:rFonts w:ascii="Times New Roman" w:eastAsia="Times New Roman" w:hAnsi="Times New Roman" w:cs="Times New Roman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4725FA"/>
    <w:rPr>
      <w:rFonts w:ascii="Arial" w:eastAsiaTheme="majorEastAsia" w:hAnsi="Arial" w:cstheme="majorBidi"/>
      <w:b/>
      <w:iCs/>
      <w:color w:val="005B94"/>
      <w:sz w:val="24"/>
    </w:rPr>
  </w:style>
  <w:style w:type="table" w:styleId="TableGrid">
    <w:name w:val="Table Grid"/>
    <w:basedOn w:val="TableNormal"/>
    <w:uiPriority w:val="39"/>
    <w:rsid w:val="007457E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n-for-citation-subtitle">
    <w:name w:val="colon-for-citation-subtitle"/>
    <w:basedOn w:val="DefaultParagraphFont"/>
    <w:rsid w:val="00430C97"/>
  </w:style>
  <w:style w:type="character" w:customStyle="1" w:styleId="Subtitle1">
    <w:name w:val="Subtitle1"/>
    <w:basedOn w:val="DefaultParagraphFont"/>
    <w:rsid w:val="00B933FD"/>
  </w:style>
  <w:style w:type="character" w:customStyle="1" w:styleId="field">
    <w:name w:val="field"/>
    <w:basedOn w:val="DefaultParagraphFont"/>
    <w:rsid w:val="000C675B"/>
  </w:style>
  <w:style w:type="paragraph" w:styleId="TOC4">
    <w:name w:val="toc 4"/>
    <w:basedOn w:val="Normal"/>
    <w:next w:val="Normal"/>
    <w:autoRedefine/>
    <w:uiPriority w:val="39"/>
    <w:unhideWhenUsed/>
    <w:rsid w:val="00275682"/>
    <w:pPr>
      <w:tabs>
        <w:tab w:val="right" w:leader="dot" w:pos="9350"/>
      </w:tabs>
      <w:spacing w:after="100"/>
      <w:ind w:left="660"/>
    </w:pPr>
    <w:rPr>
      <w:rFonts w:ascii="Times New Roman" w:hAnsi="Times New Roman"/>
      <w:sz w:val="24"/>
    </w:rPr>
  </w:style>
  <w:style w:type="paragraph" w:customStyle="1" w:styleId="Bodytextincells">
    <w:name w:val="Body text in cells"/>
    <w:qFormat/>
    <w:rsid w:val="00584167"/>
    <w:pPr>
      <w:framePr w:hSpace="180" w:wrap="around" w:vAnchor="text" w:hAnchor="margin" w:y="11"/>
      <w:spacing w:before="40" w:after="40" w:line="276" w:lineRule="auto"/>
    </w:pPr>
    <w:rPr>
      <w:rFonts w:ascii="Arial" w:hAnsi="Arial" w:cs="Arial"/>
      <w:color w:val="000000" w:themeColor="text1"/>
      <w:sz w:val="18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CA4D69"/>
    <w:rPr>
      <w:rFonts w:ascii="Times New Roman" w:hAnsi="Times New Roman" w:cs="Times New Roman"/>
      <w:color w:val="000000" w:themeColor="text1"/>
      <w:sz w:val="24"/>
      <w:szCs w:val="24"/>
    </w:rPr>
  </w:style>
  <w:style w:type="paragraph" w:customStyle="1" w:styleId="Listparagraph2">
    <w:name w:val="List paragraph 2"/>
    <w:qFormat/>
    <w:rsid w:val="00097F4B"/>
    <w:pPr>
      <w:numPr>
        <w:numId w:val="5"/>
      </w:numPr>
      <w:spacing w:before="60" w:after="60" w:line="276" w:lineRule="auto"/>
    </w:pPr>
    <w:rPr>
      <w:rFonts w:ascii="Times New Roman" w:hAnsi="Times New Roman"/>
      <w:color w:val="000000" w:themeColor="text1"/>
      <w:sz w:val="24"/>
    </w:rPr>
  </w:style>
  <w:style w:type="paragraph" w:customStyle="1" w:styleId="TableHeadersonblue">
    <w:name w:val="Table Headers on blue"/>
    <w:basedOn w:val="Normal"/>
    <w:qFormat/>
    <w:rsid w:val="009051F2"/>
    <w:pPr>
      <w:spacing w:before="40" w:after="40" w:line="240" w:lineRule="auto"/>
      <w:ind w:left="43"/>
    </w:pPr>
    <w:rPr>
      <w:rFonts w:cs="Arial"/>
      <w:b/>
      <w:bCs/>
      <w:color w:val="FFFFFF" w:themeColor="background1"/>
      <w:sz w:val="20"/>
      <w:szCs w:val="18"/>
    </w:rPr>
  </w:style>
  <w:style w:type="paragraph" w:customStyle="1" w:styleId="TableTitle">
    <w:name w:val="Table Title"/>
    <w:qFormat/>
    <w:rsid w:val="004725FA"/>
    <w:pPr>
      <w:spacing w:before="120" w:after="240" w:line="288" w:lineRule="auto"/>
    </w:pPr>
    <w:rPr>
      <w:rFonts w:ascii="Times New Roman" w:hAnsi="Times New Roman" w:cs="Arial"/>
      <w:color w:val="000000" w:themeColor="text1"/>
      <w:sz w:val="20"/>
      <w:szCs w:val="20"/>
    </w:rPr>
  </w:style>
  <w:style w:type="paragraph" w:customStyle="1" w:styleId="Whitetextinbluecalloutbox">
    <w:name w:val="White text in blue call out box"/>
    <w:basedOn w:val="Normal"/>
    <w:qFormat/>
    <w:rsid w:val="004725FA"/>
    <w:pPr>
      <w:spacing w:before="80" w:after="80" w:line="288" w:lineRule="auto"/>
    </w:pPr>
    <w:rPr>
      <w:rFonts w:cs="Arial"/>
      <w:color w:val="FFFFFF" w:themeColor="background1"/>
      <w:szCs w:val="24"/>
    </w:rPr>
  </w:style>
  <w:style w:type="paragraph" w:customStyle="1" w:styleId="NumberedList">
    <w:name w:val="Numbered List"/>
    <w:basedOn w:val="ListParagraph"/>
    <w:qFormat/>
    <w:rsid w:val="00B6207B"/>
    <w:pPr>
      <w:numPr>
        <w:numId w:val="4"/>
      </w:numPr>
      <w:spacing w:before="120" w:after="160"/>
    </w:pPr>
  </w:style>
  <w:style w:type="paragraph" w:customStyle="1" w:styleId="Heading4incells">
    <w:name w:val="Heading 4 in cells"/>
    <w:qFormat/>
    <w:rsid w:val="00C842BE"/>
    <w:pPr>
      <w:spacing w:before="40" w:line="240" w:lineRule="auto"/>
    </w:pPr>
    <w:rPr>
      <w:rFonts w:ascii="Arial" w:eastAsiaTheme="majorEastAsia" w:hAnsi="Arial" w:cstheme="majorBidi"/>
      <w:b/>
      <w:iCs/>
      <w:color w:val="000000" w:themeColor="text1"/>
      <w:kern w:val="2"/>
      <w:sz w:val="20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7E449A"/>
    <w:pPr>
      <w:widowControl w:val="0"/>
      <w:autoSpaceDE w:val="0"/>
      <w:autoSpaceDN w:val="0"/>
      <w:spacing w:before="117" w:after="0" w:line="240" w:lineRule="auto"/>
    </w:pPr>
    <w:rPr>
      <w:rFonts w:ascii="Times New Roman" w:hAnsi="Times New Roman" w:cs="Times New Roman"/>
      <w:b/>
      <w:color w:val="005B94"/>
      <w:sz w:val="24"/>
      <w:szCs w:val="24"/>
    </w:rPr>
  </w:style>
  <w:style w:type="paragraph" w:customStyle="1" w:styleId="Numberedheading">
    <w:name w:val="Numbered heading"/>
    <w:basedOn w:val="Normal"/>
    <w:qFormat/>
    <w:rsid w:val="00D973F5"/>
    <w:pPr>
      <w:keepNext/>
      <w:keepLines/>
      <w:spacing w:before="40" w:after="0"/>
      <w:outlineLvl w:val="2"/>
    </w:pPr>
    <w:rPr>
      <w:rFonts w:eastAsiaTheme="majorEastAsia" w:cstheme="majorBidi"/>
      <w:color w:val="1F3763" w:themeColor="accent1" w:themeShade="7F"/>
      <w:sz w:val="24"/>
      <w:szCs w:val="24"/>
    </w:rPr>
  </w:style>
  <w:style w:type="paragraph" w:customStyle="1" w:styleId="Listintables">
    <w:name w:val="List in tables"/>
    <w:qFormat/>
    <w:rsid w:val="009F5888"/>
    <w:pPr>
      <w:numPr>
        <w:numId w:val="7"/>
      </w:numPr>
      <w:spacing w:before="80" w:after="120" w:line="276" w:lineRule="auto"/>
      <w:ind w:left="1080"/>
    </w:pPr>
    <w:rPr>
      <w:rFonts w:ascii="Arial" w:hAnsi="Arial" w:cs="Times New Roman"/>
      <w:color w:val="000000" w:themeColor="text1"/>
      <w:kern w:val="2"/>
      <w:sz w:val="18"/>
      <w:szCs w:val="24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67556E"/>
  </w:style>
  <w:style w:type="paragraph" w:customStyle="1" w:styleId="StateTablesbodytext">
    <w:name w:val="State Tables body text"/>
    <w:basedOn w:val="Normal"/>
    <w:qFormat/>
    <w:rsid w:val="00E14B58"/>
    <w:pPr>
      <w:spacing w:before="80" w:after="80" w:line="240" w:lineRule="auto"/>
      <w:ind w:left="29"/>
    </w:pPr>
    <w:rPr>
      <w:sz w:val="20"/>
    </w:rPr>
  </w:style>
  <w:style w:type="paragraph" w:customStyle="1" w:styleId="TextinTablesArial9">
    <w:name w:val="Text in Tables Arial 9"/>
    <w:basedOn w:val="Normal"/>
    <w:qFormat/>
    <w:rsid w:val="00E969EF"/>
    <w:pPr>
      <w:spacing w:before="120" w:after="120" w:line="276" w:lineRule="auto"/>
    </w:pPr>
    <w:rPr>
      <w:sz w:val="18"/>
    </w:rPr>
  </w:style>
  <w:style w:type="paragraph" w:customStyle="1" w:styleId="CM65">
    <w:name w:val="CM65"/>
    <w:basedOn w:val="Normal"/>
    <w:next w:val="Normal"/>
    <w:uiPriority w:val="99"/>
    <w:rsid w:val="002B39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Heading4inAppendixTables">
    <w:name w:val="Heading 4 in Appendix Tables"/>
    <w:qFormat/>
    <w:rsid w:val="00DE6F32"/>
    <w:pPr>
      <w:spacing w:before="40" w:after="0" w:line="240" w:lineRule="auto"/>
    </w:pPr>
    <w:rPr>
      <w:rFonts w:ascii="Arial" w:eastAsiaTheme="majorEastAsia" w:hAnsi="Arial" w:cstheme="majorBidi"/>
      <w:b/>
      <w:iCs/>
      <w:color w:val="FFFFFF" w:themeColor="background1"/>
      <w:kern w:val="2"/>
      <w:sz w:val="18"/>
      <w:lang w:bidi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7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1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46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798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2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2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0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thinkculturalhealth.hhs.gov/clas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44ea41b-304c-4c03-99c4-debb02094f92">
      <UserInfo>
        <DisplayName>Tom Schenck</DisplayName>
        <AccountId>13</AccountId>
        <AccountType/>
      </UserInfo>
      <UserInfo>
        <DisplayName>Rebecca Case</DisplayName>
        <AccountId>41</AccountId>
        <AccountType/>
      </UserInfo>
    </SharedWithUsers>
    <_dlc_DocId xmlns="144ea41b-304c-4c03-99c4-debb02094f92">CMCS-512347942-2600</_dlc_DocId>
    <_dlc_DocIdUrl xmlns="144ea41b-304c-4c03-99c4-debb02094f92">
      <Url>https://share.cms.gov/center/CMCS/DEHPG/DBC/_layouts/15/DocIdRedir.aspx?ID=CMCS-512347942-2600</Url>
      <Description>CMCS-512347942-2600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86a8e296-5f29-4af2-954b-0de0d1e1f8bc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88A59EF0087F4EBD40F58EEE80C093" ma:contentTypeVersion="24" ma:contentTypeDescription="Create a new document." ma:contentTypeScope="" ma:versionID="851616a8f1e0938ac1653a06e3cefae6">
  <xsd:schema xmlns:xsd="http://www.w3.org/2001/XMLSchema" xmlns:xs="http://www.w3.org/2001/XMLSchema" xmlns:p="http://schemas.microsoft.com/office/2006/metadata/properties" xmlns:ns2="144ea41b-304c-4c03-99c4-debb02094f92" xmlns:ns3="d34ec8de-cc82-4533-b1a9-08776ebc2b58" targetNamespace="http://schemas.microsoft.com/office/2006/metadata/properties" ma:root="true" ma:fieldsID="3519c8ec3c94d8f36d42f003afc2aa20" ns2:_="" ns3:_="">
    <xsd:import namespace="144ea41b-304c-4c03-99c4-debb02094f92"/>
    <xsd:import namespace="d34ec8de-cc82-4533-b1a9-08776ebc2b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ea41b-304c-4c03-99c4-debb02094f9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ec8de-cc82-4533-b1a9-08776ebc2b58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B98298-9712-42CA-A1CB-1A3C400CE683}">
  <ds:schemaRefs>
    <ds:schemaRef ds:uri="144ea41b-304c-4c03-99c4-debb02094f92"/>
    <ds:schemaRef ds:uri="http://schemas.microsoft.com/office/2006/documentManagement/types"/>
    <ds:schemaRef ds:uri="http://purl.org/dc/dcmitype/"/>
    <ds:schemaRef ds:uri="d34ec8de-cc82-4533-b1a9-08776ebc2b58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DA98E31-A395-4FD4-BBD0-CAB80E0DB0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F3C29-D3CD-4D59-B27C-CCD6E783DFB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E13B738-7690-4313-A865-9FF64F3BD7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23F423-CC96-40AF-B366-0E1EC32E9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ea41b-304c-4c03-99c4-debb02094f92"/>
    <ds:schemaRef ds:uri="d34ec8de-cc82-4533-b1a9-08776ebc2b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432CF64-7866-452F-A4D5-1B8207CC99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1740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Telehealth Toolkit</vt:lpstr>
    </vt:vector>
  </TitlesOfParts>
  <Company/>
  <LinksUpToDate>false</LinksUpToDate>
  <CharactersWithSpaces>11637</CharactersWithSpaces>
  <SharedDoc>false</SharedDoc>
  <HLinks>
    <vt:vector size="1902" baseType="variant">
      <vt:variant>
        <vt:i4>1376264</vt:i4>
      </vt:variant>
      <vt:variant>
        <vt:i4>351</vt:i4>
      </vt:variant>
      <vt:variant>
        <vt:i4>0</vt:i4>
      </vt:variant>
      <vt:variant>
        <vt:i4>5</vt:i4>
      </vt:variant>
      <vt:variant>
        <vt:lpwstr>https://www.hrsa.gov/rural-health/telehealth</vt:lpwstr>
      </vt:variant>
      <vt:variant>
        <vt:lpwstr/>
      </vt:variant>
      <vt:variant>
        <vt:i4>2883686</vt:i4>
      </vt:variant>
      <vt:variant>
        <vt:i4>348</vt:i4>
      </vt:variant>
      <vt:variant>
        <vt:i4>0</vt:i4>
      </vt:variant>
      <vt:variant>
        <vt:i4>5</vt:i4>
      </vt:variant>
      <vt:variant>
        <vt:lpwstr>https://mhcc.maryland.gov/mhcc/Pages/hit/hit_telemedicine/hit_telemedicine_virtual_resource.aspx</vt:lpwstr>
      </vt:variant>
      <vt:variant>
        <vt:lpwstr/>
      </vt:variant>
      <vt:variant>
        <vt:i4>6946934</vt:i4>
      </vt:variant>
      <vt:variant>
        <vt:i4>345</vt:i4>
      </vt:variant>
      <vt:variant>
        <vt:i4>0</vt:i4>
      </vt:variant>
      <vt:variant>
        <vt:i4>5</vt:i4>
      </vt:variant>
      <vt:variant>
        <vt:lpwstr>https://www.dhcs.ca.gov/provgovpart/Pages/TelehealthResources.aspx</vt:lpwstr>
      </vt:variant>
      <vt:variant>
        <vt:lpwstr/>
      </vt:variant>
      <vt:variant>
        <vt:i4>1441877</vt:i4>
      </vt:variant>
      <vt:variant>
        <vt:i4>342</vt:i4>
      </vt:variant>
      <vt:variant>
        <vt:i4>0</vt:i4>
      </vt:variant>
      <vt:variant>
        <vt:i4>5</vt:i4>
      </vt:variant>
      <vt:variant>
        <vt:lpwstr>https://www.azahcccs.gov/AHCCCS/CommitteesAndWorkgroups/telehealthadvisorycommittee.html</vt:lpwstr>
      </vt:variant>
      <vt:variant>
        <vt:lpwstr/>
      </vt:variant>
      <vt:variant>
        <vt:i4>2097215</vt:i4>
      </vt:variant>
      <vt:variant>
        <vt:i4>336</vt:i4>
      </vt:variant>
      <vt:variant>
        <vt:i4>0</vt:i4>
      </vt:variant>
      <vt:variant>
        <vt:i4>5</vt:i4>
      </vt:variant>
      <vt:variant>
        <vt:lpwstr>https://www.cms.gov/About-CMS/Agency-Information/OMH/equity-initiatives/rural-health/09032019-Maternal-Health-Care-in-Rural-Communities.pdf</vt:lpwstr>
      </vt:variant>
      <vt:variant>
        <vt:lpwstr/>
      </vt:variant>
      <vt:variant>
        <vt:i4>1769550</vt:i4>
      </vt:variant>
      <vt:variant>
        <vt:i4>333</vt:i4>
      </vt:variant>
      <vt:variant>
        <vt:i4>0</vt:i4>
      </vt:variant>
      <vt:variant>
        <vt:i4>5</vt:i4>
      </vt:variant>
      <vt:variant>
        <vt:lpwstr>https://q952a3.p3cdn1.secureserver.net/wp-content/uploads/2023/04/IMI-2023-Innovation-in-Perinatal-and-Child-Health-in-Medicaid-FINAL.pdf</vt:lpwstr>
      </vt:variant>
      <vt:variant>
        <vt:lpwstr/>
      </vt:variant>
      <vt:variant>
        <vt:i4>1900550</vt:i4>
      </vt:variant>
      <vt:variant>
        <vt:i4>318</vt:i4>
      </vt:variant>
      <vt:variant>
        <vt:i4>0</vt:i4>
      </vt:variant>
      <vt:variant>
        <vt:i4>5</vt:i4>
      </vt:variant>
      <vt:variant>
        <vt:lpwstr>https://www.aap.org/en/pages/2019-novel-coronavirus-covid-19-infections2/guidance-on-providing-pediatric-ambulatory-services-via-telehealth-during-covid-19/</vt:lpwstr>
      </vt:variant>
      <vt:variant>
        <vt:lpwstr/>
      </vt:variant>
      <vt:variant>
        <vt:i4>196610</vt:i4>
      </vt:variant>
      <vt:variant>
        <vt:i4>309</vt:i4>
      </vt:variant>
      <vt:variant>
        <vt:i4>0</vt:i4>
      </vt:variant>
      <vt:variant>
        <vt:i4>5</vt:i4>
      </vt:variant>
      <vt:variant>
        <vt:lpwstr>https://www.medicaid.gov/medicaid/benefits/downloads/medicaid-telehealth-services.pdf</vt:lpwstr>
      </vt:variant>
      <vt:variant>
        <vt:lpwstr/>
      </vt:variant>
      <vt:variant>
        <vt:i4>8192125</vt:i4>
      </vt:variant>
      <vt:variant>
        <vt:i4>303</vt:i4>
      </vt:variant>
      <vt:variant>
        <vt:i4>0</vt:i4>
      </vt:variant>
      <vt:variant>
        <vt:i4>5</vt:i4>
      </vt:variant>
      <vt:variant>
        <vt:lpwstr>https://www.medicaid.gov/medicaid/managed-care/downloads/2023-2024-medicaid-rate-guide-05242023.pdf</vt:lpwstr>
      </vt:variant>
      <vt:variant>
        <vt:lpwstr/>
      </vt:variant>
      <vt:variant>
        <vt:i4>7274605</vt:i4>
      </vt:variant>
      <vt:variant>
        <vt:i4>297</vt:i4>
      </vt:variant>
      <vt:variant>
        <vt:i4>0</vt:i4>
      </vt:variant>
      <vt:variant>
        <vt:i4>5</vt:i4>
      </vt:variant>
      <vt:variant>
        <vt:lpwstr>https://www.medicaid.gov/resources-for-states/disaster-response-toolkit/home-community-based-services-public-health-emergencies/emergency-preparedness-and-response-for-home-and-community-based-hcbs-1915c-waivers/index.html</vt:lpwstr>
      </vt:variant>
      <vt:variant>
        <vt:lpwstr/>
      </vt:variant>
      <vt:variant>
        <vt:i4>6815845</vt:i4>
      </vt:variant>
      <vt:variant>
        <vt:i4>294</vt:i4>
      </vt:variant>
      <vt:variant>
        <vt:i4>0</vt:i4>
      </vt:variant>
      <vt:variant>
        <vt:i4>5</vt:i4>
      </vt:variant>
      <vt:variant>
        <vt:lpwstr>https://www.medicaid.gov/medicaid/benefits/telemedicine/index.html</vt:lpwstr>
      </vt:variant>
      <vt:variant>
        <vt:lpwstr/>
      </vt:variant>
      <vt:variant>
        <vt:i4>196610</vt:i4>
      </vt:variant>
      <vt:variant>
        <vt:i4>291</vt:i4>
      </vt:variant>
      <vt:variant>
        <vt:i4>0</vt:i4>
      </vt:variant>
      <vt:variant>
        <vt:i4>5</vt:i4>
      </vt:variant>
      <vt:variant>
        <vt:lpwstr>https://www.medicaid.gov/medicaid/benefits/downloads/medicaid-telehealth-services.pdf</vt:lpwstr>
      </vt:variant>
      <vt:variant>
        <vt:lpwstr/>
      </vt:variant>
      <vt:variant>
        <vt:i4>6422640</vt:i4>
      </vt:variant>
      <vt:variant>
        <vt:i4>288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2883620</vt:i4>
      </vt:variant>
      <vt:variant>
        <vt:i4>285</vt:i4>
      </vt:variant>
      <vt:variant>
        <vt:i4>0</vt:i4>
      </vt:variant>
      <vt:variant>
        <vt:i4>5</vt:i4>
      </vt:variant>
      <vt:variant>
        <vt:lpwstr>https://www.medicaid.gov/resources-for-states/disaster-response-toolkit/state-plan-flexibilities/index.html</vt:lpwstr>
      </vt:variant>
      <vt:variant>
        <vt:lpwstr/>
      </vt:variant>
      <vt:variant>
        <vt:i4>1114116</vt:i4>
      </vt:variant>
      <vt:variant>
        <vt:i4>264</vt:i4>
      </vt:variant>
      <vt:variant>
        <vt:i4>0</vt:i4>
      </vt:variant>
      <vt:variant>
        <vt:i4>5</vt:i4>
      </vt:variant>
      <vt:variant>
        <vt:lpwstr>https://www.medicaid.gov/medicaid/benefits/telehealth/index.html</vt:lpwstr>
      </vt:variant>
      <vt:variant>
        <vt:lpwstr/>
      </vt:variant>
      <vt:variant>
        <vt:i4>589910</vt:i4>
      </vt:variant>
      <vt:variant>
        <vt:i4>258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5570571</vt:i4>
      </vt:variant>
      <vt:variant>
        <vt:i4>255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https://www.medicaid.gov/medicaid/benefits/downloads/medicaid-chip-telehealth-toolkit.pdf</vt:lpwstr>
      </vt:variant>
      <vt:variant>
        <vt:lpwstr/>
      </vt:variant>
      <vt:variant>
        <vt:i4>1048624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_Toc136529581</vt:lpwstr>
      </vt:variant>
      <vt:variant>
        <vt:i4>1048624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_Toc136529580</vt:lpwstr>
      </vt:variant>
      <vt:variant>
        <vt:i4>2031664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_Toc136529579</vt:lpwstr>
      </vt:variant>
      <vt:variant>
        <vt:i4>2031664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_Toc136529578</vt:lpwstr>
      </vt:variant>
      <vt:variant>
        <vt:i4>2031664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_Toc136529577</vt:lpwstr>
      </vt:variant>
      <vt:variant>
        <vt:i4>2031664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_Toc136529576</vt:lpwstr>
      </vt:variant>
      <vt:variant>
        <vt:i4>2031664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_Toc136529575</vt:lpwstr>
      </vt:variant>
      <vt:variant>
        <vt:i4>2031664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_Toc136529574</vt:lpwstr>
      </vt:variant>
      <vt:variant>
        <vt:i4>2031664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_Toc136529573</vt:lpwstr>
      </vt:variant>
      <vt:variant>
        <vt:i4>2031664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_Toc136529572</vt:lpwstr>
      </vt:variant>
      <vt:variant>
        <vt:i4>2031664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_Toc136529571</vt:lpwstr>
      </vt:variant>
      <vt:variant>
        <vt:i4>2031664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_Toc136529570</vt:lpwstr>
      </vt:variant>
      <vt:variant>
        <vt:i4>1966128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_Toc136529569</vt:lpwstr>
      </vt:variant>
      <vt:variant>
        <vt:i4>1966128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_Toc136529568</vt:lpwstr>
      </vt:variant>
      <vt:variant>
        <vt:i4>1966128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_Toc136529567</vt:lpwstr>
      </vt:variant>
      <vt:variant>
        <vt:i4>1966128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_Toc136529566</vt:lpwstr>
      </vt:variant>
      <vt:variant>
        <vt:i4>1966128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_Toc136529565</vt:lpwstr>
      </vt:variant>
      <vt:variant>
        <vt:i4>1966128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_Toc136529564</vt:lpwstr>
      </vt:variant>
      <vt:variant>
        <vt:i4>1966128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_Toc136529563</vt:lpwstr>
      </vt:variant>
      <vt:variant>
        <vt:i4>1966128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_Toc136529562</vt:lpwstr>
      </vt:variant>
      <vt:variant>
        <vt:i4>1966128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_Toc136529561</vt:lpwstr>
      </vt:variant>
      <vt:variant>
        <vt:i4>1966128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_Toc136529560</vt:lpwstr>
      </vt:variant>
      <vt:variant>
        <vt:i4>1900592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_Toc136529559</vt:lpwstr>
      </vt:variant>
      <vt:variant>
        <vt:i4>1900592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_Toc136529558</vt:lpwstr>
      </vt:variant>
      <vt:variant>
        <vt:i4>1900592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_Toc136529557</vt:lpwstr>
      </vt:variant>
      <vt:variant>
        <vt:i4>1900592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_Toc136529556</vt:lpwstr>
      </vt:variant>
      <vt:variant>
        <vt:i4>1900592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_Toc136529555</vt:lpwstr>
      </vt:variant>
      <vt:variant>
        <vt:i4>1900592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_Toc136529554</vt:lpwstr>
      </vt:variant>
      <vt:variant>
        <vt:i4>1900592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_Toc136529553</vt:lpwstr>
      </vt:variant>
      <vt:variant>
        <vt:i4>1900592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_Toc136529552</vt:lpwstr>
      </vt:variant>
      <vt:variant>
        <vt:i4>1900592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_Toc136529551</vt:lpwstr>
      </vt:variant>
      <vt:variant>
        <vt:i4>1900592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_Toc136529550</vt:lpwstr>
      </vt:variant>
      <vt:variant>
        <vt:i4>1835056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_Toc136529549</vt:lpwstr>
      </vt:variant>
      <vt:variant>
        <vt:i4>1835056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_Toc136529548</vt:lpwstr>
      </vt:variant>
      <vt:variant>
        <vt:i4>1835056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_Toc136529547</vt:lpwstr>
      </vt:variant>
      <vt:variant>
        <vt:i4>1835056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_Toc136529546</vt:lpwstr>
      </vt:variant>
      <vt:variant>
        <vt:i4>1835056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_Toc136529545</vt:lpwstr>
      </vt:variant>
      <vt:variant>
        <vt:i4>1835056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_Toc136529544</vt:lpwstr>
      </vt:variant>
      <vt:variant>
        <vt:i4>1835056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_Toc136529543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_Toc136529542</vt:lpwstr>
      </vt:variant>
      <vt:variant>
        <vt:i4>1835056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_Toc136529541</vt:lpwstr>
      </vt:variant>
      <vt:variant>
        <vt:i4>1835056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_Toc136529540</vt:lpwstr>
      </vt:variant>
      <vt:variant>
        <vt:i4>524364</vt:i4>
      </vt:variant>
      <vt:variant>
        <vt:i4>687</vt:i4>
      </vt:variant>
      <vt:variant>
        <vt:i4>0</vt:i4>
      </vt:variant>
      <vt:variant>
        <vt:i4>5</vt:i4>
      </vt:variant>
      <vt:variant>
        <vt:lpwstr>https://www.medicaid.gov/state-resource-center/downloads/ks-combined-appendix-k-appvl.pdf</vt:lpwstr>
      </vt:variant>
      <vt:variant>
        <vt:lpwstr/>
      </vt:variant>
      <vt:variant>
        <vt:i4>1507395</vt:i4>
      </vt:variant>
      <vt:variant>
        <vt:i4>684</vt:i4>
      </vt:variant>
      <vt:variant>
        <vt:i4>0</vt:i4>
      </vt:variant>
      <vt:variant>
        <vt:i4>5</vt:i4>
      </vt:variant>
      <vt:variant>
        <vt:lpwstr>https://www.azahcccs.gov/Resources/Downloads/ContractAmendments/ACC/ACC_Amendment13_UFC-14 _HC &amp; UHCCP15_MOL(YH19-0001).pdf</vt:lpwstr>
      </vt:variant>
      <vt:variant>
        <vt:lpwstr/>
      </vt:variant>
      <vt:variant>
        <vt:i4>5832708</vt:i4>
      </vt:variant>
      <vt:variant>
        <vt:i4>681</vt:i4>
      </vt:variant>
      <vt:variant>
        <vt:i4>0</vt:i4>
      </vt:variant>
      <vt:variant>
        <vt:i4>5</vt:i4>
      </vt:variant>
      <vt:variant>
        <vt:lpwstr>https://www.fcc.gov/general/lifeline-program-low-income-consumers</vt:lpwstr>
      </vt:variant>
      <vt:variant>
        <vt:lpwstr/>
      </vt:variant>
      <vt:variant>
        <vt:i4>2490421</vt:i4>
      </vt:variant>
      <vt:variant>
        <vt:i4>678</vt:i4>
      </vt:variant>
      <vt:variant>
        <vt:i4>0</vt:i4>
      </vt:variant>
      <vt:variant>
        <vt:i4>5</vt:i4>
      </vt:variant>
      <vt:variant>
        <vt:lpwstr>https://www.fcc.gov/acp</vt:lpwstr>
      </vt:variant>
      <vt:variant>
        <vt:lpwstr/>
      </vt:variant>
      <vt:variant>
        <vt:i4>6094923</vt:i4>
      </vt:variant>
      <vt:variant>
        <vt:i4>675</vt:i4>
      </vt:variant>
      <vt:variant>
        <vt:i4>0</vt:i4>
      </vt:variant>
      <vt:variant>
        <vt:i4>5</vt:i4>
      </vt:variant>
      <vt:variant>
        <vt:lpwstr>https://www.mass.gov/doc/masshealth-provider-resource-telephone-and-internet-connectivity-for-telehealth/download</vt:lpwstr>
      </vt:variant>
      <vt:variant>
        <vt:lpwstr/>
      </vt:variant>
      <vt:variant>
        <vt:i4>4653160</vt:i4>
      </vt:variant>
      <vt:variant>
        <vt:i4>672</vt:i4>
      </vt:variant>
      <vt:variant>
        <vt:i4>0</vt:i4>
      </vt:variant>
      <vt:variant>
        <vt:i4>5</vt:i4>
      </vt:variant>
      <vt:variant>
        <vt:lpwstr>https://www.maine.gov/dhhs/sites/maine.gov.dhhs/files/documents/pdfs_doc/Telehealth/Telehealth-Questions-Answers.pdf</vt:lpwstr>
      </vt:variant>
      <vt:variant>
        <vt:lpwstr/>
      </vt:variant>
      <vt:variant>
        <vt:i4>6488181</vt:i4>
      </vt:variant>
      <vt:variant>
        <vt:i4>666</vt:i4>
      </vt:variant>
      <vt:variant>
        <vt:i4>0</vt:i4>
      </vt:variant>
      <vt:variant>
        <vt:i4>5</vt:i4>
      </vt:variant>
      <vt:variant>
        <vt:lpwstr>https://health.ucdavis.edu/cht/</vt:lpwstr>
      </vt:variant>
      <vt:variant>
        <vt:lpwstr/>
      </vt:variant>
      <vt:variant>
        <vt:i4>458846</vt:i4>
      </vt:variant>
      <vt:variant>
        <vt:i4>663</vt:i4>
      </vt:variant>
      <vt:variant>
        <vt:i4>0</vt:i4>
      </vt:variant>
      <vt:variant>
        <vt:i4>5</vt:i4>
      </vt:variant>
      <vt:variant>
        <vt:lpwstr>https://telemedicine.arizona.edu/</vt:lpwstr>
      </vt:variant>
      <vt:variant>
        <vt:lpwstr/>
      </vt:variant>
      <vt:variant>
        <vt:i4>6946934</vt:i4>
      </vt:variant>
      <vt:variant>
        <vt:i4>660</vt:i4>
      </vt:variant>
      <vt:variant>
        <vt:i4>0</vt:i4>
      </vt:variant>
      <vt:variant>
        <vt:i4>5</vt:i4>
      </vt:variant>
      <vt:variant>
        <vt:lpwstr>https://www.dhcs.ca.gov/provgovpart/Pages/TelehealthResources.aspx</vt:lpwstr>
      </vt:variant>
      <vt:variant>
        <vt:lpwstr/>
      </vt:variant>
      <vt:variant>
        <vt:i4>2883627</vt:i4>
      </vt:variant>
      <vt:variant>
        <vt:i4>657</vt:i4>
      </vt:variant>
      <vt:variant>
        <vt:i4>0</vt:i4>
      </vt:variant>
      <vt:variant>
        <vt:i4>5</vt:i4>
      </vt:variant>
      <vt:variant>
        <vt:lpwstr>https://www.azahcccs.gov/AHCCCS/Initiatives/Telehealth/</vt:lpwstr>
      </vt:variant>
      <vt:variant>
        <vt:lpwstr/>
      </vt:variant>
      <vt:variant>
        <vt:i4>196609</vt:i4>
      </vt:variant>
      <vt:variant>
        <vt:i4>654</vt:i4>
      </vt:variant>
      <vt:variant>
        <vt:i4>0</vt:i4>
      </vt:variant>
      <vt:variant>
        <vt:i4>5</vt:i4>
      </vt:variant>
      <vt:variant>
        <vt:lpwstr>https://www.ncdhhs.gov/about/department-initiatives/telehealth/provider-telehealth-education</vt:lpwstr>
      </vt:variant>
      <vt:variant>
        <vt:lpwstr/>
      </vt:variant>
      <vt:variant>
        <vt:i4>3145851</vt:i4>
      </vt:variant>
      <vt:variant>
        <vt:i4>651</vt:i4>
      </vt:variant>
      <vt:variant>
        <vt:i4>0</vt:i4>
      </vt:variant>
      <vt:variant>
        <vt:i4>5</vt:i4>
      </vt:variant>
      <vt:variant>
        <vt:lpwstr>https://hcpf.colorado.gov/stakeholder-telemedicine</vt:lpwstr>
      </vt:variant>
      <vt:variant>
        <vt:lpwstr/>
      </vt:variant>
      <vt:variant>
        <vt:i4>2883686</vt:i4>
      </vt:variant>
      <vt:variant>
        <vt:i4>648</vt:i4>
      </vt:variant>
      <vt:variant>
        <vt:i4>0</vt:i4>
      </vt:variant>
      <vt:variant>
        <vt:i4>5</vt:i4>
      </vt:variant>
      <vt:variant>
        <vt:lpwstr>https://mhcc.maryland.gov/mhcc/Pages/hit/hit_telemedicine/hit_telemedicine_virtual_resource.aspx</vt:lpwstr>
      </vt:variant>
      <vt:variant>
        <vt:lpwstr/>
      </vt:variant>
      <vt:variant>
        <vt:i4>8323092</vt:i4>
      </vt:variant>
      <vt:variant>
        <vt:i4>645</vt:i4>
      </vt:variant>
      <vt:variant>
        <vt:i4>0</vt:i4>
      </vt:variant>
      <vt:variant>
        <vt:i4>5</vt:i4>
      </vt:variant>
      <vt:variant>
        <vt:lpwstr>https://www.forwardhealth.wi.gov/WIPortal/content/html/news/telehealth_resources.html.spage</vt:lpwstr>
      </vt:variant>
      <vt:variant>
        <vt:lpwstr/>
      </vt:variant>
      <vt:variant>
        <vt:i4>6946934</vt:i4>
      </vt:variant>
      <vt:variant>
        <vt:i4>642</vt:i4>
      </vt:variant>
      <vt:variant>
        <vt:i4>0</vt:i4>
      </vt:variant>
      <vt:variant>
        <vt:i4>5</vt:i4>
      </vt:variant>
      <vt:variant>
        <vt:lpwstr>https://www.dhcs.ca.gov/provgovpart/Pages/TelehealthResources.aspx</vt:lpwstr>
      </vt:variant>
      <vt:variant>
        <vt:lpwstr/>
      </vt:variant>
      <vt:variant>
        <vt:i4>1441877</vt:i4>
      </vt:variant>
      <vt:variant>
        <vt:i4>639</vt:i4>
      </vt:variant>
      <vt:variant>
        <vt:i4>0</vt:i4>
      </vt:variant>
      <vt:variant>
        <vt:i4>5</vt:i4>
      </vt:variant>
      <vt:variant>
        <vt:lpwstr>https://www.azahcccs.gov/AHCCCS/CommitteesAndWorkgroups/telehealthadvisorycommittee.html</vt:lpwstr>
      </vt:variant>
      <vt:variant>
        <vt:lpwstr/>
      </vt:variant>
      <vt:variant>
        <vt:i4>3670129</vt:i4>
      </vt:variant>
      <vt:variant>
        <vt:i4>636</vt:i4>
      </vt:variant>
      <vt:variant>
        <vt:i4>0</vt:i4>
      </vt:variant>
      <vt:variant>
        <vt:i4>5</vt:i4>
      </vt:variant>
      <vt:variant>
        <vt:lpwstr>https://jamanetwork.com/journals/jama-health-forum/fullarticle/2782059</vt:lpwstr>
      </vt:variant>
      <vt:variant>
        <vt:lpwstr/>
      </vt:variant>
      <vt:variant>
        <vt:i4>7209083</vt:i4>
      </vt:variant>
      <vt:variant>
        <vt:i4>633</vt:i4>
      </vt:variant>
      <vt:variant>
        <vt:i4>0</vt:i4>
      </vt:variant>
      <vt:variant>
        <vt:i4>5</vt:i4>
      </vt:variant>
      <vt:variant>
        <vt:lpwstr>https://innovation.cms.gov/data-and-reports/2022/inck-model-pre-imp-first-eval-rpt</vt:lpwstr>
      </vt:variant>
      <vt:variant>
        <vt:lpwstr/>
      </vt:variant>
      <vt:variant>
        <vt:i4>7405687</vt:i4>
      </vt:variant>
      <vt:variant>
        <vt:i4>630</vt:i4>
      </vt:variant>
      <vt:variant>
        <vt:i4>0</vt:i4>
      </vt:variant>
      <vt:variant>
        <vt:i4>5</vt:i4>
      </vt:variant>
      <vt:variant>
        <vt:lpwstr>https://innovation.cms.gov/data-and-reports/2022/mom-preimp-report</vt:lpwstr>
      </vt:variant>
      <vt:variant>
        <vt:lpwstr/>
      </vt:variant>
      <vt:variant>
        <vt:i4>2949179</vt:i4>
      </vt:variant>
      <vt:variant>
        <vt:i4>627</vt:i4>
      </vt:variant>
      <vt:variant>
        <vt:i4>0</vt:i4>
      </vt:variant>
      <vt:variant>
        <vt:i4>5</vt:i4>
      </vt:variant>
      <vt:variant>
        <vt:lpwstr>https://www.highergov.com/document/mom-nofo-final-2019-0206-v3-pdf-281112/</vt:lpwstr>
      </vt:variant>
      <vt:variant>
        <vt:lpwstr/>
      </vt:variant>
      <vt:variant>
        <vt:i4>1245215</vt:i4>
      </vt:variant>
      <vt:variant>
        <vt:i4>624</vt:i4>
      </vt:variant>
      <vt:variant>
        <vt:i4>0</vt:i4>
      </vt:variant>
      <vt:variant>
        <vt:i4>5</vt:i4>
      </vt:variant>
      <vt:variant>
        <vt:lpwstr>https://www.inckmarks.org/docs/InCKNoticeofFederalOpportunity.pdf</vt:lpwstr>
      </vt:variant>
      <vt:variant>
        <vt:lpwstr/>
      </vt:variant>
      <vt:variant>
        <vt:i4>7209083</vt:i4>
      </vt:variant>
      <vt:variant>
        <vt:i4>621</vt:i4>
      </vt:variant>
      <vt:variant>
        <vt:i4>0</vt:i4>
      </vt:variant>
      <vt:variant>
        <vt:i4>5</vt:i4>
      </vt:variant>
      <vt:variant>
        <vt:lpwstr>https://innovation.cms.gov/data-and-reports/2022/inck-model-pre-imp-first-eval-rpt</vt:lpwstr>
      </vt:variant>
      <vt:variant>
        <vt:lpwstr/>
      </vt:variant>
      <vt:variant>
        <vt:i4>7405687</vt:i4>
      </vt:variant>
      <vt:variant>
        <vt:i4>618</vt:i4>
      </vt:variant>
      <vt:variant>
        <vt:i4>0</vt:i4>
      </vt:variant>
      <vt:variant>
        <vt:i4>5</vt:i4>
      </vt:variant>
      <vt:variant>
        <vt:lpwstr>https://innovation.cms.gov/data-and-reports/2022/mom-preimp-report</vt:lpwstr>
      </vt:variant>
      <vt:variant>
        <vt:lpwstr/>
      </vt:variant>
      <vt:variant>
        <vt:i4>7274549</vt:i4>
      </vt:variant>
      <vt:variant>
        <vt:i4>615</vt:i4>
      </vt:variant>
      <vt:variant>
        <vt:i4>0</vt:i4>
      </vt:variant>
      <vt:variant>
        <vt:i4>5</vt:i4>
      </vt:variant>
      <vt:variant>
        <vt:lpwstr>https://www.manatt.com/Manatt/media/Documents/Articles/TelehealthROIWhitePaper.pdf</vt:lpwstr>
      </vt:variant>
      <vt:variant>
        <vt:lpwstr/>
      </vt:variant>
      <vt:variant>
        <vt:i4>3407923</vt:i4>
      </vt:variant>
      <vt:variant>
        <vt:i4>612</vt:i4>
      </vt:variant>
      <vt:variant>
        <vt:i4>0</vt:i4>
      </vt:variant>
      <vt:variant>
        <vt:i4>5</vt:i4>
      </vt:variant>
      <vt:variant>
        <vt:lpwstr>https://www.medicaid.gov/Federal-Policy-Guidance/Downloads/smd20004.pdf</vt:lpwstr>
      </vt:variant>
      <vt:variant>
        <vt:lpwstr/>
      </vt:variant>
      <vt:variant>
        <vt:i4>1310737</vt:i4>
      </vt:variant>
      <vt:variant>
        <vt:i4>609</vt:i4>
      </vt:variant>
      <vt:variant>
        <vt:i4>0</vt:i4>
      </vt:variant>
      <vt:variant>
        <vt:i4>5</vt:i4>
      </vt:variant>
      <vt:variant>
        <vt:lpwstr>https://www.gao.gov/assets/gao-22-104700.pdf</vt:lpwstr>
      </vt:variant>
      <vt:variant>
        <vt:lpwstr/>
      </vt:variant>
      <vt:variant>
        <vt:i4>6291552</vt:i4>
      </vt:variant>
      <vt:variant>
        <vt:i4>606</vt:i4>
      </vt:variant>
      <vt:variant>
        <vt:i4>0</vt:i4>
      </vt:variant>
      <vt:variant>
        <vt:i4>5</vt:i4>
      </vt:variant>
      <vt:variant>
        <vt:lpwstr>https://hcpf.colorado.gov/sites/hcpf/files/HCPF Telemedicine Evaluation March 8%2C 2021.pdf</vt:lpwstr>
      </vt:variant>
      <vt:variant>
        <vt:lpwstr/>
      </vt:variant>
      <vt:variant>
        <vt:i4>5046366</vt:i4>
      </vt:variant>
      <vt:variant>
        <vt:i4>603</vt:i4>
      </vt:variant>
      <vt:variant>
        <vt:i4>0</vt:i4>
      </vt:variant>
      <vt:variant>
        <vt:i4>5</vt:i4>
      </vt:variant>
      <vt:variant>
        <vt:lpwstr>https://mhcc.maryland.gov/mhcc/pages/hit/hit_telemedicine/documents/hit_norc_technical_rpt.pdf</vt:lpwstr>
      </vt:variant>
      <vt:variant>
        <vt:lpwstr/>
      </vt:variant>
      <vt:variant>
        <vt:i4>6553632</vt:i4>
      </vt:variant>
      <vt:variant>
        <vt:i4>600</vt:i4>
      </vt:variant>
      <vt:variant>
        <vt:i4>0</vt:i4>
      </vt:variant>
      <vt:variant>
        <vt:i4>5</vt:i4>
      </vt:variant>
      <vt:variant>
        <vt:lpwstr>https://www.scdhhs.gov/sites/default/files/FY21-22 Proviso 117.119 %28C%29  Telehealth Report Test.pdf</vt:lpwstr>
      </vt:variant>
      <vt:variant>
        <vt:lpwstr/>
      </vt:variant>
      <vt:variant>
        <vt:i4>7340095</vt:i4>
      </vt:variant>
      <vt:variant>
        <vt:i4>597</vt:i4>
      </vt:variant>
      <vt:variant>
        <vt:i4>0</vt:i4>
      </vt:variant>
      <vt:variant>
        <vt:i4>5</vt:i4>
      </vt:variant>
      <vt:variant>
        <vt:lpwstr>https://www.kff.org/report-section/medicaid-budget-survey-for-state-fiscal-years-2022-and-2023-telehealth/</vt:lpwstr>
      </vt:variant>
      <vt:variant>
        <vt:lpwstr/>
      </vt:variant>
      <vt:variant>
        <vt:i4>7340095</vt:i4>
      </vt:variant>
      <vt:variant>
        <vt:i4>594</vt:i4>
      </vt:variant>
      <vt:variant>
        <vt:i4>0</vt:i4>
      </vt:variant>
      <vt:variant>
        <vt:i4>5</vt:i4>
      </vt:variant>
      <vt:variant>
        <vt:lpwstr>https://www.kff.org/report-section/medicaid-budget-survey-for-state-fiscal-years-2022-and-2023-telehealth/</vt:lpwstr>
      </vt:variant>
      <vt:variant>
        <vt:lpwstr/>
      </vt:variant>
      <vt:variant>
        <vt:i4>524360</vt:i4>
      </vt:variant>
      <vt:variant>
        <vt:i4>591</vt:i4>
      </vt:variant>
      <vt:variant>
        <vt:i4>0</vt:i4>
      </vt:variant>
      <vt:variant>
        <vt:i4>5</vt:i4>
      </vt:variant>
      <vt:variant>
        <vt:lpwstr>https://www.ecfr.gov/current/title-42/chapter-IV/subchapter-C/part-438/subpart-K</vt:lpwstr>
      </vt:variant>
      <vt:variant>
        <vt:lpwstr/>
      </vt:variant>
      <vt:variant>
        <vt:i4>458832</vt:i4>
      </vt:variant>
      <vt:variant>
        <vt:i4>588</vt:i4>
      </vt:variant>
      <vt:variant>
        <vt:i4>0</vt:i4>
      </vt:variant>
      <vt:variant>
        <vt:i4>5</vt:i4>
      </vt:variant>
      <vt:variant>
        <vt:lpwstr>https://www.chcs.org/resource/integrating-behavioral-health-care-into-primary-care-through-medicaid-managed-care/</vt:lpwstr>
      </vt:variant>
      <vt:variant>
        <vt:lpwstr/>
      </vt:variant>
      <vt:variant>
        <vt:i4>7864387</vt:i4>
      </vt:variant>
      <vt:variant>
        <vt:i4>585</vt:i4>
      </vt:variant>
      <vt:variant>
        <vt:i4>0</vt:i4>
      </vt:variant>
      <vt:variant>
        <vt:i4>5</vt:i4>
      </vt:variant>
      <vt:variant>
        <vt:lpwstr>https://www.mahp.org/wp-content/uploads/2021/04/BH-Integration-Brief_041316.pdf</vt:lpwstr>
      </vt:variant>
      <vt:variant>
        <vt:lpwstr/>
      </vt:variant>
      <vt:variant>
        <vt:i4>2162763</vt:i4>
      </vt:variant>
      <vt:variant>
        <vt:i4>582</vt:i4>
      </vt:variant>
      <vt:variant>
        <vt:i4>0</vt:i4>
      </vt:variant>
      <vt:variant>
        <vt:i4>5</vt:i4>
      </vt:variant>
      <vt:variant>
        <vt:lpwstr>https://www.chcs.org/media/PCI-Toolkit-Part-1-Update_081622.pdf</vt:lpwstr>
      </vt:variant>
      <vt:variant>
        <vt:lpwstr/>
      </vt:variant>
      <vt:variant>
        <vt:i4>4849737</vt:i4>
      </vt:variant>
      <vt:variant>
        <vt:i4>579</vt:i4>
      </vt:variant>
      <vt:variant>
        <vt:i4>0</vt:i4>
      </vt:variant>
      <vt:variant>
        <vt:i4>5</vt:i4>
      </vt:variant>
      <vt:variant>
        <vt:lpwstr>https://www.commonwealthfund.org/blog/2021/how-states-are-using-medicaid-managed-care-advance-telehealth</vt:lpwstr>
      </vt:variant>
      <vt:variant>
        <vt:lpwstr/>
      </vt:variant>
      <vt:variant>
        <vt:i4>2031630</vt:i4>
      </vt:variant>
      <vt:variant>
        <vt:i4>576</vt:i4>
      </vt:variant>
      <vt:variant>
        <vt:i4>0</vt:i4>
      </vt:variant>
      <vt:variant>
        <vt:i4>5</vt:i4>
      </vt:variant>
      <vt:variant>
        <vt:lpwstr>https://www.psychiatry.org/File Library/Psychiatrists/Advocacy/Medicaid-Payment-Collaborative-Care-Model/CCM-for-MH-One-Pager.pdf</vt:lpwstr>
      </vt:variant>
      <vt:variant>
        <vt:lpwstr/>
      </vt:variant>
      <vt:variant>
        <vt:i4>3997753</vt:i4>
      </vt:variant>
      <vt:variant>
        <vt:i4>573</vt:i4>
      </vt:variant>
      <vt:variant>
        <vt:i4>0</vt:i4>
      </vt:variant>
      <vt:variant>
        <vt:i4>5</vt:i4>
      </vt:variant>
      <vt:variant>
        <vt:lpwstr>https://jamanetwork.com/journals/jamapsychiatry/fullarticle/2771405</vt:lpwstr>
      </vt:variant>
      <vt:variant>
        <vt:lpwstr/>
      </vt:variant>
      <vt:variant>
        <vt:i4>5308421</vt:i4>
      </vt:variant>
      <vt:variant>
        <vt:i4>570</vt:i4>
      </vt:variant>
      <vt:variant>
        <vt:i4>0</vt:i4>
      </vt:variant>
      <vt:variant>
        <vt:i4>5</vt:i4>
      </vt:variant>
      <vt:variant>
        <vt:lpwstr>https://www.cms.gov/Outreach-and-Education/Medicare-Learning-Network-MLN/MLNProducts/Downloads/BehavioralHealthIntegrationPrint-Friendly.pdf</vt:lpwstr>
      </vt:variant>
      <vt:variant>
        <vt:lpwstr/>
      </vt:variant>
      <vt:variant>
        <vt:i4>4718660</vt:i4>
      </vt:variant>
      <vt:variant>
        <vt:i4>567</vt:i4>
      </vt:variant>
      <vt:variant>
        <vt:i4>0</vt:i4>
      </vt:variant>
      <vt:variant>
        <vt:i4>5</vt:i4>
      </vt:variant>
      <vt:variant>
        <vt:lpwstr>https://www.psychiatry.org/File Library/Psychiatrists/Practice/Professional-Topics/Integrated-Care/APA-Best-Practice-for-Reimbursing-CoCM-in-Medicaid.pdf</vt:lpwstr>
      </vt:variant>
      <vt:variant>
        <vt:lpwstr/>
      </vt:variant>
      <vt:variant>
        <vt:i4>5898256</vt:i4>
      </vt:variant>
      <vt:variant>
        <vt:i4>564</vt:i4>
      </vt:variant>
      <vt:variant>
        <vt:i4>0</vt:i4>
      </vt:variant>
      <vt:variant>
        <vt:i4>5</vt:i4>
      </vt:variant>
      <vt:variant>
        <vt:lpwstr>https://www.medicaid.gov/medicaid/benefits/behavioral-health-services/state-planning-grants-for-qualifying-community-based-mobile-crisis-intervention-services/index.html</vt:lpwstr>
      </vt:variant>
      <vt:variant>
        <vt:lpwstr/>
      </vt:variant>
      <vt:variant>
        <vt:i4>2556024</vt:i4>
      </vt:variant>
      <vt:variant>
        <vt:i4>561</vt:i4>
      </vt:variant>
      <vt:variant>
        <vt:i4>0</vt:i4>
      </vt:variant>
      <vt:variant>
        <vt:i4>5</vt:i4>
      </vt:variant>
      <vt:variant>
        <vt:lpwstr>https://www.hhs.gov/about/news/2023/03/16/hhs-awards-cchbc-planning-grants-to-15-states-help-address-ongoing-mental-health-crisis.html</vt:lpwstr>
      </vt:variant>
      <vt:variant>
        <vt:lpwstr/>
      </vt:variant>
      <vt:variant>
        <vt:i4>7405601</vt:i4>
      </vt:variant>
      <vt:variant>
        <vt:i4>558</vt:i4>
      </vt:variant>
      <vt:variant>
        <vt:i4>0</vt:i4>
      </vt:variant>
      <vt:variant>
        <vt:i4>5</vt:i4>
      </vt:variant>
      <vt:variant>
        <vt:lpwstr>https://www.samhsa.gov/certified-community-behavioral-health-clinics/section-223/care-coordination/telehealth-telemedicine</vt:lpwstr>
      </vt:variant>
      <vt:variant>
        <vt:lpwstr/>
      </vt:variant>
      <vt:variant>
        <vt:i4>4784212</vt:i4>
      </vt:variant>
      <vt:variant>
        <vt:i4>555</vt:i4>
      </vt:variant>
      <vt:variant>
        <vt:i4>0</vt:i4>
      </vt:variant>
      <vt:variant>
        <vt:i4>5</vt:i4>
      </vt:variant>
      <vt:variant>
        <vt:lpwstr>https://www.kff.org/medicaid/issue-brief/a-look-at-strategies-to-address-behavioral-health-workforce-shortages-findings-from-a-survey-of-state-medicaid-programs/</vt:lpwstr>
      </vt:variant>
      <vt:variant>
        <vt:lpwstr/>
      </vt:variant>
      <vt:variant>
        <vt:i4>2424953</vt:i4>
      </vt:variant>
      <vt:variant>
        <vt:i4>552</vt:i4>
      </vt:variant>
      <vt:variant>
        <vt:i4>0</vt:i4>
      </vt:variant>
      <vt:variant>
        <vt:i4>5</vt:i4>
      </vt:variant>
      <vt:variant>
        <vt:lpwstr>https://www.cdc.gov/ncbddd/disabilityandhealth/features/mental-health-for-all.html</vt:lpwstr>
      </vt:variant>
      <vt:variant>
        <vt:lpwstr/>
      </vt:variant>
      <vt:variant>
        <vt:i4>1835072</vt:i4>
      </vt:variant>
      <vt:variant>
        <vt:i4>549</vt:i4>
      </vt:variant>
      <vt:variant>
        <vt:i4>0</vt:i4>
      </vt:variant>
      <vt:variant>
        <vt:i4>5</vt:i4>
      </vt:variant>
      <vt:variant>
        <vt:lpwstr>https://www.ncbi.nlm.nih.gov/pmc/articles/PMC7681156/</vt:lpwstr>
      </vt:variant>
      <vt:variant>
        <vt:lpwstr/>
      </vt:variant>
      <vt:variant>
        <vt:i4>2359405</vt:i4>
      </vt:variant>
      <vt:variant>
        <vt:i4>546</vt:i4>
      </vt:variant>
      <vt:variant>
        <vt:i4>0</vt:i4>
      </vt:variant>
      <vt:variant>
        <vt:i4>5</vt:i4>
      </vt:variant>
      <vt:variant>
        <vt:lpwstr>https://focus.psychiatryonline.org/doi/10.1176/appi.focus.20190028</vt:lpwstr>
      </vt:variant>
      <vt:variant>
        <vt:lpwstr/>
      </vt:variant>
      <vt:variant>
        <vt:i4>65536</vt:i4>
      </vt:variant>
      <vt:variant>
        <vt:i4>543</vt:i4>
      </vt:variant>
      <vt:variant>
        <vt:i4>0</vt:i4>
      </vt:variant>
      <vt:variant>
        <vt:i4>5</vt:i4>
      </vt:variant>
      <vt:variant>
        <vt:lpwstr>https://link.springer.com/article/10.1007/s40615-022-01397-1</vt:lpwstr>
      </vt:variant>
      <vt:variant>
        <vt:lpwstr/>
      </vt:variant>
      <vt:variant>
        <vt:i4>5308418</vt:i4>
      </vt:variant>
      <vt:variant>
        <vt:i4>540</vt:i4>
      </vt:variant>
      <vt:variant>
        <vt:i4>0</vt:i4>
      </vt:variant>
      <vt:variant>
        <vt:i4>5</vt:i4>
      </vt:variant>
      <vt:variant>
        <vt:lpwstr>https://www.federalregister.gov/agencies/drug-enforcement-administration</vt:lpwstr>
      </vt:variant>
      <vt:variant>
        <vt:lpwstr/>
      </vt:variant>
      <vt:variant>
        <vt:i4>2752573</vt:i4>
      </vt:variant>
      <vt:variant>
        <vt:i4>537</vt:i4>
      </vt:variant>
      <vt:variant>
        <vt:i4>0</vt:i4>
      </vt:variant>
      <vt:variant>
        <vt:i4>5</vt:i4>
      </vt:variant>
      <vt:variant>
        <vt:lpwstr>https://www.samhsa.gov/medications-substance-use-disorders/statutes-regulations-guidelines</vt:lpwstr>
      </vt:variant>
      <vt:variant>
        <vt:lpwstr/>
      </vt:variant>
      <vt:variant>
        <vt:i4>393308</vt:i4>
      </vt:variant>
      <vt:variant>
        <vt:i4>534</vt:i4>
      </vt:variant>
      <vt:variant>
        <vt:i4>0</vt:i4>
      </vt:variant>
      <vt:variant>
        <vt:i4>5</vt:i4>
      </vt:variant>
      <vt:variant>
        <vt:lpwstr>https://www.pewtrusts.org/en/research-and-analysis/issue-briefs/2021/12/state-policy-changes-could-increase-access-to-opioid-treatment-via-telehealth</vt:lpwstr>
      </vt:variant>
      <vt:variant>
        <vt:lpwstr>Policy%20Recommendations</vt:lpwstr>
      </vt:variant>
      <vt:variant>
        <vt:i4>6160473</vt:i4>
      </vt:variant>
      <vt:variant>
        <vt:i4>531</vt:i4>
      </vt:variant>
      <vt:variant>
        <vt:i4>0</vt:i4>
      </vt:variant>
      <vt:variant>
        <vt:i4>5</vt:i4>
      </vt:variant>
      <vt:variant>
        <vt:lpwstr>https://www.pewtrusts.org/en/research-and-analysis/issue-briefs/2021/12/state-policy-changes-could-increase-access-to-opioid-treatment-via-telehealth</vt:lpwstr>
      </vt:variant>
      <vt:variant>
        <vt:lpwstr/>
      </vt:variant>
      <vt:variant>
        <vt:i4>1704011</vt:i4>
      </vt:variant>
      <vt:variant>
        <vt:i4>528</vt:i4>
      </vt:variant>
      <vt:variant>
        <vt:i4>0</vt:i4>
      </vt:variant>
      <vt:variant>
        <vt:i4>5</vt:i4>
      </vt:variant>
      <vt:variant>
        <vt:lpwstr>https://www.cms.gov/newsroom/press-releases/increased-use-telehealth-opioid-use-disorder-services-during-covid-19-pandemic-associated-reduced</vt:lpwstr>
      </vt:variant>
      <vt:variant>
        <vt:lpwstr/>
      </vt:variant>
      <vt:variant>
        <vt:i4>2687011</vt:i4>
      </vt:variant>
      <vt:variant>
        <vt:i4>525</vt:i4>
      </vt:variant>
      <vt:variant>
        <vt:i4>0</vt:i4>
      </vt:variant>
      <vt:variant>
        <vt:i4>5</vt:i4>
      </vt:variant>
      <vt:variant>
        <vt:lpwstr>https://jamanetwork.com/journals/jamapsychiatry/fullarticle/2795953?guestAccessKey=ee7219e9-7be8-4f85-bf27-6313250cfea3&amp;utm_source=For_The_Media&amp;utm_medium=referral&amp;utm_campaign=ftm_links&amp;utm_content=tfl&amp;utm_term=083122</vt:lpwstr>
      </vt:variant>
      <vt:variant>
        <vt:lpwstr/>
      </vt:variant>
      <vt:variant>
        <vt:i4>65554</vt:i4>
      </vt:variant>
      <vt:variant>
        <vt:i4>522</vt:i4>
      </vt:variant>
      <vt:variant>
        <vt:i4>0</vt:i4>
      </vt:variant>
      <vt:variant>
        <vt:i4>5</vt:i4>
      </vt:variant>
      <vt:variant>
        <vt:lpwstr>https://www.medicaid.gov/state-resource-center/downloads/covid-19-medicaid-data-snapshot-01312022.pdf</vt:lpwstr>
      </vt:variant>
      <vt:variant>
        <vt:lpwstr/>
      </vt:variant>
      <vt:variant>
        <vt:i4>65554</vt:i4>
      </vt:variant>
      <vt:variant>
        <vt:i4>519</vt:i4>
      </vt:variant>
      <vt:variant>
        <vt:i4>0</vt:i4>
      </vt:variant>
      <vt:variant>
        <vt:i4>5</vt:i4>
      </vt:variant>
      <vt:variant>
        <vt:lpwstr>https://www.medicaid.gov/state-resource-center/downloads/covid-19-medicaid-data-snapshot-01312022.pdf</vt:lpwstr>
      </vt:variant>
      <vt:variant>
        <vt:lpwstr/>
      </vt:variant>
      <vt:variant>
        <vt:i4>2162734</vt:i4>
      </vt:variant>
      <vt:variant>
        <vt:i4>516</vt:i4>
      </vt:variant>
      <vt:variant>
        <vt:i4>0</vt:i4>
      </vt:variant>
      <vt:variant>
        <vt:i4>5</vt:i4>
      </vt:variant>
      <vt:variant>
        <vt:lpwstr>http://www.cdc.gov/injury/wisqars/</vt:lpwstr>
      </vt:variant>
      <vt:variant>
        <vt:lpwstr/>
      </vt:variant>
      <vt:variant>
        <vt:i4>2687021</vt:i4>
      </vt:variant>
      <vt:variant>
        <vt:i4>513</vt:i4>
      </vt:variant>
      <vt:variant>
        <vt:i4>0</vt:i4>
      </vt:variant>
      <vt:variant>
        <vt:i4>5</vt:i4>
      </vt:variant>
      <vt:variant>
        <vt:lpwstr>https://jamanetwork.com/journals/jamapediatrics/fullarticle/2724377</vt:lpwstr>
      </vt:variant>
      <vt:variant>
        <vt:lpwstr/>
      </vt:variant>
      <vt:variant>
        <vt:i4>6881332</vt:i4>
      </vt:variant>
      <vt:variant>
        <vt:i4>510</vt:i4>
      </vt:variant>
      <vt:variant>
        <vt:i4>0</vt:i4>
      </vt:variant>
      <vt:variant>
        <vt:i4>5</vt:i4>
      </vt:variant>
      <vt:variant>
        <vt:lpwstr>https://bipartisanpolicy.org/report/filling-gaps-in-behavioral-health/</vt:lpwstr>
      </vt:variant>
      <vt:variant>
        <vt:lpwstr/>
      </vt:variant>
      <vt:variant>
        <vt:i4>1900654</vt:i4>
      </vt:variant>
      <vt:variant>
        <vt:i4>507</vt:i4>
      </vt:variant>
      <vt:variant>
        <vt:i4>0</vt:i4>
      </vt:variant>
      <vt:variant>
        <vt:i4>5</vt:i4>
      </vt:variant>
      <vt:variant>
        <vt:lpwstr>https://www.cchpca.org/sites/default/files/2019- 05/cchp_report_MASTER_spring_2019_FINAL.pdf</vt:lpwstr>
      </vt:variant>
      <vt:variant>
        <vt:lpwstr/>
      </vt:variant>
      <vt:variant>
        <vt:i4>2752558</vt:i4>
      </vt:variant>
      <vt:variant>
        <vt:i4>504</vt:i4>
      </vt:variant>
      <vt:variant>
        <vt:i4>0</vt:i4>
      </vt:variant>
      <vt:variant>
        <vt:i4>5</vt:i4>
      </vt:variant>
      <vt:variant>
        <vt:lpwstr>https://www.kff.org/medicaid/issue-brief/telehealth-delivery-of-behavioral-health-care-in-medicaid-findings-from-a-survey-of-state-medicaid-programs/</vt:lpwstr>
      </vt:variant>
      <vt:variant>
        <vt:lpwstr>:~:text=In%20particular%2C%20states%20report%20that,telehealth%20utilization%20among%20Medicaid%20enrollees</vt:lpwstr>
      </vt:variant>
      <vt:variant>
        <vt:i4>2752558</vt:i4>
      </vt:variant>
      <vt:variant>
        <vt:i4>501</vt:i4>
      </vt:variant>
      <vt:variant>
        <vt:i4>0</vt:i4>
      </vt:variant>
      <vt:variant>
        <vt:i4>5</vt:i4>
      </vt:variant>
      <vt:variant>
        <vt:lpwstr>https://www.kff.org/medicaid/issue-brief/telehealth-delivery-of-behavioral-health-care-in-medicaid-findings-from-a-survey-of-state-medicaid-programs/</vt:lpwstr>
      </vt:variant>
      <vt:variant>
        <vt:lpwstr>:~:text=In%20particular%2C%20states%20report%20that,telehealth%20utilization%20among%20Medicaid%20enrollees</vt:lpwstr>
      </vt:variant>
      <vt:variant>
        <vt:i4>7798893</vt:i4>
      </vt:variant>
      <vt:variant>
        <vt:i4>498</vt:i4>
      </vt:variant>
      <vt:variant>
        <vt:i4>0</vt:i4>
      </vt:variant>
      <vt:variant>
        <vt:i4>5</vt:i4>
      </vt:variant>
      <vt:variant>
        <vt:lpwstr>https://www.medicaid.gov/medicaid/benefits/downloads/rtc-reducing-barriers-may-2020.pdf</vt:lpwstr>
      </vt:variant>
      <vt:variant>
        <vt:lpwstr/>
      </vt:variant>
      <vt:variant>
        <vt:i4>4653142</vt:i4>
      </vt:variant>
      <vt:variant>
        <vt:i4>495</vt:i4>
      </vt:variant>
      <vt:variant>
        <vt:i4>0</vt:i4>
      </vt:variant>
      <vt:variant>
        <vt:i4>5</vt:i4>
      </vt:variant>
      <vt:variant>
        <vt:lpwstr>https://store.samhsa.gov/sites/default/files/pep21-06-02-001.pdf</vt:lpwstr>
      </vt:variant>
      <vt:variant>
        <vt:lpwstr/>
      </vt:variant>
      <vt:variant>
        <vt:i4>1769551</vt:i4>
      </vt:variant>
      <vt:variant>
        <vt:i4>492</vt:i4>
      </vt:variant>
      <vt:variant>
        <vt:i4>0</vt:i4>
      </vt:variant>
      <vt:variant>
        <vt:i4>5</vt:i4>
      </vt:variant>
      <vt:variant>
        <vt:lpwstr>https://www.ncbi.nlm.nih.gov/pmc/articles/PMC9581698/</vt:lpwstr>
      </vt:variant>
      <vt:variant>
        <vt:lpwstr/>
      </vt:variant>
      <vt:variant>
        <vt:i4>1769551</vt:i4>
      </vt:variant>
      <vt:variant>
        <vt:i4>489</vt:i4>
      </vt:variant>
      <vt:variant>
        <vt:i4>0</vt:i4>
      </vt:variant>
      <vt:variant>
        <vt:i4>5</vt:i4>
      </vt:variant>
      <vt:variant>
        <vt:lpwstr>https://www.ncbi.nlm.nih.gov/pmc/articles/PMC9581698/</vt:lpwstr>
      </vt:variant>
      <vt:variant>
        <vt:lpwstr/>
      </vt:variant>
      <vt:variant>
        <vt:i4>2228332</vt:i4>
      </vt:variant>
      <vt:variant>
        <vt:i4>486</vt:i4>
      </vt:variant>
      <vt:variant>
        <vt:i4>0</vt:i4>
      </vt:variant>
      <vt:variant>
        <vt:i4>5</vt:i4>
      </vt:variant>
      <vt:variant>
        <vt:lpwstr>https://bmcpsychiatry.biomedcentral.com/articles/10.1186/s12888-022-04421-0</vt:lpwstr>
      </vt:variant>
      <vt:variant>
        <vt:lpwstr/>
      </vt:variant>
      <vt:variant>
        <vt:i4>2752558</vt:i4>
      </vt:variant>
      <vt:variant>
        <vt:i4>483</vt:i4>
      </vt:variant>
      <vt:variant>
        <vt:i4>0</vt:i4>
      </vt:variant>
      <vt:variant>
        <vt:i4>5</vt:i4>
      </vt:variant>
      <vt:variant>
        <vt:lpwstr>https://www.kff.org/medicaid/issue-brief/telehealth-delivery-of-behavioral-health-care-in-medicaid-findings-from-a-survey-of-state-medicaid-programs/</vt:lpwstr>
      </vt:variant>
      <vt:variant>
        <vt:lpwstr>:~:text=In%20particular%2C%20states%20report%20that,telehealth%20utilization%20among%20Medicaid%20enrollees</vt:lpwstr>
      </vt:variant>
      <vt:variant>
        <vt:i4>3080250</vt:i4>
      </vt:variant>
      <vt:variant>
        <vt:i4>480</vt:i4>
      </vt:variant>
      <vt:variant>
        <vt:i4>0</vt:i4>
      </vt:variant>
      <vt:variant>
        <vt:i4>5</vt:i4>
      </vt:variant>
      <vt:variant>
        <vt:lpwstr>https://s3.amazonaws.com/media2.fairhealth.org/brief/asset/The Evolution of Telehealth during the COVID-19 Pandemic-A FAIR Health Brief.pdf</vt:lpwstr>
      </vt:variant>
      <vt:variant>
        <vt:lpwstr/>
      </vt:variant>
      <vt:variant>
        <vt:i4>7405677</vt:i4>
      </vt:variant>
      <vt:variant>
        <vt:i4>477</vt:i4>
      </vt:variant>
      <vt:variant>
        <vt:i4>0</vt:i4>
      </vt:variant>
      <vt:variant>
        <vt:i4>5</vt:i4>
      </vt:variant>
      <vt:variant>
        <vt:lpwstr>https://www.kff.org/other/press-release/new-kff-cnn-survey-on-mental-health-finds-young-adults-in-crisis-more-than-a-third-say-their-mental-health-keeps-them-from-doing-normal-activities/</vt:lpwstr>
      </vt:variant>
      <vt:variant>
        <vt:lpwstr/>
      </vt:variant>
      <vt:variant>
        <vt:i4>196687</vt:i4>
      </vt:variant>
      <vt:variant>
        <vt:i4>474</vt:i4>
      </vt:variant>
      <vt:variant>
        <vt:i4>0</vt:i4>
      </vt:variant>
      <vt:variant>
        <vt:i4>5</vt:i4>
      </vt:variant>
      <vt:variant>
        <vt:lpwstr>https://www.hhs.gov/sites/default/files/surgeon-general-youth-mental-health-advisory.pdf</vt:lpwstr>
      </vt:variant>
      <vt:variant>
        <vt:lpwstr/>
      </vt:variant>
      <vt:variant>
        <vt:i4>917505</vt:i4>
      </vt:variant>
      <vt:variant>
        <vt:i4>471</vt:i4>
      </vt:variant>
      <vt:variant>
        <vt:i4>0</vt:i4>
      </vt:variant>
      <vt:variant>
        <vt:i4>5</vt:i4>
      </vt:variant>
      <vt:variant>
        <vt:lpwstr>http://www.ncsl.org/research/health/school-based-health-centers.aspx</vt:lpwstr>
      </vt:variant>
      <vt:variant>
        <vt:lpwstr/>
      </vt:variant>
      <vt:variant>
        <vt:i4>917505</vt:i4>
      </vt:variant>
      <vt:variant>
        <vt:i4>468</vt:i4>
      </vt:variant>
      <vt:variant>
        <vt:i4>0</vt:i4>
      </vt:variant>
      <vt:variant>
        <vt:i4>5</vt:i4>
      </vt:variant>
      <vt:variant>
        <vt:lpwstr>http://www.ncsl.org/research/health/school-based-health-centers.aspx</vt:lpwstr>
      </vt:variant>
      <vt:variant>
        <vt:lpwstr/>
      </vt:variant>
      <vt:variant>
        <vt:i4>6094924</vt:i4>
      </vt:variant>
      <vt:variant>
        <vt:i4>465</vt:i4>
      </vt:variant>
      <vt:variant>
        <vt:i4>0</vt:i4>
      </vt:variant>
      <vt:variant>
        <vt:i4>5</vt:i4>
      </vt:variant>
      <vt:variant>
        <vt:lpwstr>https://www.sbh4all.org/wp-content/uploads/2022/01/National-Survey-2021-Summary-Report-Final.pdf</vt:lpwstr>
      </vt:variant>
      <vt:variant>
        <vt:lpwstr/>
      </vt:variant>
      <vt:variant>
        <vt:i4>1179726</vt:i4>
      </vt:variant>
      <vt:variant>
        <vt:i4>462</vt:i4>
      </vt:variant>
      <vt:variant>
        <vt:i4>0</vt:i4>
      </vt:variant>
      <vt:variant>
        <vt:i4>5</vt:i4>
      </vt:variant>
      <vt:variant>
        <vt:lpwstr>https://www.ncbi.nlm.nih.gov/pmc/articles/PMC6811756/</vt:lpwstr>
      </vt:variant>
      <vt:variant>
        <vt:lpwstr/>
      </vt:variant>
      <vt:variant>
        <vt:i4>1179726</vt:i4>
      </vt:variant>
      <vt:variant>
        <vt:i4>459</vt:i4>
      </vt:variant>
      <vt:variant>
        <vt:i4>0</vt:i4>
      </vt:variant>
      <vt:variant>
        <vt:i4>5</vt:i4>
      </vt:variant>
      <vt:variant>
        <vt:lpwstr>https://www.ncbi.nlm.nih.gov/pmc/articles/PMC6811756/</vt:lpwstr>
      </vt:variant>
      <vt:variant>
        <vt:lpwstr/>
      </vt:variant>
      <vt:variant>
        <vt:i4>4784157</vt:i4>
      </vt:variant>
      <vt:variant>
        <vt:i4>456</vt:i4>
      </vt:variant>
      <vt:variant>
        <vt:i4>0</vt:i4>
      </vt:variant>
      <vt:variant>
        <vt:i4>5</vt:i4>
      </vt:variant>
      <vt:variant>
        <vt:lpwstr>https://www.sciencedirect.com/science/article/pii/S0891524520303096?viewFullText=true</vt:lpwstr>
      </vt:variant>
      <vt:variant>
        <vt:lpwstr/>
      </vt:variant>
      <vt:variant>
        <vt:i4>1179726</vt:i4>
      </vt:variant>
      <vt:variant>
        <vt:i4>453</vt:i4>
      </vt:variant>
      <vt:variant>
        <vt:i4>0</vt:i4>
      </vt:variant>
      <vt:variant>
        <vt:i4>5</vt:i4>
      </vt:variant>
      <vt:variant>
        <vt:lpwstr>https://www.ncbi.nlm.nih.gov/pmc/articles/PMC6811756/</vt:lpwstr>
      </vt:variant>
      <vt:variant>
        <vt:lpwstr/>
      </vt:variant>
      <vt:variant>
        <vt:i4>524382</vt:i4>
      </vt:variant>
      <vt:variant>
        <vt:i4>450</vt:i4>
      </vt:variant>
      <vt:variant>
        <vt:i4>0</vt:i4>
      </vt:variant>
      <vt:variant>
        <vt:i4>5</vt:i4>
      </vt:variant>
      <vt:variant>
        <vt:lpwstr>https://www.oregon.gov/ode/educator-resources/standards/Documents/Telemental Health Services and Supports FAQ.pdf</vt:lpwstr>
      </vt:variant>
      <vt:variant>
        <vt:lpwstr/>
      </vt:variant>
      <vt:variant>
        <vt:i4>8257575</vt:i4>
      </vt:variant>
      <vt:variant>
        <vt:i4>447</vt:i4>
      </vt:variant>
      <vt:variant>
        <vt:i4>0</vt:i4>
      </vt:variant>
      <vt:variant>
        <vt:i4>5</vt:i4>
      </vt:variant>
      <vt:variant>
        <vt:lpwstr>https://www.forwardhealth.wi.gov/kw/pdf/2022-02.pdf</vt:lpwstr>
      </vt:variant>
      <vt:variant>
        <vt:lpwstr/>
      </vt:variant>
      <vt:variant>
        <vt:i4>2359414</vt:i4>
      </vt:variant>
      <vt:variant>
        <vt:i4>444</vt:i4>
      </vt:variant>
      <vt:variant>
        <vt:i4>0</vt:i4>
      </vt:variant>
      <vt:variant>
        <vt:i4>5</vt:i4>
      </vt:variant>
      <vt:variant>
        <vt:lpwstr>https://nashp.org/states-expand-medicaid-reimbursement-of-school-based-telehealth-services/</vt:lpwstr>
      </vt:variant>
      <vt:variant>
        <vt:lpwstr/>
      </vt:variant>
      <vt:variant>
        <vt:i4>2359414</vt:i4>
      </vt:variant>
      <vt:variant>
        <vt:i4>441</vt:i4>
      </vt:variant>
      <vt:variant>
        <vt:i4>0</vt:i4>
      </vt:variant>
      <vt:variant>
        <vt:i4>5</vt:i4>
      </vt:variant>
      <vt:variant>
        <vt:lpwstr>https://nashp.org/states-expand-medicaid-reimbursement-of-school-based-telehealth-services/</vt:lpwstr>
      </vt:variant>
      <vt:variant>
        <vt:lpwstr/>
      </vt:variant>
      <vt:variant>
        <vt:i4>3538995</vt:i4>
      </vt:variant>
      <vt:variant>
        <vt:i4>438</vt:i4>
      </vt:variant>
      <vt:variant>
        <vt:i4>0</vt:i4>
      </vt:variant>
      <vt:variant>
        <vt:i4>5</vt:i4>
      </vt:variant>
      <vt:variant>
        <vt:lpwstr>https://www.medicaid.gov/federal-policy-guidance/downloads/smd22004.pdf</vt:lpwstr>
      </vt:variant>
      <vt:variant>
        <vt:lpwstr/>
      </vt:variant>
      <vt:variant>
        <vt:i4>4128873</vt:i4>
      </vt:variant>
      <vt:variant>
        <vt:i4>435</vt:i4>
      </vt:variant>
      <vt:variant>
        <vt:i4>0</vt:i4>
      </vt:variant>
      <vt:variant>
        <vt:i4>5</vt:i4>
      </vt:variant>
      <vt:variant>
        <vt:lpwstr>https://gcc02.safelinks.protection.outlook.com/?url=https%3A%2F%2Fjournals.sagepub.com%2Fdoi%2Ffull%2F10.1177%2F2333794X19884194%23bibr5-2333794X19884194&amp;data=05%7C01%7CElizabeth.Conklin%40cms.hhs.gov%7C750127d990104b3f157d08db4263e38f%7Cfbdcedc170a9414bbfa5c3063fc3395e%7C0%7C0%7C638176768999439602%7CUnknown%7CTWFpbGZsb3d8eyJWIjoiMC4wLjAwMDAiLCJQIjoiV2luMzIiLCJBTiI6Ik1haWwiLCJXVCI6Mn0%3D%7C3000%7C%7C%7C&amp;sdata=mg1P5GWkiCE9AUbpBQL14QpbCmRBzb5nh4wnOLZtY14%3D&amp;reserved=0</vt:lpwstr>
      </vt:variant>
      <vt:variant>
        <vt:lpwstr/>
      </vt:variant>
      <vt:variant>
        <vt:i4>1310796</vt:i4>
      </vt:variant>
      <vt:variant>
        <vt:i4>432</vt:i4>
      </vt:variant>
      <vt:variant>
        <vt:i4>0</vt:i4>
      </vt:variant>
      <vt:variant>
        <vt:i4>5</vt:i4>
      </vt:variant>
      <vt:variant>
        <vt:lpwstr>https://www.ncbi.nlm.nih.gov/pmc/articles/PMC5885835/</vt:lpwstr>
      </vt:variant>
      <vt:variant>
        <vt:lpwstr/>
      </vt:variant>
      <vt:variant>
        <vt:i4>2359414</vt:i4>
      </vt:variant>
      <vt:variant>
        <vt:i4>429</vt:i4>
      </vt:variant>
      <vt:variant>
        <vt:i4>0</vt:i4>
      </vt:variant>
      <vt:variant>
        <vt:i4>5</vt:i4>
      </vt:variant>
      <vt:variant>
        <vt:lpwstr>https://nashp.org/states-expand-medicaid-reimbursement-of-school-based-telehealth-services/</vt:lpwstr>
      </vt:variant>
      <vt:variant>
        <vt:lpwstr/>
      </vt:variant>
      <vt:variant>
        <vt:i4>2752564</vt:i4>
      </vt:variant>
      <vt:variant>
        <vt:i4>426</vt:i4>
      </vt:variant>
      <vt:variant>
        <vt:i4>0</vt:i4>
      </vt:variant>
      <vt:variant>
        <vt:i4>5</vt:i4>
      </vt:variant>
      <vt:variant>
        <vt:lpwstr>https://www.medicaid.gov/medicaid/eligibility/downloads/former-foster-care-coverage-changes.pdf</vt:lpwstr>
      </vt:variant>
      <vt:variant>
        <vt:lpwstr/>
      </vt:variant>
      <vt:variant>
        <vt:i4>6553643</vt:i4>
      </vt:variant>
      <vt:variant>
        <vt:i4>420</vt:i4>
      </vt:variant>
      <vt:variant>
        <vt:i4>0</vt:i4>
      </vt:variant>
      <vt:variant>
        <vt:i4>5</vt:i4>
      </vt:variant>
      <vt:variant>
        <vt:lpwstr>https://oig.hhs.gov/oei/reports/oei-07-13-00460.pdf</vt:lpwstr>
      </vt:variant>
      <vt:variant>
        <vt:lpwstr/>
      </vt:variant>
      <vt:variant>
        <vt:i4>3276910</vt:i4>
      </vt:variant>
      <vt:variant>
        <vt:i4>417</vt:i4>
      </vt:variant>
      <vt:variant>
        <vt:i4>0</vt:i4>
      </vt:variant>
      <vt:variant>
        <vt:i4>5</vt:i4>
      </vt:variant>
      <vt:variant>
        <vt:lpwstr>https://pediatrics.aappublications.org/content/136/4/e1131</vt:lpwstr>
      </vt:variant>
      <vt:variant>
        <vt:lpwstr/>
      </vt:variant>
      <vt:variant>
        <vt:i4>5177364</vt:i4>
      </vt:variant>
      <vt:variant>
        <vt:i4>414</vt:i4>
      </vt:variant>
      <vt:variant>
        <vt:i4>0</vt:i4>
      </vt:variant>
      <vt:variant>
        <vt:i4>5</vt:i4>
      </vt:variant>
      <vt:variant>
        <vt:lpwstr>https://www.tmhp.com/news/2022-07-15-telehealth-services-early-childhood-intervention-program</vt:lpwstr>
      </vt:variant>
      <vt:variant>
        <vt:lpwstr/>
      </vt:variant>
      <vt:variant>
        <vt:i4>5636153</vt:i4>
      </vt:variant>
      <vt:variant>
        <vt:i4>411</vt:i4>
      </vt:variant>
      <vt:variant>
        <vt:i4>0</vt:i4>
      </vt:variant>
      <vt:variant>
        <vt:i4>5</vt:i4>
      </vt:variant>
      <vt:variant>
        <vt:lpwstr>https://www.dhs.state.mn.us/main/idcplg?IdcService=GET_DYNAMIC_CONVERSION&amp;RevisionSelectionMethod=LatestReleased&amp;dDocName=dhs16_195658</vt:lpwstr>
      </vt:variant>
      <vt:variant>
        <vt:lpwstr/>
      </vt:variant>
      <vt:variant>
        <vt:i4>8192045</vt:i4>
      </vt:variant>
      <vt:variant>
        <vt:i4>408</vt:i4>
      </vt:variant>
      <vt:variant>
        <vt:i4>0</vt:i4>
      </vt:variant>
      <vt:variant>
        <vt:i4>5</vt:i4>
      </vt:variant>
      <vt:variant>
        <vt:lpwstr>https://www.cdc.gov/nchs/data/nhsr/nhsr170.pdf</vt:lpwstr>
      </vt:variant>
      <vt:variant>
        <vt:lpwstr/>
      </vt:variant>
      <vt:variant>
        <vt:i4>8192045</vt:i4>
      </vt:variant>
      <vt:variant>
        <vt:i4>405</vt:i4>
      </vt:variant>
      <vt:variant>
        <vt:i4>0</vt:i4>
      </vt:variant>
      <vt:variant>
        <vt:i4>5</vt:i4>
      </vt:variant>
      <vt:variant>
        <vt:lpwstr>https://www.cdc.gov/nchs/data/nhsr/nhsr170.pdf</vt:lpwstr>
      </vt:variant>
      <vt:variant>
        <vt:lpwstr/>
      </vt:variant>
      <vt:variant>
        <vt:i4>131144</vt:i4>
      </vt:variant>
      <vt:variant>
        <vt:i4>402</vt:i4>
      </vt:variant>
      <vt:variant>
        <vt:i4>0</vt:i4>
      </vt:variant>
      <vt:variant>
        <vt:i4>5</vt:i4>
      </vt:variant>
      <vt:variant>
        <vt:lpwstr>https://aspe.hhs.gov/sites/default/files/documents/4e1853c0b4885112b2994680a58af9ed/telehealth-hps-ib.pdf</vt:lpwstr>
      </vt:variant>
      <vt:variant>
        <vt:lpwstr/>
      </vt:variant>
      <vt:variant>
        <vt:i4>2883701</vt:i4>
      </vt:variant>
      <vt:variant>
        <vt:i4>399</vt:i4>
      </vt:variant>
      <vt:variant>
        <vt:i4>0</vt:i4>
      </vt:variant>
      <vt:variant>
        <vt:i4>5</vt:i4>
      </vt:variant>
      <vt:variant>
        <vt:lpwstr>https://www.commonwealthfund.org/publications/2021/feb/impact-covid-19-outpatient-visits-2020-visits-stable-despite-late-surge</vt:lpwstr>
      </vt:variant>
      <vt:variant>
        <vt:lpwstr/>
      </vt:variant>
      <vt:variant>
        <vt:i4>1179713</vt:i4>
      </vt:variant>
      <vt:variant>
        <vt:i4>396</vt:i4>
      </vt:variant>
      <vt:variant>
        <vt:i4>0</vt:i4>
      </vt:variant>
      <vt:variant>
        <vt:i4>5</vt:i4>
      </vt:variant>
      <vt:variant>
        <vt:lpwstr>https://www.who.int/publications/i/item/9789240038073</vt:lpwstr>
      </vt:variant>
      <vt:variant>
        <vt:lpwstr/>
      </vt:variant>
      <vt:variant>
        <vt:i4>2359381</vt:i4>
      </vt:variant>
      <vt:variant>
        <vt:i4>393</vt:i4>
      </vt:variant>
      <vt:variant>
        <vt:i4>0</vt:i4>
      </vt:variant>
      <vt:variant>
        <vt:i4>5</vt:i4>
      </vt:variant>
      <vt:variant>
        <vt:lpwstr>https://www.manatt.com/Manatt/media/Documents/Articles/Maintaining-Telehealth-Access-to-Medicaid-Covered-Pediatric-Services-After-the-End-of-the-COVID-19-Public-Health-Emergency_v8.pdf</vt:lpwstr>
      </vt:variant>
      <vt:variant>
        <vt:lpwstr/>
      </vt:variant>
      <vt:variant>
        <vt:i4>3538996</vt:i4>
      </vt:variant>
      <vt:variant>
        <vt:i4>390</vt:i4>
      </vt:variant>
      <vt:variant>
        <vt:i4>0</vt:i4>
      </vt:variant>
      <vt:variant>
        <vt:i4>5</vt:i4>
      </vt:variant>
      <vt:variant>
        <vt:lpwstr>https://nashp.org/wp-content/uploads/2021/05/telehealth-report.pdf</vt:lpwstr>
      </vt:variant>
      <vt:variant>
        <vt:lpwstr/>
      </vt:variant>
      <vt:variant>
        <vt:i4>5636126</vt:i4>
      </vt:variant>
      <vt:variant>
        <vt:i4>387</vt:i4>
      </vt:variant>
      <vt:variant>
        <vt:i4>0</vt:i4>
      </vt:variant>
      <vt:variant>
        <vt:i4>5</vt:i4>
      </vt:variant>
      <vt:variant>
        <vt:lpwstr>https://www.cchpca.org/2021/10/FALL-WEBINAR-MEDICAID-3-PATIENTS-WITH-DISABILITIES-PPT.pdf</vt:lpwstr>
      </vt:variant>
      <vt:variant>
        <vt:lpwstr/>
      </vt:variant>
      <vt:variant>
        <vt:i4>3538982</vt:i4>
      </vt:variant>
      <vt:variant>
        <vt:i4>384</vt:i4>
      </vt:variant>
      <vt:variant>
        <vt:i4>0</vt:i4>
      </vt:variant>
      <vt:variant>
        <vt:i4>5</vt:i4>
      </vt:variant>
      <vt:variant>
        <vt:lpwstr>https://familyvoices.org/projects/</vt:lpwstr>
      </vt:variant>
      <vt:variant>
        <vt:lpwstr/>
      </vt:variant>
      <vt:variant>
        <vt:i4>2228266</vt:i4>
      </vt:variant>
      <vt:variant>
        <vt:i4>381</vt:i4>
      </vt:variant>
      <vt:variant>
        <vt:i4>0</vt:i4>
      </vt:variant>
      <vt:variant>
        <vt:i4>5</vt:i4>
      </vt:variant>
      <vt:variant>
        <vt:lpwstr>https://www.ncbi.nlm.nih.gov/pmc/articles/PMC9248906/</vt:lpwstr>
      </vt:variant>
      <vt:variant>
        <vt:lpwstr>B4</vt:lpwstr>
      </vt:variant>
      <vt:variant>
        <vt:i4>2228266</vt:i4>
      </vt:variant>
      <vt:variant>
        <vt:i4>378</vt:i4>
      </vt:variant>
      <vt:variant>
        <vt:i4>0</vt:i4>
      </vt:variant>
      <vt:variant>
        <vt:i4>5</vt:i4>
      </vt:variant>
      <vt:variant>
        <vt:lpwstr>https://www.ncbi.nlm.nih.gov/pmc/articles/PMC9248906/</vt:lpwstr>
      </vt:variant>
      <vt:variant>
        <vt:lpwstr>B4</vt:lpwstr>
      </vt:variant>
      <vt:variant>
        <vt:i4>5701697</vt:i4>
      </vt:variant>
      <vt:variant>
        <vt:i4>375</vt:i4>
      </vt:variant>
      <vt:variant>
        <vt:i4>0</vt:i4>
      </vt:variant>
      <vt:variant>
        <vt:i4>5</vt:i4>
      </vt:variant>
      <vt:variant>
        <vt:lpwstr>https://nashp.org/how-states-use-arpa-funds-to-support-telehealth-technology-and-data-infrastructure/</vt:lpwstr>
      </vt:variant>
      <vt:variant>
        <vt:lpwstr/>
      </vt:variant>
      <vt:variant>
        <vt:i4>2162723</vt:i4>
      </vt:variant>
      <vt:variant>
        <vt:i4>372</vt:i4>
      </vt:variant>
      <vt:variant>
        <vt:i4>0</vt:i4>
      </vt:variant>
      <vt:variant>
        <vt:i4>5</vt:i4>
      </vt:variant>
      <vt:variant>
        <vt:lpwstr>https://www.medicaid.gov/medicaid/home-community-based-services/guidance/strengthening-and-investing-home-and-community-based-services-for-medicaid-beneficiaries-american-rescue-plan-act-of-2021-section-9817/index.html</vt:lpwstr>
      </vt:variant>
      <vt:variant>
        <vt:lpwstr/>
      </vt:variant>
      <vt:variant>
        <vt:i4>4915271</vt:i4>
      </vt:variant>
      <vt:variant>
        <vt:i4>369</vt:i4>
      </vt:variant>
      <vt:variant>
        <vt:i4>0</vt:i4>
      </vt:variant>
      <vt:variant>
        <vt:i4>5</vt:i4>
      </vt:variant>
      <vt:variant>
        <vt:lpwstr>https://www.chfs.ky.gov/agencies/dms/dca/Documents/appendixk.pdf</vt:lpwstr>
      </vt:variant>
      <vt:variant>
        <vt:lpwstr/>
      </vt:variant>
      <vt:variant>
        <vt:i4>917598</vt:i4>
      </vt:variant>
      <vt:variant>
        <vt:i4>366</vt:i4>
      </vt:variant>
      <vt:variant>
        <vt:i4>0</vt:i4>
      </vt:variant>
      <vt:variant>
        <vt:i4>5</vt:i4>
      </vt:variant>
      <vt:variant>
        <vt:lpwstr>https://www.medicaid.gov/state-resource-center/downloads/ma-combined-appendix-k-appvl.pdf</vt:lpwstr>
      </vt:variant>
      <vt:variant>
        <vt:lpwstr/>
      </vt:variant>
      <vt:variant>
        <vt:i4>3801131</vt:i4>
      </vt:variant>
      <vt:variant>
        <vt:i4>363</vt:i4>
      </vt:variant>
      <vt:variant>
        <vt:i4>0</vt:i4>
      </vt:variant>
      <vt:variant>
        <vt:i4>5</vt:i4>
      </vt:variant>
      <vt:variant>
        <vt:lpwstr>https://www.hhs.gov/sites/default/files/ocr-guidance-electronic-information-technology.pdf</vt:lpwstr>
      </vt:variant>
      <vt:variant>
        <vt:lpwstr/>
      </vt:variant>
      <vt:variant>
        <vt:i4>8192023</vt:i4>
      </vt:variant>
      <vt:variant>
        <vt:i4>360</vt:i4>
      </vt:variant>
      <vt:variant>
        <vt:i4>0</vt:i4>
      </vt:variant>
      <vt:variant>
        <vt:i4>5</vt:i4>
      </vt:variant>
      <vt:variant>
        <vt:lpwstr>http://www.law.uh.edu/hjhlp/volumes/Vol_17/V17 - Frieden-FinalPDF.pdf</vt:lpwstr>
      </vt:variant>
      <vt:variant>
        <vt:lpwstr/>
      </vt:variant>
      <vt:variant>
        <vt:i4>8192023</vt:i4>
      </vt:variant>
      <vt:variant>
        <vt:i4>357</vt:i4>
      </vt:variant>
      <vt:variant>
        <vt:i4>0</vt:i4>
      </vt:variant>
      <vt:variant>
        <vt:i4>5</vt:i4>
      </vt:variant>
      <vt:variant>
        <vt:lpwstr>http://www.law.uh.edu/hjhlp/volumes/Vol_17/V17 - Frieden-FinalPDF.pdf</vt:lpwstr>
      </vt:variant>
      <vt:variant>
        <vt:lpwstr/>
      </vt:variant>
      <vt:variant>
        <vt:i4>4915220</vt:i4>
      </vt:variant>
      <vt:variant>
        <vt:i4>354</vt:i4>
      </vt:variant>
      <vt:variant>
        <vt:i4>0</vt:i4>
      </vt:variant>
      <vt:variant>
        <vt:i4>5</vt:i4>
      </vt:variant>
      <vt:variant>
        <vt:lpwstr>https://www.hhs.gov/civil-rights/for-individuals/special-topics/limited-english-proficiency/guidance-federal-financial-assistance-recipients-title-vi/index.html</vt:lpwstr>
      </vt:variant>
      <vt:variant>
        <vt:lpwstr/>
      </vt:variant>
      <vt:variant>
        <vt:i4>196616</vt:i4>
      </vt:variant>
      <vt:variant>
        <vt:i4>351</vt:i4>
      </vt:variant>
      <vt:variant>
        <vt:i4>0</vt:i4>
      </vt:variant>
      <vt:variant>
        <vt:i4>5</vt:i4>
      </vt:variant>
      <vt:variant>
        <vt:lpwstr>https://fns-prod.azureedge.us/sites/default/files/cnd/Ispeak.pdf</vt:lpwstr>
      </vt:variant>
      <vt:variant>
        <vt:lpwstr/>
      </vt:variant>
      <vt:variant>
        <vt:i4>1572955</vt:i4>
      </vt:variant>
      <vt:variant>
        <vt:i4>348</vt:i4>
      </vt:variant>
      <vt:variant>
        <vt:i4>0</vt:i4>
      </vt:variant>
      <vt:variant>
        <vt:i4>5</vt:i4>
      </vt:variant>
      <vt:variant>
        <vt:lpwstr>https://www.hhs.gov/sites/default/files/resources-for-covered-entities-top-15-languages-list.pdf</vt:lpwstr>
      </vt:variant>
      <vt:variant>
        <vt:lpwstr/>
      </vt:variant>
      <vt:variant>
        <vt:i4>7733351</vt:i4>
      </vt:variant>
      <vt:variant>
        <vt:i4>345</vt:i4>
      </vt:variant>
      <vt:variant>
        <vt:i4>0</vt:i4>
      </vt:variant>
      <vt:variant>
        <vt:i4>5</vt:i4>
      </vt:variant>
      <vt:variant>
        <vt:lpwstr>https://telehealth.hhs.gov/providers/health-equity-in-telehealth/improving-access-to-telehealth</vt:lpwstr>
      </vt:variant>
      <vt:variant>
        <vt:lpwstr>telehealth-for-patients-with-limited-english-proficiency</vt:lpwstr>
      </vt:variant>
      <vt:variant>
        <vt:i4>2162802</vt:i4>
      </vt:variant>
      <vt:variant>
        <vt:i4>342</vt:i4>
      </vt:variant>
      <vt:variant>
        <vt:i4>0</vt:i4>
      </vt:variant>
      <vt:variant>
        <vt:i4>5</vt:i4>
      </vt:variant>
      <vt:variant>
        <vt:lpwstr>https://www.cms.gov/About-CMS/Agency-Information/OMH/Downloads/Language-Access-Plan.pdf</vt:lpwstr>
      </vt:variant>
      <vt:variant>
        <vt:lpwstr/>
      </vt:variant>
      <vt:variant>
        <vt:i4>131103</vt:i4>
      </vt:variant>
      <vt:variant>
        <vt:i4>339</vt:i4>
      </vt:variant>
      <vt:variant>
        <vt:i4>0</vt:i4>
      </vt:variant>
      <vt:variant>
        <vt:i4>5</vt:i4>
      </vt:variant>
      <vt:variant>
        <vt:lpwstr>https://www.cms.gov/About-CMS/Agency-Information/OMH/Downloads/Lessons-from-the-Field-508.pdf</vt:lpwstr>
      </vt:variant>
      <vt:variant>
        <vt:lpwstr/>
      </vt:variant>
      <vt:variant>
        <vt:i4>3145832</vt:i4>
      </vt:variant>
      <vt:variant>
        <vt:i4>336</vt:i4>
      </vt:variant>
      <vt:variant>
        <vt:i4>0</vt:i4>
      </vt:variant>
      <vt:variant>
        <vt:i4>5</vt:i4>
      </vt:variant>
      <vt:variant>
        <vt:lpwstr>https://www.medicaid.gov/medicaid/financial-management/medicaid-administrative-claiming/translation-and-interpretation-services/index.html</vt:lpwstr>
      </vt:variant>
      <vt:variant>
        <vt:lpwstr/>
      </vt:variant>
      <vt:variant>
        <vt:i4>7733351</vt:i4>
      </vt:variant>
      <vt:variant>
        <vt:i4>333</vt:i4>
      </vt:variant>
      <vt:variant>
        <vt:i4>0</vt:i4>
      </vt:variant>
      <vt:variant>
        <vt:i4>5</vt:i4>
      </vt:variant>
      <vt:variant>
        <vt:lpwstr>https://telehealth.hhs.gov/providers/health-equity-in-telehealth/improving-access-to-telehealth</vt:lpwstr>
      </vt:variant>
      <vt:variant>
        <vt:lpwstr>telehealth-for-patients-with-limited-english-proficiency</vt:lpwstr>
      </vt:variant>
      <vt:variant>
        <vt:i4>5570649</vt:i4>
      </vt:variant>
      <vt:variant>
        <vt:i4>330</vt:i4>
      </vt:variant>
      <vt:variant>
        <vt:i4>0</vt:i4>
      </vt:variant>
      <vt:variant>
        <vt:i4>5</vt:i4>
      </vt:variant>
      <vt:variant>
        <vt:lpwstr>https://www.hhs.gov/sites/default/files/medicaid-unwinding-letter.pdf</vt:lpwstr>
      </vt:variant>
      <vt:variant>
        <vt:lpwstr/>
      </vt:variant>
      <vt:variant>
        <vt:i4>7733351</vt:i4>
      </vt:variant>
      <vt:variant>
        <vt:i4>327</vt:i4>
      </vt:variant>
      <vt:variant>
        <vt:i4>0</vt:i4>
      </vt:variant>
      <vt:variant>
        <vt:i4>5</vt:i4>
      </vt:variant>
      <vt:variant>
        <vt:lpwstr>https://telehealth.hhs.gov/providers/health-equity-in-telehealth/improving-access-to-telehealth</vt:lpwstr>
      </vt:variant>
      <vt:variant>
        <vt:lpwstr>telehealth-for-patients-with-limited-english-proficiency</vt:lpwstr>
      </vt:variant>
      <vt:variant>
        <vt:i4>1507395</vt:i4>
      </vt:variant>
      <vt:variant>
        <vt:i4>324</vt:i4>
      </vt:variant>
      <vt:variant>
        <vt:i4>0</vt:i4>
      </vt:variant>
      <vt:variant>
        <vt:i4>5</vt:i4>
      </vt:variant>
      <vt:variant>
        <vt:lpwstr>https://www.azahcccs.gov/Resources/Downloads/ContractAmendments/ACC/ACC_Amendment13_UFC-14 _HC &amp; UHCCP15_MOL(YH19-0001).pdf</vt:lpwstr>
      </vt:variant>
      <vt:variant>
        <vt:lpwstr/>
      </vt:variant>
      <vt:variant>
        <vt:i4>7798847</vt:i4>
      </vt:variant>
      <vt:variant>
        <vt:i4>321</vt:i4>
      </vt:variant>
      <vt:variant>
        <vt:i4>0</vt:i4>
      </vt:variant>
      <vt:variant>
        <vt:i4>5</vt:i4>
      </vt:variant>
      <vt:variant>
        <vt:lpwstr>https://www.oregon.gov/oha/HSD/OHP/Tools/CLSS-Billing-Guide.pdf</vt:lpwstr>
      </vt:variant>
      <vt:variant>
        <vt:lpwstr/>
      </vt:variant>
      <vt:variant>
        <vt:i4>6750305</vt:i4>
      </vt:variant>
      <vt:variant>
        <vt:i4>318</vt:i4>
      </vt:variant>
      <vt:variant>
        <vt:i4>0</vt:i4>
      </vt:variant>
      <vt:variant>
        <vt:i4>5</vt:i4>
      </vt:variant>
      <vt:variant>
        <vt:lpwstr>https://www.oregon.gov/oha/HSD/OHP/Tools/BH-CLSS-Rates-Webinar0812.pdf</vt:lpwstr>
      </vt:variant>
      <vt:variant>
        <vt:lpwstr/>
      </vt:variant>
      <vt:variant>
        <vt:i4>5570578</vt:i4>
      </vt:variant>
      <vt:variant>
        <vt:i4>315</vt:i4>
      </vt:variant>
      <vt:variant>
        <vt:i4>0</vt:i4>
      </vt:variant>
      <vt:variant>
        <vt:i4>5</vt:i4>
      </vt:variant>
      <vt:variant>
        <vt:lpwstr>https://www.medicaid.gov/medicaid/section-1115-demonstrations/downloads/ca-calaim-ca2.pdf</vt:lpwstr>
      </vt:variant>
      <vt:variant>
        <vt:lpwstr/>
      </vt:variant>
      <vt:variant>
        <vt:i4>393227</vt:i4>
      </vt:variant>
      <vt:variant>
        <vt:i4>312</vt:i4>
      </vt:variant>
      <vt:variant>
        <vt:i4>0</vt:i4>
      </vt:variant>
      <vt:variant>
        <vt:i4>5</vt:i4>
      </vt:variant>
      <vt:variant>
        <vt:lpwstr>https://pubmed.ncbi.nlm.nih.gov/23478028/</vt:lpwstr>
      </vt:variant>
      <vt:variant>
        <vt:lpwstr/>
      </vt:variant>
      <vt:variant>
        <vt:i4>65625</vt:i4>
      </vt:variant>
      <vt:variant>
        <vt:i4>309</vt:i4>
      </vt:variant>
      <vt:variant>
        <vt:i4>0</vt:i4>
      </vt:variant>
      <vt:variant>
        <vt:i4>5</vt:i4>
      </vt:variant>
      <vt:variant>
        <vt:lpwstr>https://jamanetwork.com/journals/jamanetworkopen/fullarticle/2789065</vt:lpwstr>
      </vt:variant>
      <vt:variant>
        <vt:lpwstr/>
      </vt:variant>
      <vt:variant>
        <vt:i4>65538</vt:i4>
      </vt:variant>
      <vt:variant>
        <vt:i4>306</vt:i4>
      </vt:variant>
      <vt:variant>
        <vt:i4>0</vt:i4>
      </vt:variant>
      <vt:variant>
        <vt:i4>5</vt:i4>
      </vt:variant>
      <vt:variant>
        <vt:lpwstr>https://pubmed.ncbi.nlm.nih.gov/28051761/</vt:lpwstr>
      </vt:variant>
      <vt:variant>
        <vt:lpwstr/>
      </vt:variant>
      <vt:variant>
        <vt:i4>1704002</vt:i4>
      </vt:variant>
      <vt:variant>
        <vt:i4>303</vt:i4>
      </vt:variant>
      <vt:variant>
        <vt:i4>0</vt:i4>
      </vt:variant>
      <vt:variant>
        <vt:i4>5</vt:i4>
      </vt:variant>
      <vt:variant>
        <vt:lpwstr>https://www.ncbi.nlm.nih.gov/pmc/articles/PMC8647517/</vt:lpwstr>
      </vt:variant>
      <vt:variant>
        <vt:lpwstr/>
      </vt:variant>
      <vt:variant>
        <vt:i4>2949236</vt:i4>
      </vt:variant>
      <vt:variant>
        <vt:i4>300</vt:i4>
      </vt:variant>
      <vt:variant>
        <vt:i4>0</vt:i4>
      </vt:variant>
      <vt:variant>
        <vt:i4>5</vt:i4>
      </vt:variant>
      <vt:variant>
        <vt:lpwstr>https://files.constantcontact.com/24d46922601/c47b15cc-0cf6-4a05-85d1-086321d3df42.pdf</vt:lpwstr>
      </vt:variant>
      <vt:variant>
        <vt:lpwstr/>
      </vt:variant>
      <vt:variant>
        <vt:i4>131144</vt:i4>
      </vt:variant>
      <vt:variant>
        <vt:i4>297</vt:i4>
      </vt:variant>
      <vt:variant>
        <vt:i4>0</vt:i4>
      </vt:variant>
      <vt:variant>
        <vt:i4>5</vt:i4>
      </vt:variant>
      <vt:variant>
        <vt:lpwstr>https://aspe.hhs.gov/sites/default/files/documents/4e1853c0b4885112b2994680a58af9ed/telehealth-hps-ib.pdf</vt:lpwstr>
      </vt:variant>
      <vt:variant>
        <vt:lpwstr/>
      </vt:variant>
      <vt:variant>
        <vt:i4>2097263</vt:i4>
      </vt:variant>
      <vt:variant>
        <vt:i4>294</vt:i4>
      </vt:variant>
      <vt:variant>
        <vt:i4>0</vt:i4>
      </vt:variant>
      <vt:variant>
        <vt:i4>5</vt:i4>
      </vt:variant>
      <vt:variant>
        <vt:lpwstr>https://www.tmhp.com/news/2022-02-28-telemedicine-and-telehealth-services-provided-rural-health-clinics</vt:lpwstr>
      </vt:variant>
      <vt:variant>
        <vt:lpwstr/>
      </vt:variant>
      <vt:variant>
        <vt:i4>6291495</vt:i4>
      </vt:variant>
      <vt:variant>
        <vt:i4>291</vt:i4>
      </vt:variant>
      <vt:variant>
        <vt:i4>0</vt:i4>
      </vt:variant>
      <vt:variant>
        <vt:i4>5</vt:i4>
      </vt:variant>
      <vt:variant>
        <vt:lpwstr>https://www.medicaid.gov/medicaid/section-1115-demonstrations/downloads/ny-medicaid-rdsgn-team-pa-09152022.pdf</vt:lpwstr>
      </vt:variant>
      <vt:variant>
        <vt:lpwstr/>
      </vt:variant>
      <vt:variant>
        <vt:i4>6225927</vt:i4>
      </vt:variant>
      <vt:variant>
        <vt:i4>288</vt:i4>
      </vt:variant>
      <vt:variant>
        <vt:i4>0</vt:i4>
      </vt:variant>
      <vt:variant>
        <vt:i4>5</vt:i4>
      </vt:variant>
      <vt:variant>
        <vt:lpwstr>https://dss.mo.gov/mhd/providers/files/rcat-flyer.pdf</vt:lpwstr>
      </vt:variant>
      <vt:variant>
        <vt:lpwstr/>
      </vt:variant>
      <vt:variant>
        <vt:i4>2818162</vt:i4>
      </vt:variant>
      <vt:variant>
        <vt:i4>285</vt:i4>
      </vt:variant>
      <vt:variant>
        <vt:i4>0</vt:i4>
      </vt:variant>
      <vt:variant>
        <vt:i4>5</vt:i4>
      </vt:variant>
      <vt:variant>
        <vt:lpwstr>https://www.fcc.gov/lifeline-consumers</vt:lpwstr>
      </vt:variant>
      <vt:variant>
        <vt:lpwstr/>
      </vt:variant>
      <vt:variant>
        <vt:i4>1507403</vt:i4>
      </vt:variant>
      <vt:variant>
        <vt:i4>282</vt:i4>
      </vt:variant>
      <vt:variant>
        <vt:i4>0</vt:i4>
      </vt:variant>
      <vt:variant>
        <vt:i4>5</vt:i4>
      </vt:variant>
      <vt:variant>
        <vt:lpwstr>https://telehealth.hhs.gov/funding-opportunities</vt:lpwstr>
      </vt:variant>
      <vt:variant>
        <vt:lpwstr/>
      </vt:variant>
      <vt:variant>
        <vt:i4>1507403</vt:i4>
      </vt:variant>
      <vt:variant>
        <vt:i4>279</vt:i4>
      </vt:variant>
      <vt:variant>
        <vt:i4>0</vt:i4>
      </vt:variant>
      <vt:variant>
        <vt:i4>5</vt:i4>
      </vt:variant>
      <vt:variant>
        <vt:lpwstr>https://telehealth.hhs.gov/funding-opportunities</vt:lpwstr>
      </vt:variant>
      <vt:variant>
        <vt:lpwstr/>
      </vt:variant>
      <vt:variant>
        <vt:i4>1835077</vt:i4>
      </vt:variant>
      <vt:variant>
        <vt:i4>276</vt:i4>
      </vt:variant>
      <vt:variant>
        <vt:i4>0</vt:i4>
      </vt:variant>
      <vt:variant>
        <vt:i4>5</vt:i4>
      </vt:variant>
      <vt:variant>
        <vt:lpwstr>https://www.ncbi.nlm.nih.gov/pmc/articles/PMC9434674/</vt:lpwstr>
      </vt:variant>
      <vt:variant>
        <vt:lpwstr/>
      </vt:variant>
      <vt:variant>
        <vt:i4>1835077</vt:i4>
      </vt:variant>
      <vt:variant>
        <vt:i4>273</vt:i4>
      </vt:variant>
      <vt:variant>
        <vt:i4>0</vt:i4>
      </vt:variant>
      <vt:variant>
        <vt:i4>5</vt:i4>
      </vt:variant>
      <vt:variant>
        <vt:lpwstr>https://www.ncbi.nlm.nih.gov/pmc/articles/PMC9434674/</vt:lpwstr>
      </vt:variant>
      <vt:variant>
        <vt:lpwstr/>
      </vt:variant>
      <vt:variant>
        <vt:i4>2031688</vt:i4>
      </vt:variant>
      <vt:variant>
        <vt:i4>270</vt:i4>
      </vt:variant>
      <vt:variant>
        <vt:i4>0</vt:i4>
      </vt:variant>
      <vt:variant>
        <vt:i4>5</vt:i4>
      </vt:variant>
      <vt:variant>
        <vt:lpwstr>https://www.ncbi.nlm.nih.gov/pmc/articles/PMC9339607/</vt:lpwstr>
      </vt:variant>
      <vt:variant>
        <vt:lpwstr/>
      </vt:variant>
      <vt:variant>
        <vt:i4>6094932</vt:i4>
      </vt:variant>
      <vt:variant>
        <vt:i4>267</vt:i4>
      </vt:variant>
      <vt:variant>
        <vt:i4>0</vt:i4>
      </vt:variant>
      <vt:variant>
        <vt:i4>5</vt:i4>
      </vt:variant>
      <vt:variant>
        <vt:lpwstr>https://www.digitalinclusion.org/definitions/</vt:lpwstr>
      </vt:variant>
      <vt:variant>
        <vt:lpwstr/>
      </vt:variant>
      <vt:variant>
        <vt:i4>7209075</vt:i4>
      </vt:variant>
      <vt:variant>
        <vt:i4>264</vt:i4>
      </vt:variant>
      <vt:variant>
        <vt:i4>0</vt:i4>
      </vt:variant>
      <vt:variant>
        <vt:i4>5</vt:i4>
      </vt:variant>
      <vt:variant>
        <vt:lpwstr>https://docs.fcc.gov/public/attachments/FCC-20-50A1.pdf</vt:lpwstr>
      </vt:variant>
      <vt:variant>
        <vt:lpwstr/>
      </vt:variant>
      <vt:variant>
        <vt:i4>5046277</vt:i4>
      </vt:variant>
      <vt:variant>
        <vt:i4>261</vt:i4>
      </vt:variant>
      <vt:variant>
        <vt:i4>0</vt:i4>
      </vt:variant>
      <vt:variant>
        <vt:i4>5</vt:i4>
      </vt:variant>
      <vt:variant>
        <vt:lpwstr>https://www.ruralhealthinfo.org/topics/telehealth</vt:lpwstr>
      </vt:variant>
      <vt:variant>
        <vt:lpwstr/>
      </vt:variant>
      <vt:variant>
        <vt:i4>1900619</vt:i4>
      </vt:variant>
      <vt:variant>
        <vt:i4>258</vt:i4>
      </vt:variant>
      <vt:variant>
        <vt:i4>0</vt:i4>
      </vt:variant>
      <vt:variant>
        <vt:i4>5</vt:i4>
      </vt:variant>
      <vt:variant>
        <vt:lpwstr>https://www.ruralhealthinfo.org/topics/healthcare-access</vt:lpwstr>
      </vt:variant>
      <vt:variant>
        <vt:lpwstr>population-health</vt:lpwstr>
      </vt:variant>
      <vt:variant>
        <vt:i4>1900619</vt:i4>
      </vt:variant>
      <vt:variant>
        <vt:i4>255</vt:i4>
      </vt:variant>
      <vt:variant>
        <vt:i4>0</vt:i4>
      </vt:variant>
      <vt:variant>
        <vt:i4>5</vt:i4>
      </vt:variant>
      <vt:variant>
        <vt:lpwstr>https://www.ruralhealthinfo.org/topics/healthcare-access</vt:lpwstr>
      </vt:variant>
      <vt:variant>
        <vt:lpwstr>population-health</vt:lpwstr>
      </vt:variant>
      <vt:variant>
        <vt:i4>8323111</vt:i4>
      </vt:variant>
      <vt:variant>
        <vt:i4>252</vt:i4>
      </vt:variant>
      <vt:variant>
        <vt:i4>0</vt:i4>
      </vt:variant>
      <vt:variant>
        <vt:i4>5</vt:i4>
      </vt:variant>
      <vt:variant>
        <vt:lpwstr>https://www.cms.gov/About-CMS/Agency-Information/OMH/Downloads/Rural-Strategy-2018.pdf</vt:lpwstr>
      </vt:variant>
      <vt:variant>
        <vt:lpwstr/>
      </vt:variant>
      <vt:variant>
        <vt:i4>8061051</vt:i4>
      </vt:variant>
      <vt:variant>
        <vt:i4>249</vt:i4>
      </vt:variant>
      <vt:variant>
        <vt:i4>0</vt:i4>
      </vt:variant>
      <vt:variant>
        <vt:i4>5</vt:i4>
      </vt:variant>
      <vt:variant>
        <vt:lpwstr>https://www.cms.gov/files/document/maternal-health-may-2022.pdf</vt:lpwstr>
      </vt:variant>
      <vt:variant>
        <vt:lpwstr/>
      </vt:variant>
      <vt:variant>
        <vt:i4>4259965</vt:i4>
      </vt:variant>
      <vt:variant>
        <vt:i4>246</vt:i4>
      </vt:variant>
      <vt:variant>
        <vt:i4>0</vt:i4>
      </vt:variant>
      <vt:variant>
        <vt:i4>5</vt:i4>
      </vt:variant>
      <vt:variant>
        <vt:lpwstr>http://www.amchp.org/programsandtopics/BestPractices/InnovationStation/ISDocs/IS_Project ECHO.pdf</vt:lpwstr>
      </vt:variant>
      <vt:variant>
        <vt:lpwstr/>
      </vt:variant>
      <vt:variant>
        <vt:i4>7536700</vt:i4>
      </vt:variant>
      <vt:variant>
        <vt:i4>243</vt:i4>
      </vt:variant>
      <vt:variant>
        <vt:i4>0</vt:i4>
      </vt:variant>
      <vt:variant>
        <vt:i4>5</vt:i4>
      </vt:variant>
      <vt:variant>
        <vt:lpwstr>https://www.nejm.org/doi/full/10.1056/nejmp1700485</vt:lpwstr>
      </vt:variant>
      <vt:variant>
        <vt:lpwstr/>
      </vt:variant>
      <vt:variant>
        <vt:i4>786438</vt:i4>
      </vt:variant>
      <vt:variant>
        <vt:i4>240</vt:i4>
      </vt:variant>
      <vt:variant>
        <vt:i4>0</vt:i4>
      </vt:variant>
      <vt:variant>
        <vt:i4>5</vt:i4>
      </vt:variant>
      <vt:variant>
        <vt:lpwstr>https://pubmed.ncbi.nlm.nih.gov/28481167/</vt:lpwstr>
      </vt:variant>
      <vt:variant>
        <vt:lpwstr/>
      </vt:variant>
      <vt:variant>
        <vt:i4>2752616</vt:i4>
      </vt:variant>
      <vt:variant>
        <vt:i4>237</vt:i4>
      </vt:variant>
      <vt:variant>
        <vt:i4>0</vt:i4>
      </vt:variant>
      <vt:variant>
        <vt:i4>5</vt:i4>
      </vt:variant>
      <vt:variant>
        <vt:lpwstr>https://www.text4baby.org/</vt:lpwstr>
      </vt:variant>
      <vt:variant>
        <vt:lpwstr/>
      </vt:variant>
      <vt:variant>
        <vt:i4>3997748</vt:i4>
      </vt:variant>
      <vt:variant>
        <vt:i4>231</vt:i4>
      </vt:variant>
      <vt:variant>
        <vt:i4>0</vt:i4>
      </vt:variant>
      <vt:variant>
        <vt:i4>5</vt:i4>
      </vt:variant>
      <vt:variant>
        <vt:lpwstr>https://muschealth.org/medical-services/womens/maternal-fetal-medicine</vt:lpwstr>
      </vt:variant>
      <vt:variant>
        <vt:lpwstr/>
      </vt:variant>
      <vt:variant>
        <vt:i4>2097215</vt:i4>
      </vt:variant>
      <vt:variant>
        <vt:i4>228</vt:i4>
      </vt:variant>
      <vt:variant>
        <vt:i4>0</vt:i4>
      </vt:variant>
      <vt:variant>
        <vt:i4>5</vt:i4>
      </vt:variant>
      <vt:variant>
        <vt:lpwstr>https://www.cms.gov/About-CMS/Agency-Information/OMH/equity-initiatives/rural-health/09032019-Maternal-Health-Care-in-Rural-Communities.pdf</vt:lpwstr>
      </vt:variant>
      <vt:variant>
        <vt:lpwstr/>
      </vt:variant>
      <vt:variant>
        <vt:i4>4718603</vt:i4>
      </vt:variant>
      <vt:variant>
        <vt:i4>225</vt:i4>
      </vt:variant>
      <vt:variant>
        <vt:i4>0</vt:i4>
      </vt:variant>
      <vt:variant>
        <vt:i4>5</vt:i4>
      </vt:variant>
      <vt:variant>
        <vt:lpwstr>https://legacy.astho.org/Maternal-and-Child-Health/Georgia-Uses-Telehealth-to-Improve-Maternal-and-Child-Health-Outcomes/</vt:lpwstr>
      </vt:variant>
      <vt:variant>
        <vt:lpwstr/>
      </vt:variant>
      <vt:variant>
        <vt:i4>196620</vt:i4>
      </vt:variant>
      <vt:variant>
        <vt:i4>222</vt:i4>
      </vt:variant>
      <vt:variant>
        <vt:i4>0</vt:i4>
      </vt:variant>
      <vt:variant>
        <vt:i4>5</vt:i4>
      </vt:variant>
      <vt:variant>
        <vt:lpwstr>http://www.lifeline4moms.org/</vt:lpwstr>
      </vt:variant>
      <vt:variant>
        <vt:lpwstr/>
      </vt:variant>
      <vt:variant>
        <vt:i4>4915294</vt:i4>
      </vt:variant>
      <vt:variant>
        <vt:i4>219</vt:i4>
      </vt:variant>
      <vt:variant>
        <vt:i4>0</vt:i4>
      </vt:variant>
      <vt:variant>
        <vt:i4>5</vt:i4>
      </vt:variant>
      <vt:variant>
        <vt:lpwstr>https://mhealthintelligence.com/news/nc-health-system-uses-mhealth-to-manage-gestational-diabetes</vt:lpwstr>
      </vt:variant>
      <vt:variant>
        <vt:lpwstr/>
      </vt:variant>
      <vt:variant>
        <vt:i4>6291522</vt:i4>
      </vt:variant>
      <vt:variant>
        <vt:i4>216</vt:i4>
      </vt:variant>
      <vt:variant>
        <vt:i4>0</vt:i4>
      </vt:variant>
      <vt:variant>
        <vt:i4>5</vt:i4>
      </vt:variant>
      <vt:variant>
        <vt:lpwstr>https://www.urban.org/sites/default/files/publication/103126/maternal-telehealth-has-expanded-dramatically-during-the-covid-19-pandemic_5.pdf</vt:lpwstr>
      </vt:variant>
      <vt:variant>
        <vt:lpwstr/>
      </vt:variant>
      <vt:variant>
        <vt:i4>5570630</vt:i4>
      </vt:variant>
      <vt:variant>
        <vt:i4>213</vt:i4>
      </vt:variant>
      <vt:variant>
        <vt:i4>0</vt:i4>
      </vt:variant>
      <vt:variant>
        <vt:i4>5</vt:i4>
      </vt:variant>
      <vt:variant>
        <vt:lpwstr>https://www.kff.org/womens-health-policy/issue-brief/telemedicine-and-pregnancy-care/</vt:lpwstr>
      </vt:variant>
      <vt:variant>
        <vt:lpwstr/>
      </vt:variant>
      <vt:variant>
        <vt:i4>1638490</vt:i4>
      </vt:variant>
      <vt:variant>
        <vt:i4>210</vt:i4>
      </vt:variant>
      <vt:variant>
        <vt:i4>0</vt:i4>
      </vt:variant>
      <vt:variant>
        <vt:i4>5</vt:i4>
      </vt:variant>
      <vt:variant>
        <vt:lpwstr>https://m2hcc.com/wp-content/uploads/2021/08/M2-%E2%80%93-Improving-Access-to-Telematernity-Toolkit-for-State-Policymakers-%E2%80%93-August-2021.pdf</vt:lpwstr>
      </vt:variant>
      <vt:variant>
        <vt:lpwstr/>
      </vt:variant>
      <vt:variant>
        <vt:i4>1572932</vt:i4>
      </vt:variant>
      <vt:variant>
        <vt:i4>207</vt:i4>
      </vt:variant>
      <vt:variant>
        <vt:i4>0</vt:i4>
      </vt:variant>
      <vt:variant>
        <vt:i4>5</vt:i4>
      </vt:variant>
      <vt:variant>
        <vt:lpwstr>https://www.ncbi.nlm.nih.gov/pmc/articles/PMC8532017/</vt:lpwstr>
      </vt:variant>
      <vt:variant>
        <vt:lpwstr/>
      </vt:variant>
      <vt:variant>
        <vt:i4>393224</vt:i4>
      </vt:variant>
      <vt:variant>
        <vt:i4>204</vt:i4>
      </vt:variant>
      <vt:variant>
        <vt:i4>0</vt:i4>
      </vt:variant>
      <vt:variant>
        <vt:i4>5</vt:i4>
      </vt:variant>
      <vt:variant>
        <vt:lpwstr>https://pubmed.ncbi.nlm.nih.gov/30825917/</vt:lpwstr>
      </vt:variant>
      <vt:variant>
        <vt:lpwstr/>
      </vt:variant>
      <vt:variant>
        <vt:i4>1245249</vt:i4>
      </vt:variant>
      <vt:variant>
        <vt:i4>201</vt:i4>
      </vt:variant>
      <vt:variant>
        <vt:i4>0</vt:i4>
      </vt:variant>
      <vt:variant>
        <vt:i4>5</vt:i4>
      </vt:variant>
      <vt:variant>
        <vt:lpwstr>https://www.ncbi.nlm.nih.gov/pmc/articles/PMC3647727/</vt:lpwstr>
      </vt:variant>
      <vt:variant>
        <vt:lpwstr/>
      </vt:variant>
      <vt:variant>
        <vt:i4>5046296</vt:i4>
      </vt:variant>
      <vt:variant>
        <vt:i4>198</vt:i4>
      </vt:variant>
      <vt:variant>
        <vt:i4>0</vt:i4>
      </vt:variant>
      <vt:variant>
        <vt:i4>5</vt:i4>
      </vt:variant>
      <vt:variant>
        <vt:lpwstr>https://www.ldi.la.gov/docs/emergency-rule-37</vt:lpwstr>
      </vt:variant>
      <vt:variant>
        <vt:lpwstr/>
      </vt:variant>
      <vt:variant>
        <vt:i4>917593</vt:i4>
      </vt:variant>
      <vt:variant>
        <vt:i4>195</vt:i4>
      </vt:variant>
      <vt:variant>
        <vt:i4>0</vt:i4>
      </vt:variant>
      <vt:variant>
        <vt:i4>5</vt:i4>
      </vt:variant>
      <vt:variant>
        <vt:lpwstr>https://medicaid.ncdhhs.gov/blog/2020/04/07/special-bulletin-covid-19-34-telehealth-clinical-policy-modifications-definitions-eligible-providers</vt:lpwstr>
      </vt:variant>
      <vt:variant>
        <vt:lpwstr/>
      </vt:variant>
      <vt:variant>
        <vt:i4>3276813</vt:i4>
      </vt:variant>
      <vt:variant>
        <vt:i4>192</vt:i4>
      </vt:variant>
      <vt:variant>
        <vt:i4>0</vt:i4>
      </vt:variant>
      <vt:variant>
        <vt:i4>5</vt:i4>
      </vt:variant>
      <vt:variant>
        <vt:lpwstr>https://medicaid.alabama.gov/documents/1.0_ALERTS/1.0_2020/1.0_ALERT_Temporary_Changes_Allowing_Telephonic_Postpartum_Visit_Reimbursement_3-27-20.pdf</vt:lpwstr>
      </vt:variant>
      <vt:variant>
        <vt:lpwstr/>
      </vt:variant>
      <vt:variant>
        <vt:i4>1769550</vt:i4>
      </vt:variant>
      <vt:variant>
        <vt:i4>189</vt:i4>
      </vt:variant>
      <vt:variant>
        <vt:i4>0</vt:i4>
      </vt:variant>
      <vt:variant>
        <vt:i4>5</vt:i4>
      </vt:variant>
      <vt:variant>
        <vt:lpwstr>https://q952a3.p3cdn1.secureserver.net/wp-content/uploads/2023/04/IMI-2023-Innovation-in-Perinatal-and-Child-Health-in-Medicaid-FINAL.pdf</vt:lpwstr>
      </vt:variant>
      <vt:variant>
        <vt:lpwstr/>
      </vt:variant>
      <vt:variant>
        <vt:i4>8257598</vt:i4>
      </vt:variant>
      <vt:variant>
        <vt:i4>186</vt:i4>
      </vt:variant>
      <vt:variant>
        <vt:i4>0</vt:i4>
      </vt:variant>
      <vt:variant>
        <vt:i4>5</vt:i4>
      </vt:variant>
      <vt:variant>
        <vt:lpwstr>https://www.uhc.com/member-resources/health-care-tools/telehealth-virtual-care</vt:lpwstr>
      </vt:variant>
      <vt:variant>
        <vt:lpwstr/>
      </vt:variant>
      <vt:variant>
        <vt:i4>6750263</vt:i4>
      </vt:variant>
      <vt:variant>
        <vt:i4>183</vt:i4>
      </vt:variant>
      <vt:variant>
        <vt:i4>0</vt:i4>
      </vt:variant>
      <vt:variant>
        <vt:i4>5</vt:i4>
      </vt:variant>
      <vt:variant>
        <vt:lpwstr>https://www.aetnabetterhealth.com/pennsylvania/members/medicaid/phones</vt:lpwstr>
      </vt:variant>
      <vt:variant>
        <vt:lpwstr/>
      </vt:variant>
      <vt:variant>
        <vt:i4>3145768</vt:i4>
      </vt:variant>
      <vt:variant>
        <vt:i4>180</vt:i4>
      </vt:variant>
      <vt:variant>
        <vt:i4>0</vt:i4>
      </vt:variant>
      <vt:variant>
        <vt:i4>5</vt:i4>
      </vt:variant>
      <vt:variant>
        <vt:lpwstr>https://individual.carefirst.com/individuals-families/transformation/advocacy-public-policy/community-health-plan-dc-policy-priorities.page%23tab=main&amp;accordion=telehealth</vt:lpwstr>
      </vt:variant>
      <vt:variant>
        <vt:lpwstr/>
      </vt:variant>
      <vt:variant>
        <vt:i4>2031687</vt:i4>
      </vt:variant>
      <vt:variant>
        <vt:i4>177</vt:i4>
      </vt:variant>
      <vt:variant>
        <vt:i4>0</vt:i4>
      </vt:variant>
      <vt:variant>
        <vt:i4>5</vt:i4>
      </vt:variant>
      <vt:variant>
        <vt:lpwstr>https://www.ncbi.nlm.nih.gov/pmc/articles/PMC9726646/</vt:lpwstr>
      </vt:variant>
      <vt:variant>
        <vt:lpwstr/>
      </vt:variant>
      <vt:variant>
        <vt:i4>6291522</vt:i4>
      </vt:variant>
      <vt:variant>
        <vt:i4>174</vt:i4>
      </vt:variant>
      <vt:variant>
        <vt:i4>0</vt:i4>
      </vt:variant>
      <vt:variant>
        <vt:i4>5</vt:i4>
      </vt:variant>
      <vt:variant>
        <vt:lpwstr>https://www.urban.org/sites/default/files/publication/103126/maternal-telehealth-has-expanded-dramatically-during-the-covid-19-pandemic_5.pdf</vt:lpwstr>
      </vt:variant>
      <vt:variant>
        <vt:lpwstr/>
      </vt:variant>
      <vt:variant>
        <vt:i4>4194393</vt:i4>
      </vt:variant>
      <vt:variant>
        <vt:i4>171</vt:i4>
      </vt:variant>
      <vt:variant>
        <vt:i4>0</vt:i4>
      </vt:variant>
      <vt:variant>
        <vt:i4>5</vt:i4>
      </vt:variant>
      <vt:variant>
        <vt:lpwstr>https://www.ama-assn.org/about/leadership/how-new-technologies-boost-postpartum-care-fourth-trimester</vt:lpwstr>
      </vt:variant>
      <vt:variant>
        <vt:lpwstr/>
      </vt:variant>
      <vt:variant>
        <vt:i4>5570630</vt:i4>
      </vt:variant>
      <vt:variant>
        <vt:i4>168</vt:i4>
      </vt:variant>
      <vt:variant>
        <vt:i4>0</vt:i4>
      </vt:variant>
      <vt:variant>
        <vt:i4>5</vt:i4>
      </vt:variant>
      <vt:variant>
        <vt:lpwstr>https://www.kff.org/womens-health-policy/issue-brief/telemedicine-and-pregnancy-care/</vt:lpwstr>
      </vt:variant>
      <vt:variant>
        <vt:lpwstr/>
      </vt:variant>
      <vt:variant>
        <vt:i4>2752564</vt:i4>
      </vt:variant>
      <vt:variant>
        <vt:i4>156</vt:i4>
      </vt:variant>
      <vt:variant>
        <vt:i4>0</vt:i4>
      </vt:variant>
      <vt:variant>
        <vt:i4>5</vt:i4>
      </vt:variant>
      <vt:variant>
        <vt:lpwstr>https://www.kff.org/report-section/telemedicine-in-sexual-and-reproductive-health-appendix/</vt:lpwstr>
      </vt:variant>
      <vt:variant>
        <vt:lpwstr/>
      </vt:variant>
      <vt:variant>
        <vt:i4>5570630</vt:i4>
      </vt:variant>
      <vt:variant>
        <vt:i4>153</vt:i4>
      </vt:variant>
      <vt:variant>
        <vt:i4>0</vt:i4>
      </vt:variant>
      <vt:variant>
        <vt:i4>5</vt:i4>
      </vt:variant>
      <vt:variant>
        <vt:lpwstr>https://www.kff.org/womens-health-policy/issue-brief/telemedicine-and-pregnancy-care/</vt:lpwstr>
      </vt:variant>
      <vt:variant>
        <vt:lpwstr/>
      </vt:variant>
      <vt:variant>
        <vt:i4>1966150</vt:i4>
      </vt:variant>
      <vt:variant>
        <vt:i4>150</vt:i4>
      </vt:variant>
      <vt:variant>
        <vt:i4>0</vt:i4>
      </vt:variant>
      <vt:variant>
        <vt:i4>5</vt:i4>
      </vt:variant>
      <vt:variant>
        <vt:lpwstr>https://www.commonwealthfund.org/blog/2021/improving-access-telematernity-services-after-pandemic</vt:lpwstr>
      </vt:variant>
      <vt:variant>
        <vt:lpwstr/>
      </vt:variant>
      <vt:variant>
        <vt:i4>5308482</vt:i4>
      </vt:variant>
      <vt:variant>
        <vt:i4>147</vt:i4>
      </vt:variant>
      <vt:variant>
        <vt:i4>0</vt:i4>
      </vt:variant>
      <vt:variant>
        <vt:i4>5</vt:i4>
      </vt:variant>
      <vt:variant>
        <vt:lpwstr>https://m2hcc.com/wp-content/uploads/2021/08/M2-%E2%80%93-Telehealth-and-Maternity-Care-A-COVID-19-Policy-Crossroad-%E2%80%93-August-2021.pdf</vt:lpwstr>
      </vt:variant>
      <vt:variant>
        <vt:lpwstr/>
      </vt:variant>
      <vt:variant>
        <vt:i4>1966150</vt:i4>
      </vt:variant>
      <vt:variant>
        <vt:i4>144</vt:i4>
      </vt:variant>
      <vt:variant>
        <vt:i4>0</vt:i4>
      </vt:variant>
      <vt:variant>
        <vt:i4>5</vt:i4>
      </vt:variant>
      <vt:variant>
        <vt:lpwstr>https://www.commonwealthfund.org/blog/2021/improving-access-telematernity-services-after-pandemic</vt:lpwstr>
      </vt:variant>
      <vt:variant>
        <vt:lpwstr/>
      </vt:variant>
      <vt:variant>
        <vt:i4>4259863</vt:i4>
      </vt:variant>
      <vt:variant>
        <vt:i4>141</vt:i4>
      </vt:variant>
      <vt:variant>
        <vt:i4>0</vt:i4>
      </vt:variant>
      <vt:variant>
        <vt:i4>5</vt:i4>
      </vt:variant>
      <vt:variant>
        <vt:lpwstr>https://www.commonwealthfund.org/blog/2022/us-maternal-mortality-crisis-continues-worsen-international-comparison</vt:lpwstr>
      </vt:variant>
      <vt:variant>
        <vt:lpwstr/>
      </vt:variant>
      <vt:variant>
        <vt:i4>4653084</vt:i4>
      </vt:variant>
      <vt:variant>
        <vt:i4>138</vt:i4>
      </vt:variant>
      <vt:variant>
        <vt:i4>0</vt:i4>
      </vt:variant>
      <vt:variant>
        <vt:i4>5</vt:i4>
      </vt:variant>
      <vt:variant>
        <vt:lpwstr>https://www.gao.gov/assets/gao-21-283.pdf</vt:lpwstr>
      </vt:variant>
      <vt:variant>
        <vt:lpwstr/>
      </vt:variant>
      <vt:variant>
        <vt:i4>4915222</vt:i4>
      </vt:variant>
      <vt:variant>
        <vt:i4>135</vt:i4>
      </vt:variant>
      <vt:variant>
        <vt:i4>0</vt:i4>
      </vt:variant>
      <vt:variant>
        <vt:i4>5</vt:i4>
      </vt:variant>
      <vt:variant>
        <vt:lpwstr>https://www.gao.gov/assets/gao-20-248.pdf</vt:lpwstr>
      </vt:variant>
      <vt:variant>
        <vt:lpwstr/>
      </vt:variant>
      <vt:variant>
        <vt:i4>7209075</vt:i4>
      </vt:variant>
      <vt:variant>
        <vt:i4>129</vt:i4>
      </vt:variant>
      <vt:variant>
        <vt:i4>0</vt:i4>
      </vt:variant>
      <vt:variant>
        <vt:i4>5</vt:i4>
      </vt:variant>
      <vt:variant>
        <vt:lpwstr>https://docs.fcc.gov/public/attachments/FCC-20-50A1.pdf</vt:lpwstr>
      </vt:variant>
      <vt:variant>
        <vt:lpwstr/>
      </vt:variant>
      <vt:variant>
        <vt:i4>3735588</vt:i4>
      </vt:variant>
      <vt:variant>
        <vt:i4>126</vt:i4>
      </vt:variant>
      <vt:variant>
        <vt:i4>0</vt:i4>
      </vt:variant>
      <vt:variant>
        <vt:i4>5</vt:i4>
      </vt:variant>
      <vt:variant>
        <vt:lpwstr>https://broadbandnow.com/research/broadband-pricing-inequities</vt:lpwstr>
      </vt:variant>
      <vt:variant>
        <vt:lpwstr/>
      </vt:variant>
      <vt:variant>
        <vt:i4>851990</vt:i4>
      </vt:variant>
      <vt:variant>
        <vt:i4>123</vt:i4>
      </vt:variant>
      <vt:variant>
        <vt:i4>0</vt:i4>
      </vt:variant>
      <vt:variant>
        <vt:i4>5</vt:i4>
      </vt:variant>
      <vt:variant>
        <vt:lpwstr>https://www.cms.gov/pillar/health-equity</vt:lpwstr>
      </vt:variant>
      <vt:variant>
        <vt:lpwstr/>
      </vt:variant>
      <vt:variant>
        <vt:i4>8126572</vt:i4>
      </vt:variant>
      <vt:variant>
        <vt:i4>120</vt:i4>
      </vt:variant>
      <vt:variant>
        <vt:i4>0</vt:i4>
      </vt:variant>
      <vt:variant>
        <vt:i4>5</vt:i4>
      </vt:variant>
      <vt:variant>
        <vt:lpwstr>https://www.manatt.com/insights/newsletters/covid-19-update/executive-summary-tracking-telehealth-changes-stat</vt:lpwstr>
      </vt:variant>
      <vt:variant>
        <vt:lpwstr/>
      </vt:variant>
      <vt:variant>
        <vt:i4>2687083</vt:i4>
      </vt:variant>
      <vt:variant>
        <vt:i4>117</vt:i4>
      </vt:variant>
      <vt:variant>
        <vt:i4>0</vt:i4>
      </vt:variant>
      <vt:variant>
        <vt:i4>5</vt:i4>
      </vt:variant>
      <vt:variant>
        <vt:lpwstr>https://legiscan.com/WA/text/HB1001/id/2780308/Washington-2023-HB1001-Chaptered.pdf</vt:lpwstr>
      </vt:variant>
      <vt:variant>
        <vt:lpwstr/>
      </vt:variant>
      <vt:variant>
        <vt:i4>2883688</vt:i4>
      </vt:variant>
      <vt:variant>
        <vt:i4>114</vt:i4>
      </vt:variant>
      <vt:variant>
        <vt:i4>0</vt:i4>
      </vt:variant>
      <vt:variant>
        <vt:i4>5</vt:i4>
      </vt:variant>
      <vt:variant>
        <vt:lpwstr>https://legiscan.com/WA/text/HB1069/id/2780638/Washington-2023-HB1069-Chaptered.pdf</vt:lpwstr>
      </vt:variant>
      <vt:variant>
        <vt:lpwstr/>
      </vt:variant>
      <vt:variant>
        <vt:i4>1114211</vt:i4>
      </vt:variant>
      <vt:variant>
        <vt:i4>108</vt:i4>
      </vt:variant>
      <vt:variant>
        <vt:i4>0</vt:i4>
      </vt:variant>
      <vt:variant>
        <vt:i4>5</vt:i4>
      </vt:variant>
      <vt:variant>
        <vt:lpwstr>https://www.cchpca.org/2023/05/Spring2023_ExecutiveSummary.pdf</vt:lpwstr>
      </vt:variant>
      <vt:variant>
        <vt:lpwstr/>
      </vt:variant>
      <vt:variant>
        <vt:i4>6750327</vt:i4>
      </vt:variant>
      <vt:variant>
        <vt:i4>105</vt:i4>
      </vt:variant>
      <vt:variant>
        <vt:i4>0</vt:i4>
      </vt:variant>
      <vt:variant>
        <vt:i4>5</vt:i4>
      </vt:variant>
      <vt:variant>
        <vt:lpwstr>https://mgaleg.maryland.gov/2021RS/bills/hb/hb1148T.pdf</vt:lpwstr>
      </vt:variant>
      <vt:variant>
        <vt:lpwstr/>
      </vt:variant>
      <vt:variant>
        <vt:i4>7340147</vt:i4>
      </vt:variant>
      <vt:variant>
        <vt:i4>102</vt:i4>
      </vt:variant>
      <vt:variant>
        <vt:i4>0</vt:i4>
      </vt:variant>
      <vt:variant>
        <vt:i4>5</vt:i4>
      </vt:variant>
      <vt:variant>
        <vt:lpwstr>https://mgaleg.maryland.gov/2023RS/bills/sb/sb0582f.pdf</vt:lpwstr>
      </vt:variant>
      <vt:variant>
        <vt:lpwstr/>
      </vt:variant>
      <vt:variant>
        <vt:i4>7733368</vt:i4>
      </vt:variant>
      <vt:variant>
        <vt:i4>99</vt:i4>
      </vt:variant>
      <vt:variant>
        <vt:i4>0</vt:i4>
      </vt:variant>
      <vt:variant>
        <vt:i4>5</vt:i4>
      </vt:variant>
      <vt:variant>
        <vt:lpwstr>https://mgaleg.maryland.gov/2023RS/bills/sb/sb0534f.pdf</vt:lpwstr>
      </vt:variant>
      <vt:variant>
        <vt:lpwstr/>
      </vt:variant>
      <vt:variant>
        <vt:i4>5570638</vt:i4>
      </vt:variant>
      <vt:variant>
        <vt:i4>96</vt:i4>
      </vt:variant>
      <vt:variant>
        <vt:i4>0</vt:i4>
      </vt:variant>
      <vt:variant>
        <vt:i4>5</vt:i4>
      </vt:variant>
      <vt:variant>
        <vt:lpwstr>https://legiscan.com/KY/text/HB311/id/2791044</vt:lpwstr>
      </vt:variant>
      <vt:variant>
        <vt:lpwstr/>
      </vt:variant>
      <vt:variant>
        <vt:i4>3342373</vt:i4>
      </vt:variant>
      <vt:variant>
        <vt:i4>93</vt:i4>
      </vt:variant>
      <vt:variant>
        <vt:i4>0</vt:i4>
      </vt:variant>
      <vt:variant>
        <vt:i4>5</vt:i4>
      </vt:variant>
      <vt:variant>
        <vt:lpwstr>https://www.azahcccs.gov/shared/Downloads/MedicalPolicyManual/300/320-I.pdf</vt:lpwstr>
      </vt:variant>
      <vt:variant>
        <vt:lpwstr/>
      </vt:variant>
      <vt:variant>
        <vt:i4>4259905</vt:i4>
      </vt:variant>
      <vt:variant>
        <vt:i4>90</vt:i4>
      </vt:variant>
      <vt:variant>
        <vt:i4>0</vt:i4>
      </vt:variant>
      <vt:variant>
        <vt:i4>5</vt:i4>
      </vt:variant>
      <vt:variant>
        <vt:lpwstr>https://www.fsmb.org/siteassets/advocacy/pdf/states-waiving-licensure-requirements-for-telehealth-in-response-to-covid-19.pdf</vt:lpwstr>
      </vt:variant>
      <vt:variant>
        <vt:lpwstr/>
      </vt:variant>
      <vt:variant>
        <vt:i4>4390932</vt:i4>
      </vt:variant>
      <vt:variant>
        <vt:i4>87</vt:i4>
      </vt:variant>
      <vt:variant>
        <vt:i4>0</vt:i4>
      </vt:variant>
      <vt:variant>
        <vt:i4>5</vt:i4>
      </vt:variant>
      <vt:variant>
        <vt:lpwstr>https://legiscan.com/AZ/text/HB2454/id/2391998/Arizona-2021-HB2454-Chaptered.html</vt:lpwstr>
      </vt:variant>
      <vt:variant>
        <vt:lpwstr/>
      </vt:variant>
      <vt:variant>
        <vt:i4>4063275</vt:i4>
      </vt:variant>
      <vt:variant>
        <vt:i4>81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4063275</vt:i4>
      </vt:variant>
      <vt:variant>
        <vt:i4>78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4063275</vt:i4>
      </vt:variant>
      <vt:variant>
        <vt:i4>75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4063275</vt:i4>
      </vt:variant>
      <vt:variant>
        <vt:i4>72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589910</vt:i4>
      </vt:variant>
      <vt:variant>
        <vt:i4>69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4063275</vt:i4>
      </vt:variant>
      <vt:variant>
        <vt:i4>66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2162812</vt:i4>
      </vt:variant>
      <vt:variant>
        <vt:i4>63</vt:i4>
      </vt:variant>
      <vt:variant>
        <vt:i4>0</vt:i4>
      </vt:variant>
      <vt:variant>
        <vt:i4>5</vt:i4>
      </vt:variant>
      <vt:variant>
        <vt:lpwstr>https://aspe.hhs.gov/sites/default/files/documents/190b4b132f984db14924cbad00d19cce/Medicaid-Telehealth-IB-Update-Final.pdf</vt:lpwstr>
      </vt:variant>
      <vt:variant>
        <vt:lpwstr/>
      </vt:variant>
      <vt:variant>
        <vt:i4>4063275</vt:i4>
      </vt:variant>
      <vt:variant>
        <vt:i4>57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4980824</vt:i4>
      </vt:variant>
      <vt:variant>
        <vt:i4>54</vt:i4>
      </vt:variant>
      <vt:variant>
        <vt:i4>0</vt:i4>
      </vt:variant>
      <vt:variant>
        <vt:i4>5</vt:i4>
      </vt:variant>
      <vt:variant>
        <vt:lpwstr>https://www.medicaid.gov/State-resource-center/Medicaid-State-Plan-Amendments/Downloads/VI/VI-20-0001.pdf</vt:lpwstr>
      </vt:variant>
      <vt:variant>
        <vt:lpwstr/>
      </vt:variant>
      <vt:variant>
        <vt:i4>8192033</vt:i4>
      </vt:variant>
      <vt:variant>
        <vt:i4>51</vt:i4>
      </vt:variant>
      <vt:variant>
        <vt:i4>0</vt:i4>
      </vt:variant>
      <vt:variant>
        <vt:i4>5</vt:i4>
      </vt:variant>
      <vt:variant>
        <vt:lpwstr>https://www.medicaid.gov/State-resource-center/Medicaid-State-Plan-Amendments/Downloads/PR-20-0002.pdf</vt:lpwstr>
      </vt:variant>
      <vt:variant>
        <vt:lpwstr/>
      </vt:variant>
      <vt:variant>
        <vt:i4>3735610</vt:i4>
      </vt:variant>
      <vt:variant>
        <vt:i4>48</vt:i4>
      </vt:variant>
      <vt:variant>
        <vt:i4>0</vt:i4>
      </vt:variant>
      <vt:variant>
        <vt:i4>5</vt:i4>
      </vt:variant>
      <vt:variant>
        <vt:lpwstr>https://www.medicaid.gov/State-resource-center/Medicaid-State-Plan-Amendments/Downloads/CNMI/MP-20-0002.pdf</vt:lpwstr>
      </vt:variant>
      <vt:variant>
        <vt:lpwstr/>
      </vt:variant>
      <vt:variant>
        <vt:i4>4063275</vt:i4>
      </vt:variant>
      <vt:variant>
        <vt:i4>45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2162812</vt:i4>
      </vt:variant>
      <vt:variant>
        <vt:i4>42</vt:i4>
      </vt:variant>
      <vt:variant>
        <vt:i4>0</vt:i4>
      </vt:variant>
      <vt:variant>
        <vt:i4>5</vt:i4>
      </vt:variant>
      <vt:variant>
        <vt:lpwstr>https://aspe.hhs.gov/sites/default/files/documents/190b4b132f984db14924cbad00d19cce/Medicaid-Telehealth-IB-Update-Final.pdf</vt:lpwstr>
      </vt:variant>
      <vt:variant>
        <vt:lpwstr/>
      </vt:variant>
      <vt:variant>
        <vt:i4>2949169</vt:i4>
      </vt:variant>
      <vt:variant>
        <vt:i4>39</vt:i4>
      </vt:variant>
      <vt:variant>
        <vt:i4>0</vt:i4>
      </vt:variant>
      <vt:variant>
        <vt:i4>5</vt:i4>
      </vt:variant>
      <vt:variant>
        <vt:lpwstr>https://www.cchpca.org/2021/04/Historical-State-Telehealth-Medicaid-Fee-For-Service-Policy-Report-FINAL.pdf</vt:lpwstr>
      </vt:variant>
      <vt:variant>
        <vt:lpwstr/>
      </vt:variant>
      <vt:variant>
        <vt:i4>2949169</vt:i4>
      </vt:variant>
      <vt:variant>
        <vt:i4>33</vt:i4>
      </vt:variant>
      <vt:variant>
        <vt:i4>0</vt:i4>
      </vt:variant>
      <vt:variant>
        <vt:i4>5</vt:i4>
      </vt:variant>
      <vt:variant>
        <vt:lpwstr>https://www.cchpca.org/2021/04/Historical-State-Telehealth-Medicaid-Fee-For-Service-Policy-Report-FINAL.pdf</vt:lpwstr>
      </vt:variant>
      <vt:variant>
        <vt:lpwstr/>
      </vt:variant>
      <vt:variant>
        <vt:i4>1900550</vt:i4>
      </vt:variant>
      <vt:variant>
        <vt:i4>30</vt:i4>
      </vt:variant>
      <vt:variant>
        <vt:i4>0</vt:i4>
      </vt:variant>
      <vt:variant>
        <vt:i4>5</vt:i4>
      </vt:variant>
      <vt:variant>
        <vt:lpwstr>https://www.aap.org/en/pages/2019-novel-coronavirus-covid-19-infections2/guidance-on-providing-pediatric-ambulatory-services-via-telehealth-during-covid-19/</vt:lpwstr>
      </vt:variant>
      <vt:variant>
        <vt:lpwstr/>
      </vt:variant>
      <vt:variant>
        <vt:i4>7274605</vt:i4>
      </vt:variant>
      <vt:variant>
        <vt:i4>27</vt:i4>
      </vt:variant>
      <vt:variant>
        <vt:i4>0</vt:i4>
      </vt:variant>
      <vt:variant>
        <vt:i4>5</vt:i4>
      </vt:variant>
      <vt:variant>
        <vt:lpwstr>https://www.medicaid.gov/resources-for-states/disaster-response-toolkit/home-community-based-services-public-health-emergencies/emergency-preparedness-and-response-for-home-and-community-based-hcbs-1915c-waivers/index.html</vt:lpwstr>
      </vt:variant>
      <vt:variant>
        <vt:lpwstr/>
      </vt:variant>
      <vt:variant>
        <vt:i4>2883620</vt:i4>
      </vt:variant>
      <vt:variant>
        <vt:i4>24</vt:i4>
      </vt:variant>
      <vt:variant>
        <vt:i4>0</vt:i4>
      </vt:variant>
      <vt:variant>
        <vt:i4>5</vt:i4>
      </vt:variant>
      <vt:variant>
        <vt:lpwstr>https://www.medicaid.gov/resources-for-states/disaster-response-toolkit/state-plan-flexibilities/index.html</vt:lpwstr>
      </vt:variant>
      <vt:variant>
        <vt:lpwstr/>
      </vt:variant>
      <vt:variant>
        <vt:i4>5570630</vt:i4>
      </vt:variant>
      <vt:variant>
        <vt:i4>21</vt:i4>
      </vt:variant>
      <vt:variant>
        <vt:i4>0</vt:i4>
      </vt:variant>
      <vt:variant>
        <vt:i4>5</vt:i4>
      </vt:variant>
      <vt:variant>
        <vt:lpwstr>https://www.medicaid.gov/medicaid/financial-management/downloads/sbs-guide-medicaid-services-administrative-claiming.pdf</vt:lpwstr>
      </vt:variant>
      <vt:variant>
        <vt:lpwstr/>
      </vt:variant>
      <vt:variant>
        <vt:i4>4915207</vt:i4>
      </vt:variant>
      <vt:variant>
        <vt:i4>15</vt:i4>
      </vt:variant>
      <vt:variant>
        <vt:i4>0</vt:i4>
      </vt:variant>
      <vt:variant>
        <vt:i4>5</vt:i4>
      </vt:variant>
      <vt:variant>
        <vt:lpwstr>https://www.tmhp.com/resources/provider-manuals/tmppm</vt:lpwstr>
      </vt:variant>
      <vt:variant>
        <vt:lpwstr/>
      </vt:variant>
      <vt:variant>
        <vt:i4>1048665</vt:i4>
      </vt:variant>
      <vt:variant>
        <vt:i4>12</vt:i4>
      </vt:variant>
      <vt:variant>
        <vt:i4>0</vt:i4>
      </vt:variant>
      <vt:variant>
        <vt:i4>5</vt:i4>
      </vt:variant>
      <vt:variant>
        <vt:lpwstr>https://www.mayoclinic.org/healthy-lifestyle/consumer-health/in-depth/telehealth/art-20044878</vt:lpwstr>
      </vt:variant>
      <vt:variant>
        <vt:lpwstr/>
      </vt:variant>
      <vt:variant>
        <vt:i4>4128808</vt:i4>
      </vt:variant>
      <vt:variant>
        <vt:i4>9</vt:i4>
      </vt:variant>
      <vt:variant>
        <vt:i4>0</vt:i4>
      </vt:variant>
      <vt:variant>
        <vt:i4>5</vt:i4>
      </vt:variant>
      <vt:variant>
        <vt:lpwstr>https://www.hhs.gov/hipaa/for-professionals/special-topics/emergency-preparedness/notification-enforcement-discretion-telehealth/index.html</vt:lpwstr>
      </vt:variant>
      <vt:variant>
        <vt:lpwstr/>
      </vt:variant>
      <vt:variant>
        <vt:i4>1114116</vt:i4>
      </vt:variant>
      <vt:variant>
        <vt:i4>6</vt:i4>
      </vt:variant>
      <vt:variant>
        <vt:i4>0</vt:i4>
      </vt:variant>
      <vt:variant>
        <vt:i4>5</vt:i4>
      </vt:variant>
      <vt:variant>
        <vt:lpwstr>https://www.medicaid.gov/medicaid/benefits/telehealth/index.html</vt:lpwstr>
      </vt:variant>
      <vt:variant>
        <vt:lpwstr/>
      </vt:variant>
      <vt:variant>
        <vt:i4>6619189</vt:i4>
      </vt:variant>
      <vt:variant>
        <vt:i4>3</vt:i4>
      </vt:variant>
      <vt:variant>
        <vt:i4>0</vt:i4>
      </vt:variant>
      <vt:variant>
        <vt:i4>5</vt:i4>
      </vt:variant>
      <vt:variant>
        <vt:lpwstr>https://www.medicaid.gov/resources-for-states/cmcs-medicaid-and-chip-all-state-calls/index.html</vt:lpwstr>
      </vt:variant>
      <vt:variant>
        <vt:lpwstr/>
      </vt:variant>
      <vt:variant>
        <vt:i4>3145782</vt:i4>
      </vt:variant>
      <vt:variant>
        <vt:i4>0</vt:i4>
      </vt:variant>
      <vt:variant>
        <vt:i4>0</vt:i4>
      </vt:variant>
      <vt:variant>
        <vt:i4>5</vt:i4>
      </vt:variant>
      <vt:variant>
        <vt:lpwstr>https://www.manatt.com/insights/newsletters/manatt-on-health/state-policy-levers-for-telehealth-50-state-survey</vt:lpwstr>
      </vt:variant>
      <vt:variant>
        <vt:lpwstr/>
      </vt:variant>
      <vt:variant>
        <vt:i4>589910</vt:i4>
      </vt:variant>
      <vt:variant>
        <vt:i4>117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589910</vt:i4>
      </vt:variant>
      <vt:variant>
        <vt:i4>114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589910</vt:i4>
      </vt:variant>
      <vt:variant>
        <vt:i4>111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589910</vt:i4>
      </vt:variant>
      <vt:variant>
        <vt:i4>108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589910</vt:i4>
      </vt:variant>
      <vt:variant>
        <vt:i4>105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3407923</vt:i4>
      </vt:variant>
      <vt:variant>
        <vt:i4>102</vt:i4>
      </vt:variant>
      <vt:variant>
        <vt:i4>0</vt:i4>
      </vt:variant>
      <vt:variant>
        <vt:i4>5</vt:i4>
      </vt:variant>
      <vt:variant>
        <vt:lpwstr>https://www.medicaid.gov/Federal-Policy-Guidance/Downloads/smd20004.pdf</vt:lpwstr>
      </vt:variant>
      <vt:variant>
        <vt:lpwstr/>
      </vt:variant>
      <vt:variant>
        <vt:i4>4063290</vt:i4>
      </vt:variant>
      <vt:variant>
        <vt:i4>99</vt:i4>
      </vt:variant>
      <vt:variant>
        <vt:i4>0</vt:i4>
      </vt:variant>
      <vt:variant>
        <vt:i4>5</vt:i4>
      </vt:variant>
      <vt:variant>
        <vt:lpwstr>https://www.medicaid.gov/federal-policy-guidance/downloads/sho21008.pdf</vt:lpwstr>
      </vt:variant>
      <vt:variant>
        <vt:lpwstr/>
      </vt:variant>
      <vt:variant>
        <vt:i4>4587598</vt:i4>
      </vt:variant>
      <vt:variant>
        <vt:i4>96</vt:i4>
      </vt:variant>
      <vt:variant>
        <vt:i4>0</vt:i4>
      </vt:variant>
      <vt:variant>
        <vt:i4>5</vt:i4>
      </vt:variant>
      <vt:variant>
        <vt:lpwstr>https://www.medicaid.gov/sites/default/files/Federal-Policy-Guidance/Downloads/cib040220.pdf</vt:lpwstr>
      </vt:variant>
      <vt:variant>
        <vt:lpwstr/>
      </vt:variant>
      <vt:variant>
        <vt:i4>5570571</vt:i4>
      </vt:variant>
      <vt:variant>
        <vt:i4>93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https://www.medicaid.gov/medicaid/benefits/downloads/medicaid-chip-telehealth-toolkit.pdf</vt:lpwstr>
      </vt:variant>
      <vt:variant>
        <vt:lpwstr/>
      </vt:variant>
      <vt:variant>
        <vt:i4>4849667</vt:i4>
      </vt:variant>
      <vt:variant>
        <vt:i4>90</vt:i4>
      </vt:variant>
      <vt:variant>
        <vt:i4>0</vt:i4>
      </vt:variant>
      <vt:variant>
        <vt:i4>5</vt:i4>
      </vt:variant>
      <vt:variant>
        <vt:lpwstr>https://www.medicaid.gov/federal-policy-guidance/downloads/bhccib08182022.pdf</vt:lpwstr>
      </vt:variant>
      <vt:variant>
        <vt:lpwstr/>
      </vt:variant>
      <vt:variant>
        <vt:i4>4587598</vt:i4>
      </vt:variant>
      <vt:variant>
        <vt:i4>87</vt:i4>
      </vt:variant>
      <vt:variant>
        <vt:i4>0</vt:i4>
      </vt:variant>
      <vt:variant>
        <vt:i4>5</vt:i4>
      </vt:variant>
      <vt:variant>
        <vt:lpwstr>https://www.medicaid.gov/sites/default/files/Federal-Policy-Guidance/Downloads/cib040220.pdf</vt:lpwstr>
      </vt:variant>
      <vt:variant>
        <vt:lpwstr/>
      </vt:variant>
      <vt:variant>
        <vt:i4>4587598</vt:i4>
      </vt:variant>
      <vt:variant>
        <vt:i4>84</vt:i4>
      </vt:variant>
      <vt:variant>
        <vt:i4>0</vt:i4>
      </vt:variant>
      <vt:variant>
        <vt:i4>5</vt:i4>
      </vt:variant>
      <vt:variant>
        <vt:lpwstr>https://www.medicaid.gov/sites/default/files/Federal-Policy-Guidance/Downloads/cib040220.pdf</vt:lpwstr>
      </vt:variant>
      <vt:variant>
        <vt:lpwstr/>
      </vt:variant>
      <vt:variant>
        <vt:i4>6422574</vt:i4>
      </vt:variant>
      <vt:variant>
        <vt:i4>81</vt:i4>
      </vt:variant>
      <vt:variant>
        <vt:i4>0</vt:i4>
      </vt:variant>
      <vt:variant>
        <vt:i4>5</vt:i4>
      </vt:variant>
      <vt:variant>
        <vt:lpwstr>https://www.medicaid.gov/medicaid/section-1115-demo/demonstration-and-waiver-list/index.html?f%5B0%5D=waiver_authority_facet%3A1596&amp;f%5B1%5D=waiver_state_facet%3A991</vt:lpwstr>
      </vt:variant>
      <vt:variant>
        <vt:lpwstr>content</vt:lpwstr>
      </vt:variant>
      <vt:variant>
        <vt:i4>2424883</vt:i4>
      </vt:variant>
      <vt:variant>
        <vt:i4>78</vt:i4>
      </vt:variant>
      <vt:variant>
        <vt:i4>0</vt:i4>
      </vt:variant>
      <vt:variant>
        <vt:i4>5</vt:i4>
      </vt:variant>
      <vt:variant>
        <vt:lpwstr>https://www.medicaid.gov/federal-policy-guidance/downloads/sbscib081820222.pdf</vt:lpwstr>
      </vt:variant>
      <vt:variant>
        <vt:lpwstr/>
      </vt:variant>
      <vt:variant>
        <vt:i4>2752564</vt:i4>
      </vt:variant>
      <vt:variant>
        <vt:i4>75</vt:i4>
      </vt:variant>
      <vt:variant>
        <vt:i4>0</vt:i4>
      </vt:variant>
      <vt:variant>
        <vt:i4>5</vt:i4>
      </vt:variant>
      <vt:variant>
        <vt:lpwstr>https://www.medicaid.gov/medicaid/eligibility/downloads/former-foster-care-coverage-changes.pdf</vt:lpwstr>
      </vt:variant>
      <vt:variant>
        <vt:lpwstr/>
      </vt:variant>
      <vt:variant>
        <vt:i4>3407924</vt:i4>
      </vt:variant>
      <vt:variant>
        <vt:i4>72</vt:i4>
      </vt:variant>
      <vt:variant>
        <vt:i4>0</vt:i4>
      </vt:variant>
      <vt:variant>
        <vt:i4>5</vt:i4>
      </vt:variant>
      <vt:variant>
        <vt:lpwstr>https://telehealth.hhs.gov/providers/health-equity-in-telehealth/telehealth-and-older-patients</vt:lpwstr>
      </vt:variant>
      <vt:variant>
        <vt:lpwstr/>
      </vt:variant>
      <vt:variant>
        <vt:i4>2162723</vt:i4>
      </vt:variant>
      <vt:variant>
        <vt:i4>69</vt:i4>
      </vt:variant>
      <vt:variant>
        <vt:i4>0</vt:i4>
      </vt:variant>
      <vt:variant>
        <vt:i4>5</vt:i4>
      </vt:variant>
      <vt:variant>
        <vt:lpwstr>https://www.medicaid.gov/medicaid/home-community-based-services/guidance/strengthening-and-investing-home-and-community-based-services-for-medicaid-beneficiaries-american-rescue-plan-act-of-2021-section-9817/index.html</vt:lpwstr>
      </vt:variant>
      <vt:variant>
        <vt:lpwstr/>
      </vt:variant>
      <vt:variant>
        <vt:i4>2162723</vt:i4>
      </vt:variant>
      <vt:variant>
        <vt:i4>66</vt:i4>
      </vt:variant>
      <vt:variant>
        <vt:i4>0</vt:i4>
      </vt:variant>
      <vt:variant>
        <vt:i4>5</vt:i4>
      </vt:variant>
      <vt:variant>
        <vt:lpwstr>https://www.medicaid.gov/medicaid/home-community-based-services/guidance/strengthening-and-investing-home-and-community-based-services-for-medicaid-beneficiaries-american-rescue-plan-act-of-2021-section-9817/index.html</vt:lpwstr>
      </vt:variant>
      <vt:variant>
        <vt:lpwstr/>
      </vt:variant>
      <vt:variant>
        <vt:i4>2097203</vt:i4>
      </vt:variant>
      <vt:variant>
        <vt:i4>63</vt:i4>
      </vt:variant>
      <vt:variant>
        <vt:i4>0</vt:i4>
      </vt:variant>
      <vt:variant>
        <vt:i4>5</vt:i4>
      </vt:variant>
      <vt:variant>
        <vt:lpwstr>https://telehealth.hhs.gov/providers/health-equity-in-telehealth/improving-access-to-telehealth</vt:lpwstr>
      </vt:variant>
      <vt:variant>
        <vt:lpwstr/>
      </vt:variant>
      <vt:variant>
        <vt:i4>3801131</vt:i4>
      </vt:variant>
      <vt:variant>
        <vt:i4>60</vt:i4>
      </vt:variant>
      <vt:variant>
        <vt:i4>0</vt:i4>
      </vt:variant>
      <vt:variant>
        <vt:i4>5</vt:i4>
      </vt:variant>
      <vt:variant>
        <vt:lpwstr>https://www.hhs.gov/sites/default/files/ocr-guidance-electronic-information-technology.pdf</vt:lpwstr>
      </vt:variant>
      <vt:variant>
        <vt:lpwstr/>
      </vt:variant>
      <vt:variant>
        <vt:i4>589910</vt:i4>
      </vt:variant>
      <vt:variant>
        <vt:i4>57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131103</vt:i4>
      </vt:variant>
      <vt:variant>
        <vt:i4>54</vt:i4>
      </vt:variant>
      <vt:variant>
        <vt:i4>0</vt:i4>
      </vt:variant>
      <vt:variant>
        <vt:i4>5</vt:i4>
      </vt:variant>
      <vt:variant>
        <vt:lpwstr>https://www.cms.gov/About-CMS/Agency-Information/OMH/Downloads/Lessons-from-the-Field-508.pdf</vt:lpwstr>
      </vt:variant>
      <vt:variant>
        <vt:lpwstr/>
      </vt:variant>
      <vt:variant>
        <vt:i4>3145832</vt:i4>
      </vt:variant>
      <vt:variant>
        <vt:i4>51</vt:i4>
      </vt:variant>
      <vt:variant>
        <vt:i4>0</vt:i4>
      </vt:variant>
      <vt:variant>
        <vt:i4>5</vt:i4>
      </vt:variant>
      <vt:variant>
        <vt:lpwstr>https://www.medicaid.gov/medicaid/financial-management/medicaid-administrative-claiming/translation-and-interpretation-services/index.html</vt:lpwstr>
      </vt:variant>
      <vt:variant>
        <vt:lpwstr/>
      </vt:variant>
      <vt:variant>
        <vt:i4>6750263</vt:i4>
      </vt:variant>
      <vt:variant>
        <vt:i4>48</vt:i4>
      </vt:variant>
      <vt:variant>
        <vt:i4>0</vt:i4>
      </vt:variant>
      <vt:variant>
        <vt:i4>5</vt:i4>
      </vt:variant>
      <vt:variant>
        <vt:lpwstr>https://www.aetnabetterhealth.com/pennsylvania/members/medicaid/phones</vt:lpwstr>
      </vt:variant>
      <vt:variant>
        <vt:lpwstr/>
      </vt:variant>
      <vt:variant>
        <vt:i4>6291522</vt:i4>
      </vt:variant>
      <vt:variant>
        <vt:i4>45</vt:i4>
      </vt:variant>
      <vt:variant>
        <vt:i4>0</vt:i4>
      </vt:variant>
      <vt:variant>
        <vt:i4>5</vt:i4>
      </vt:variant>
      <vt:variant>
        <vt:lpwstr>https://www.urban.org/sites/default/files/publication/103126/maternal-telehealth-has-expanded-dramatically-during-the-covid-19-pandemic_5.pdf</vt:lpwstr>
      </vt:variant>
      <vt:variant>
        <vt:lpwstr/>
      </vt:variant>
      <vt:variant>
        <vt:i4>1638490</vt:i4>
      </vt:variant>
      <vt:variant>
        <vt:i4>42</vt:i4>
      </vt:variant>
      <vt:variant>
        <vt:i4>0</vt:i4>
      </vt:variant>
      <vt:variant>
        <vt:i4>5</vt:i4>
      </vt:variant>
      <vt:variant>
        <vt:lpwstr>https://m2hcc.com/wp-content/uploads/2021/08/M2-%E2%80%93-Improving-Access-to-Telematernity-Toolkit-for-State-Policymakers-%E2%80%93-August-2021.pdf</vt:lpwstr>
      </vt:variant>
      <vt:variant>
        <vt:lpwstr/>
      </vt:variant>
      <vt:variant>
        <vt:i4>5308482</vt:i4>
      </vt:variant>
      <vt:variant>
        <vt:i4>39</vt:i4>
      </vt:variant>
      <vt:variant>
        <vt:i4>0</vt:i4>
      </vt:variant>
      <vt:variant>
        <vt:i4>5</vt:i4>
      </vt:variant>
      <vt:variant>
        <vt:lpwstr>https://m2hcc.com/wp-content/uploads/2021/08/M2-%E2%80%93-Telehealth-and-Maternity-Care-A-COVID-19-Policy-Crossroad-%E2%80%93-August-2021.pdf</vt:lpwstr>
      </vt:variant>
      <vt:variant>
        <vt:lpwstr/>
      </vt:variant>
      <vt:variant>
        <vt:i4>7995439</vt:i4>
      </vt:variant>
      <vt:variant>
        <vt:i4>36</vt:i4>
      </vt:variant>
      <vt:variant>
        <vt:i4>0</vt:i4>
      </vt:variant>
      <vt:variant>
        <vt:i4>5</vt:i4>
      </vt:variant>
      <vt:variant>
        <vt:lpwstr>https://aspe.hhs.gov/sites/default/files/documents/290d928417590bc70b2202ab85480c30/Medicaid-Telehealth-IB-Update-Final.pdf</vt:lpwstr>
      </vt:variant>
      <vt:variant>
        <vt:lpwstr/>
      </vt:variant>
      <vt:variant>
        <vt:i4>2949169</vt:i4>
      </vt:variant>
      <vt:variant>
        <vt:i4>33</vt:i4>
      </vt:variant>
      <vt:variant>
        <vt:i4>0</vt:i4>
      </vt:variant>
      <vt:variant>
        <vt:i4>5</vt:i4>
      </vt:variant>
      <vt:variant>
        <vt:lpwstr>https://www.cchpca.org/2021/04/Historical-State-Telehealth-Medicaid-Fee-For-Service-Policy-Report-FINAL.pdf</vt:lpwstr>
      </vt:variant>
      <vt:variant>
        <vt:lpwstr/>
      </vt:variant>
      <vt:variant>
        <vt:i4>2687076</vt:i4>
      </vt:variant>
      <vt:variant>
        <vt:i4>30</vt:i4>
      </vt:variant>
      <vt:variant>
        <vt:i4>0</vt:i4>
      </vt:variant>
      <vt:variant>
        <vt:i4>5</vt:i4>
      </vt:variant>
      <vt:variant>
        <vt:lpwstr>https://www.medicaid.gov/state-resource-center/downloads/medicaid-disaster-relief-spa-instructions.pdf</vt:lpwstr>
      </vt:variant>
      <vt:variant>
        <vt:lpwstr/>
      </vt:variant>
      <vt:variant>
        <vt:i4>2883620</vt:i4>
      </vt:variant>
      <vt:variant>
        <vt:i4>27</vt:i4>
      </vt:variant>
      <vt:variant>
        <vt:i4>0</vt:i4>
      </vt:variant>
      <vt:variant>
        <vt:i4>5</vt:i4>
      </vt:variant>
      <vt:variant>
        <vt:lpwstr>https://www.medicaid.gov/resources-for-states/disaster-response-toolkit/state-plan-flexibilities/index.html</vt:lpwstr>
      </vt:variant>
      <vt:variant>
        <vt:lpwstr/>
      </vt:variant>
      <vt:variant>
        <vt:i4>2424883</vt:i4>
      </vt:variant>
      <vt:variant>
        <vt:i4>24</vt:i4>
      </vt:variant>
      <vt:variant>
        <vt:i4>0</vt:i4>
      </vt:variant>
      <vt:variant>
        <vt:i4>5</vt:i4>
      </vt:variant>
      <vt:variant>
        <vt:lpwstr>https://www.medicaid.gov/federal-policy-guidance/downloads/sbscib081820222.pdf</vt:lpwstr>
      </vt:variant>
      <vt:variant>
        <vt:lpwstr/>
      </vt:variant>
      <vt:variant>
        <vt:i4>3407974</vt:i4>
      </vt:variant>
      <vt:variant>
        <vt:i4>21</vt:i4>
      </vt:variant>
      <vt:variant>
        <vt:i4>0</vt:i4>
      </vt:variant>
      <vt:variant>
        <vt:i4>5</vt:i4>
      </vt:variant>
      <vt:variant>
        <vt:lpwstr>https://www.cms.gov/files/document/telehealth-toolkit-providers.pdf</vt:lpwstr>
      </vt:variant>
      <vt:variant>
        <vt:lpwstr/>
      </vt:variant>
      <vt:variant>
        <vt:i4>4587598</vt:i4>
      </vt:variant>
      <vt:variant>
        <vt:i4>18</vt:i4>
      </vt:variant>
      <vt:variant>
        <vt:i4>0</vt:i4>
      </vt:variant>
      <vt:variant>
        <vt:i4>5</vt:i4>
      </vt:variant>
      <vt:variant>
        <vt:lpwstr>https://www.medicaid.gov/sites/default/files/Federal-Policy-Guidance/Downloads/cib040220.pdf</vt:lpwstr>
      </vt:variant>
      <vt:variant>
        <vt:lpwstr/>
      </vt:variant>
      <vt:variant>
        <vt:i4>589910</vt:i4>
      </vt:variant>
      <vt:variant>
        <vt:i4>15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5570571</vt:i4>
      </vt:variant>
      <vt:variant>
        <vt:i4>12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https://www.medicaid.gov/medicaid/benefits/downloads/medicaid-chip-telehealth-toolkit.pdf</vt:lpwstr>
      </vt:variant>
      <vt:variant>
        <vt:lpwstr/>
      </vt:variant>
      <vt:variant>
        <vt:i4>589910</vt:i4>
      </vt:variant>
      <vt:variant>
        <vt:i4>9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4587598</vt:i4>
      </vt:variant>
      <vt:variant>
        <vt:i4>6</vt:i4>
      </vt:variant>
      <vt:variant>
        <vt:i4>0</vt:i4>
      </vt:variant>
      <vt:variant>
        <vt:i4>5</vt:i4>
      </vt:variant>
      <vt:variant>
        <vt:lpwstr>https://www.medicaid.gov/sites/default/files/Federal-Policy-Guidance/Downloads/cib040220.pdf</vt:lpwstr>
      </vt:variant>
      <vt:variant>
        <vt:lpwstr/>
      </vt:variant>
      <vt:variant>
        <vt:i4>5570571</vt:i4>
      </vt:variant>
      <vt:variant>
        <vt:i4>3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https://www.medicaid.gov/medicaid/benefits/downloads/medicaid-chip-telehealth-toolkit.pdf</vt:lpwstr>
      </vt:variant>
      <vt:variant>
        <vt:lpwstr/>
      </vt:variant>
      <vt:variant>
        <vt:i4>4587598</vt:i4>
      </vt:variant>
      <vt:variant>
        <vt:i4>0</vt:i4>
      </vt:variant>
      <vt:variant>
        <vt:i4>0</vt:i4>
      </vt:variant>
      <vt:variant>
        <vt:i4>5</vt:i4>
      </vt:variant>
      <vt:variant>
        <vt:lpwstr>https://www.medicaid.gov/sites/default/files/Federal-Policy-Guidance/Downloads/cib040220.pdf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Telehealth Toolkit</dc:title>
  <dc:subject/>
  <dc:creator>MITRE</dc:creator>
  <cp:keywords/>
  <dc:description/>
  <cp:lastModifiedBy>Betsy Conklin</cp:lastModifiedBy>
  <cp:revision>5</cp:revision>
  <cp:lastPrinted>2023-09-22T17:21:00Z</cp:lastPrinted>
  <dcterms:created xsi:type="dcterms:W3CDTF">2023-10-18T19:54:00Z</dcterms:created>
  <dcterms:modified xsi:type="dcterms:W3CDTF">2024-02-05T23:16:00Z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0x0101006E88A59EF0087F4EBD40F58EEE80C093</vt:lpwstr>
  </property>
  <property fmtid="{D5CDD505-2E9C-101B-9397-08002B2CF9AE}" pid="3" name="MediaServiceImageTags">
    <vt:lpwstr/>
  </property>
  <property fmtid="{D5CDD505-2E9C-101B-9397-08002B2CF9AE}" pid="4" name="_dlc_DocIdItemGuid">
    <vt:lpwstr>8e7484af-82c5-415c-8aac-67ce2066070d</vt:lpwstr>
  </property>
</Properties>
</file>